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57e48" w14:textId="8357e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Жылыой ауданында тұратын аз қамтамасыз етілген отбасыларға (азаматтарға) тұрғын үй көмегін көрсетудің мөлшері мен қағидасын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Жылыой аудандық мәслихатының 2013 жылғы 18 шілдедегі № 14-4 шешімі. Атырау облысының Әділет департаментінде 2013 жылғы 30 шілдеде № 2758 тіркелді. Күші жойылды - Атырау облысы Жылыой аудандық мәслихатының 2014 жылғы 30 сәуірдегі № 19-10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Атырау облысы Жылыой аудандық мәслихатының 30.04.2014 № 19-10 шешімімен.</w:t>
      </w:r>
      <w:r>
        <w:br/>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Қазақстан Республикасының 1997 жылғы 16 сәуірдегі "Тұрғын үй қатынастары туралы" Заңының 97-бабының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 Үкіметінің 2009 жылғы 14 сәуірдегі № 512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2009 жылғы 30 желтоқсандағы № </w:t>
      </w:r>
      <w:r>
        <w:rPr>
          <w:rFonts w:ascii="Times New Roman"/>
          <w:b w:val="false"/>
          <w:i w:val="false"/>
          <w:color w:val="000000"/>
          <w:sz w:val="28"/>
        </w:rPr>
        <w:t>2314</w:t>
      </w:r>
      <w:r>
        <w:rPr>
          <w:rFonts w:ascii="Times New Roman"/>
          <w:b w:val="false"/>
          <w:i w:val="false"/>
          <w:color w:val="000000"/>
          <w:sz w:val="28"/>
        </w:rPr>
        <w:t xml:space="preserve"> "Тұрғын үй көмегін көрсету Ережесін бекіту туралы" қаулысына және Қазақстан Республикасы Үкіметінің 2011 жылғы 7 сәуірдегі № </w:t>
      </w:r>
      <w:r>
        <w:rPr>
          <w:rFonts w:ascii="Times New Roman"/>
          <w:b w:val="false"/>
          <w:i w:val="false"/>
          <w:color w:val="000000"/>
          <w:sz w:val="28"/>
        </w:rPr>
        <w:t>394</w:t>
      </w:r>
      <w:r>
        <w:rPr>
          <w:rFonts w:ascii="Times New Roman"/>
          <w:b w:val="false"/>
          <w:i w:val="false"/>
          <w:color w:val="000000"/>
          <w:sz w:val="28"/>
        </w:rPr>
        <w:t xml:space="preserve"> "Жергілікті атқарушы органдар көрсететін әлеуметтік қорғау саласындағы мемлекеттік қызметтердің стандарттарын бекіту туралы" қаулысына сәйкес, аудандық мәслихат кезектен тыс XІV сессиясында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Жылыой ауданында тұратын аз қамтамасыз етілген отбасыларға (азаматтарға) тұрғын үй көмегін көрсетудің мөлшері мен қағидасы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аудандық мәслихаттың халықты әлеуметтік қорғау, денсаулық сақтау, білім, мәдениет және жастар ісі жөніндегі тұрақты комиссиясының төрағасына (Х. Жамалов)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 Қазақстан Республикасы Үкіметінің 2012 жылғы 16 қазандағы № 1316 </w:t>
      </w:r>
      <w:r>
        <w:rPr>
          <w:rFonts w:ascii="Times New Roman"/>
          <w:b w:val="false"/>
          <w:i w:val="false"/>
          <w:color w:val="000000"/>
          <w:sz w:val="28"/>
        </w:rPr>
        <w:t>қаулысына</w:t>
      </w:r>
      <w:r>
        <w:rPr>
          <w:rFonts w:ascii="Times New Roman"/>
          <w:b w:val="false"/>
          <w:i w:val="false"/>
          <w:color w:val="000000"/>
          <w:sz w:val="28"/>
        </w:rPr>
        <w:t xml:space="preserve"> сәйкес осы қағиданың 2 тармағының </w:t>
      </w:r>
      <w:r>
        <w:rPr>
          <w:rFonts w:ascii="Times New Roman"/>
          <w:b w:val="false"/>
          <w:i w:val="false"/>
          <w:color w:val="000000"/>
          <w:sz w:val="28"/>
        </w:rPr>
        <w:t>4) тармақшасы</w:t>
      </w:r>
      <w:r>
        <w:rPr>
          <w:rFonts w:ascii="Times New Roman"/>
          <w:b w:val="false"/>
          <w:i w:val="false"/>
          <w:color w:val="000000"/>
          <w:sz w:val="28"/>
        </w:rPr>
        <w:t xml:space="preserve"> және 7 тармағының 9) тармақшасы 2014 жылғы 1 қаңтарға дейін,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тармақтары</w:t>
      </w:r>
      <w:r>
        <w:rPr>
          <w:rFonts w:ascii="Times New Roman"/>
          <w:b w:val="false"/>
          <w:i w:val="false"/>
          <w:color w:val="000000"/>
          <w:sz w:val="28"/>
        </w:rPr>
        <w:t xml:space="preserve"> 2012 жылғы 1 шілдеден бастап қолданысқа енгізіледі және 2014 жылғы 1 қаңтарға дейін қолданыста болады.</w:t>
      </w:r>
      <w:r>
        <w:br/>
      </w:r>
      <w:r>
        <w:rPr>
          <w:rFonts w:ascii="Times New Roman"/>
          <w:b w:val="false"/>
          <w:i w:val="false"/>
          <w:color w:val="000000"/>
          <w:sz w:val="28"/>
        </w:rPr>
        <w:t>
</w:t>
      </w:r>
      <w:r>
        <w:rPr>
          <w:rFonts w:ascii="Times New Roman"/>
          <w:b w:val="false"/>
          <w:i w:val="false"/>
          <w:color w:val="ff0000"/>
          <w:sz w:val="28"/>
        </w:rPr>
        <w:t xml:space="preserve">      Ескерту. 3 тармаққа өзгеріс енгізілді - Атырау облысы Жылыой аудандық мәслихатының 04.02.2014 № </w:t>
      </w:r>
      <w:r>
        <w:rPr>
          <w:rFonts w:ascii="Times New Roman"/>
          <w:b w:val="false"/>
          <w:i w:val="false"/>
          <w:color w:val="000000"/>
          <w:sz w:val="28"/>
        </w:rPr>
        <w:t>18-6</w:t>
      </w:r>
      <w:r>
        <w:rPr>
          <w:rFonts w:ascii="Times New Roman"/>
          <w:b w:val="false"/>
          <w:i w:val="false"/>
          <w:color w:val="ff0000"/>
          <w:sz w:val="28"/>
        </w:rPr>
        <w:t xml:space="preserve"> шешімімен.</w:t>
      </w:r>
    </w:p>
    <w:bookmarkEnd w:id="0"/>
    <w:p>
      <w:pPr>
        <w:spacing w:after="0"/>
        <w:ind w:left="0"/>
        <w:jc w:val="both"/>
      </w:pPr>
      <w:r>
        <w:rPr>
          <w:rFonts w:ascii="Times New Roman"/>
          <w:b w:val="false"/>
          <w:i/>
          <w:color w:val="000000"/>
          <w:sz w:val="28"/>
        </w:rPr>
        <w:t>      Аудандық мәслихаттың XІV</w:t>
      </w:r>
      <w:r>
        <w:br/>
      </w:r>
      <w:r>
        <w:rPr>
          <w:rFonts w:ascii="Times New Roman"/>
          <w:b w:val="false"/>
          <w:i w:val="false"/>
          <w:color w:val="000000"/>
          <w:sz w:val="28"/>
        </w:rPr>
        <w:t>
</w:t>
      </w:r>
      <w:r>
        <w:rPr>
          <w:rFonts w:ascii="Times New Roman"/>
          <w:b w:val="false"/>
          <w:i/>
          <w:color w:val="000000"/>
          <w:sz w:val="28"/>
        </w:rPr>
        <w:t>      сессиясының төрағасы                       Ү. Жақашев</w:t>
      </w:r>
    </w:p>
    <w:p>
      <w:pPr>
        <w:spacing w:after="0"/>
        <w:ind w:left="0"/>
        <w:jc w:val="both"/>
      </w:pPr>
      <w:r>
        <w:rPr>
          <w:rFonts w:ascii="Times New Roman"/>
          <w:b w:val="false"/>
          <w:i/>
          <w:color w:val="000000"/>
          <w:sz w:val="28"/>
        </w:rPr>
        <w:t>      Аудандық мәслихат хатшысының</w:t>
      </w:r>
      <w:r>
        <w:br/>
      </w:r>
      <w:r>
        <w:rPr>
          <w:rFonts w:ascii="Times New Roman"/>
          <w:b w:val="false"/>
          <w:i w:val="false"/>
          <w:color w:val="000000"/>
          <w:sz w:val="28"/>
        </w:rPr>
        <w:t>
</w:t>
      </w:r>
      <w:r>
        <w:rPr>
          <w:rFonts w:ascii="Times New Roman"/>
          <w:b w:val="false"/>
          <w:i/>
          <w:color w:val="000000"/>
          <w:sz w:val="28"/>
        </w:rPr>
        <w:t>      міндетін атқарушы                          Х. Жамалов</w:t>
      </w:r>
    </w:p>
    <w:bookmarkStart w:name="z5" w:id="1"/>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xml:space="preserve">
2013 жылғы 18 шілдедегі  </w:t>
      </w:r>
      <w:r>
        <w:br/>
      </w:r>
      <w:r>
        <w:rPr>
          <w:rFonts w:ascii="Times New Roman"/>
          <w:b w:val="false"/>
          <w:i w:val="false"/>
          <w:color w:val="000000"/>
          <w:sz w:val="28"/>
        </w:rPr>
        <w:t>
№ 14-4 шешімімен бекітілген</w:t>
      </w:r>
    </w:p>
    <w:bookmarkEnd w:id="1"/>
    <w:p>
      <w:pPr>
        <w:spacing w:after="0"/>
        <w:ind w:left="0"/>
        <w:jc w:val="left"/>
      </w:pPr>
      <w:r>
        <w:rPr>
          <w:rFonts w:ascii="Times New Roman"/>
          <w:b/>
          <w:i w:val="false"/>
          <w:color w:val="000000"/>
        </w:rPr>
        <w:t xml:space="preserve"> Жылыой ауданында тұратын аз қамтамасыз етілген отбасыларға (азаматтарға) тұрғын үй көмегін көрсетудің мөлшері мен қағидасы</w:t>
      </w:r>
      <w:r>
        <w:br/>
      </w:r>
      <w:r>
        <w:rPr>
          <w:rFonts w:ascii="Times New Roman"/>
          <w:b/>
          <w:i w:val="false"/>
          <w:color w:val="000000"/>
        </w:rPr>
        <w:t>
1.Жалпы ережелер</w:t>
      </w:r>
    </w:p>
    <w:bookmarkStart w:name="z6" w:id="2"/>
    <w:p>
      <w:pPr>
        <w:spacing w:after="0"/>
        <w:ind w:left="0"/>
        <w:jc w:val="both"/>
      </w:pPr>
      <w:r>
        <w:rPr>
          <w:rFonts w:ascii="Times New Roman"/>
          <w:b w:val="false"/>
          <w:i w:val="false"/>
          <w:color w:val="000000"/>
          <w:sz w:val="28"/>
        </w:rPr>
        <w:t>      1. Осы Қағидада мынадай негізгі ұғымдар пайдаланылады:</w:t>
      </w:r>
      <w:r>
        <w:br/>
      </w:r>
      <w:r>
        <w:rPr>
          <w:rFonts w:ascii="Times New Roman"/>
          <w:b w:val="false"/>
          <w:i w:val="false"/>
          <w:color w:val="000000"/>
          <w:sz w:val="28"/>
        </w:rPr>
        <w:t>
      1)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r>
        <w:br/>
      </w:r>
      <w:r>
        <w:rPr>
          <w:rFonts w:ascii="Times New Roman"/>
          <w:b w:val="false"/>
          <w:i w:val="false"/>
          <w:color w:val="000000"/>
          <w:sz w:val="28"/>
        </w:rPr>
        <w:t>
      2) уәкілетті орган - "Жылыой ауданы жұмыспен қамту және әлеуметтік бағдарламалар бөлімі" мемлекеттік мекеме.</w:t>
      </w:r>
      <w:r>
        <w:br/>
      </w:r>
      <w:r>
        <w:rPr>
          <w:rFonts w:ascii="Times New Roman"/>
          <w:b w:val="false"/>
          <w:i w:val="false"/>
          <w:color w:val="000000"/>
          <w:sz w:val="28"/>
        </w:rPr>
        <w:t>
      2. Тұрғын үй көмегi жергiлiктi бюджет қаражаты есебiнен осы елдi мекенде тұрақты тұратын аз қамтылған отбасыларға (азаматтарға):</w:t>
      </w:r>
      <w:r>
        <w:br/>
      </w:r>
      <w:r>
        <w:rPr>
          <w:rFonts w:ascii="Times New Roman"/>
          <w:b w:val="false"/>
          <w:i w:val="false"/>
          <w:color w:val="000000"/>
          <w:sz w:val="28"/>
        </w:rPr>
        <w:t>
</w:t>
      </w: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r>
        <w:br/>
      </w:r>
      <w:r>
        <w:rPr>
          <w:rFonts w:ascii="Times New Roman"/>
          <w:b w:val="false"/>
          <w:i w:val="false"/>
          <w:color w:val="000000"/>
          <w:sz w:val="28"/>
        </w:rPr>
        <w:t>
</w:t>
      </w: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r>
        <w:br/>
      </w:r>
      <w:r>
        <w:rPr>
          <w:rFonts w:ascii="Times New Roman"/>
          <w:b w:val="false"/>
          <w:i w:val="false"/>
          <w:color w:val="000000"/>
          <w:sz w:val="28"/>
        </w:rPr>
        <w:t>
</w:t>
      </w: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w:t>
      </w:r>
      <w:r>
        <w:br/>
      </w:r>
      <w:r>
        <w:rPr>
          <w:rFonts w:ascii="Times New Roman"/>
          <w:b w:val="false"/>
          <w:i w:val="false"/>
          <w:color w:val="000000"/>
          <w:sz w:val="28"/>
        </w:rPr>
        <w:t>
</w:t>
      </w:r>
      <w:r>
        <w:rPr>
          <w:rFonts w:ascii="Times New Roman"/>
          <w:b w:val="false"/>
          <w:i w:val="false"/>
          <w:color w:val="000000"/>
          <w:sz w:val="28"/>
        </w:rPr>
        <w:t>
      4)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беріледі.</w:t>
      </w:r>
      <w:r>
        <w:br/>
      </w:r>
      <w:r>
        <w:rPr>
          <w:rFonts w:ascii="Times New Roman"/>
          <w:b w:val="false"/>
          <w:i w:val="false"/>
          <w:color w:val="000000"/>
          <w:sz w:val="28"/>
        </w:rPr>
        <w:t>
</w:t>
      </w:r>
      <w:r>
        <w:rPr>
          <w:rFonts w:ascii="Times New Roman"/>
          <w:b w:val="false"/>
          <w:i w:val="false"/>
          <w:color w:val="000000"/>
          <w:sz w:val="28"/>
        </w:rPr>
        <w:t>
      Аз қамтылған отбасыларының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r>
        <w:br/>
      </w:r>
      <w:r>
        <w:rPr>
          <w:rFonts w:ascii="Times New Roman"/>
          <w:b w:val="false"/>
          <w:i w:val="false"/>
          <w:color w:val="000000"/>
          <w:sz w:val="28"/>
        </w:rPr>
        <w:t>
</w:t>
      </w:r>
      <w:r>
        <w:rPr>
          <w:rFonts w:ascii="Times New Roman"/>
          <w:b w:val="false"/>
          <w:i w:val="false"/>
          <w:color w:val="000000"/>
          <w:sz w:val="28"/>
        </w:rPr>
        <w:t>
      3.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тұрғын үйдi (тұрғын ғимаратты) күтiп-ұстауға арналған шығыстарға,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коммуналдық қызметтер мен байланыс қызметтерiн тұтынуға нормалар шегiнде ақы төлеу сомасы мен отбасының (азаматтардың) осы мақсаттарға жұмсаған, шекті жол берілетін шығыстар үлесі арасындағы айырма ретiнде айқындалады.</w:t>
      </w:r>
      <w:r>
        <w:br/>
      </w:r>
      <w:r>
        <w:rPr>
          <w:rFonts w:ascii="Times New Roman"/>
          <w:b w:val="false"/>
          <w:i w:val="false"/>
          <w:color w:val="000000"/>
          <w:sz w:val="28"/>
        </w:rPr>
        <w:t>
</w:t>
      </w:r>
      <w:r>
        <w:rPr>
          <w:rFonts w:ascii="Times New Roman"/>
          <w:b w:val="false"/>
          <w:i w:val="false"/>
          <w:color w:val="000000"/>
          <w:sz w:val="28"/>
        </w:rPr>
        <w:t>
      4</w:t>
      </w:r>
      <w:r>
        <w:rPr>
          <w:rFonts w:ascii="Times New Roman"/>
          <w:b w:val="false"/>
          <w:i/>
          <w:color w:val="000000"/>
          <w:sz w:val="28"/>
        </w:rPr>
        <w:t xml:space="preserve">. </w:t>
      </w:r>
      <w:r>
        <w:rPr>
          <w:rFonts w:ascii="Times New Roman"/>
          <w:b w:val="false"/>
          <w:i w:val="false"/>
          <w:color w:val="000000"/>
          <w:sz w:val="28"/>
        </w:rPr>
        <w:t>Тұрақты тұратын адамдарға тұрғын үйді (тұрғын ғимаратты) күтіп-ұстауға арналған ай сайынғы және нысаналы жарналардың мөлшерiн айқындайтын сметаға сәйкес, тұрғын үйді (тұрғын ғимаратты) күтіп-ұстауға арналған коммуналдық қызметтер көрсету ақысын төлеу, сондай-ақ жекешелендірілген тұрғын үй-жайларында (пәтерлерде), жеке тұрғын үйде пайдалануда тұрған дәлдік сыныбы 2,5 электр энергиясын бір фазалық есептеуіштің орнына орнатылатын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жеткiзушiлер ұсынған шоттар бойынша тұрғын үй көмегі бюджет қаражаты есебінен көрсетіледі.</w:t>
      </w:r>
      <w:r>
        <w:br/>
      </w:r>
      <w:r>
        <w:rPr>
          <w:rFonts w:ascii="Times New Roman"/>
          <w:b w:val="false"/>
          <w:i w:val="false"/>
          <w:color w:val="000000"/>
          <w:sz w:val="28"/>
        </w:rPr>
        <w:t>
</w:t>
      </w:r>
      <w:r>
        <w:rPr>
          <w:rFonts w:ascii="Times New Roman"/>
          <w:b w:val="false"/>
          <w:i w:val="false"/>
          <w:color w:val="000000"/>
          <w:sz w:val="28"/>
        </w:rPr>
        <w:t>
      5. Шекті жол берілетін шығыстар үлесі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шығыстарының жиынтық кірісіне 5 (бес) пайызда.</w:t>
      </w:r>
      <w:r>
        <w:br/>
      </w:r>
      <w:r>
        <w:rPr>
          <w:rFonts w:ascii="Times New Roman"/>
          <w:b w:val="false"/>
          <w:i w:val="false"/>
          <w:color w:val="000000"/>
          <w:sz w:val="28"/>
        </w:rPr>
        <w:t>
</w:t>
      </w:r>
      <w:r>
        <w:rPr>
          <w:rFonts w:ascii="Times New Roman"/>
          <w:b w:val="false"/>
          <w:i w:val="false"/>
          <w:color w:val="000000"/>
          <w:sz w:val="28"/>
        </w:rPr>
        <w:t>
      6. Жеке меншігінде біреуден артық тұрғын үйі бар (пәтер, үй) немесе тұрғын үйді жалдануға (жалдауға) берген тұлғалар тұрғын үй көмегі тағайындалмайды.</w:t>
      </w:r>
      <w:r>
        <w:br/>
      </w:r>
      <w:r>
        <w:rPr>
          <w:rFonts w:ascii="Times New Roman"/>
          <w:b w:val="false"/>
          <w:i w:val="false"/>
          <w:color w:val="000000"/>
          <w:sz w:val="28"/>
        </w:rPr>
        <w:t>
</w:t>
      </w:r>
      <w:r>
        <w:rPr>
          <w:rFonts w:ascii="Times New Roman"/>
          <w:b w:val="false"/>
          <w:i w:val="false"/>
          <w:color w:val="000000"/>
          <w:sz w:val="28"/>
        </w:rPr>
        <w:t>
      Барлық санаттағы мүгедектерді және стационарлық емделуде бір айдан астам уақыт кезеңінде болатын адамдарды, магистранттар мен аспиранттарды қоса алғанда, күндізгі оқыту нысанында оқитын оқушылар мен студенттерді, тыңдаушылар мен курсанттарды, сондай-ақ I және II топтағы мүгедектерді, 18 жасқа дейінгі мүгедек балаларды, сексен жастан асқан адамдарды, жеті жасқа дейінгі балаларды бағып-күтумен айналысатын азаматтарды қоспағанда, жұмыспен қамту мәселелері жөніндегі уәкілетті органдарда тіркелмеген жұмыссыздарға, уәкілетті органдар ұсынған жұмысқа, кәсіби даярлаудан, қайта даярлаудан, біліктілігін арттырудан дәлелсіз себептермен бас тартқан отбасына (азаматтарға) тұрғын үй көмегі тағайындалмайды.</w:t>
      </w:r>
    </w:p>
    <w:bookmarkEnd w:id="2"/>
    <w:p>
      <w:pPr>
        <w:spacing w:after="0"/>
        <w:ind w:left="0"/>
        <w:jc w:val="left"/>
      </w:pPr>
      <w:r>
        <w:rPr>
          <w:rFonts w:ascii="Times New Roman"/>
          <w:b/>
          <w:i w:val="false"/>
          <w:color w:val="000000"/>
        </w:rPr>
        <w:t xml:space="preserve"> 2. Тұрғын үй көмегін тағайындау тәртібі</w:t>
      </w:r>
    </w:p>
    <w:bookmarkStart w:name="z17" w:id="3"/>
    <w:p>
      <w:pPr>
        <w:spacing w:after="0"/>
        <w:ind w:left="0"/>
        <w:jc w:val="both"/>
      </w:pPr>
      <w:r>
        <w:rPr>
          <w:rFonts w:ascii="Times New Roman"/>
          <w:b w:val="false"/>
          <w:i w:val="false"/>
          <w:color w:val="000000"/>
          <w:sz w:val="28"/>
        </w:rPr>
        <w:t>
      7. Тұрғын үй көмегін тағайындау үшін отбасы (азамат) уәкілетті органға немесе халыққа қызмет көрсету орталықтарына өтініш береді және мынадай құжаттарды ұсынады:</w:t>
      </w:r>
      <w:r>
        <w:br/>
      </w:r>
      <w:r>
        <w:rPr>
          <w:rFonts w:ascii="Times New Roman"/>
          <w:b w:val="false"/>
          <w:i w:val="false"/>
          <w:color w:val="000000"/>
          <w:sz w:val="28"/>
        </w:rPr>
        <w:t>
      уәкілетті органға:</w:t>
      </w:r>
      <w:r>
        <w:br/>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2) тұрғын үйге құқық беретін құжаттың көшірмесі;</w:t>
      </w:r>
      <w:r>
        <w:br/>
      </w:r>
      <w:r>
        <w:rPr>
          <w:rFonts w:ascii="Times New Roman"/>
          <w:b w:val="false"/>
          <w:i w:val="false"/>
          <w:color w:val="000000"/>
          <w:sz w:val="28"/>
        </w:rPr>
        <w:t>
</w:t>
      </w:r>
      <w:r>
        <w:rPr>
          <w:rFonts w:ascii="Times New Roman"/>
          <w:b w:val="false"/>
          <w:i w:val="false"/>
          <w:color w:val="000000"/>
          <w:sz w:val="28"/>
        </w:rPr>
        <w:t>
      3) азаматтарды тіркеу кітабының көшірмесі не мекен-жай анықтамасы, не өтініш берушінің тұрғылықты тұратын жері бойынша тіркелгенін растайтын селолық және /немесе ауылдық әкімдердің анықтамасы;</w:t>
      </w:r>
      <w:r>
        <w:br/>
      </w:r>
      <w:r>
        <w:rPr>
          <w:rFonts w:ascii="Times New Roman"/>
          <w:b w:val="false"/>
          <w:i w:val="false"/>
          <w:color w:val="000000"/>
          <w:sz w:val="28"/>
        </w:rPr>
        <w:t>
      4) отбасы мүшелерінің табысын растайтын құжаттар;</w:t>
      </w:r>
      <w:r>
        <w:br/>
      </w:r>
      <w:r>
        <w:rPr>
          <w:rFonts w:ascii="Times New Roman"/>
          <w:b w:val="false"/>
          <w:i w:val="false"/>
          <w:color w:val="000000"/>
          <w:sz w:val="28"/>
        </w:rPr>
        <w:t>
      5) тұрғын үйді (тұрғын ғимаратты) күтіп-ұстауға арналған ай сайынғы жарналардың мөлшері туралы шоттар;</w:t>
      </w:r>
      <w:r>
        <w:br/>
      </w:r>
      <w:r>
        <w:rPr>
          <w:rFonts w:ascii="Times New Roman"/>
          <w:b w:val="false"/>
          <w:i w:val="false"/>
          <w:color w:val="000000"/>
          <w:sz w:val="28"/>
        </w:rPr>
        <w:t>
      6) коммуналдық қызметтерді тұтынуға арналған шоттар;</w:t>
      </w:r>
      <w:r>
        <w:br/>
      </w:r>
      <w:r>
        <w:rPr>
          <w:rFonts w:ascii="Times New Roman"/>
          <w:b w:val="false"/>
          <w:i w:val="false"/>
          <w:color w:val="000000"/>
          <w:sz w:val="28"/>
        </w:rPr>
        <w:t>
      7)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8)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9) жекешелендірілген тұрғын-үй 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түбіртек-шот.</w:t>
      </w:r>
      <w:r>
        <w:br/>
      </w:r>
      <w:r>
        <w:rPr>
          <w:rFonts w:ascii="Times New Roman"/>
          <w:b w:val="false"/>
          <w:i w:val="false"/>
          <w:color w:val="000000"/>
          <w:sz w:val="28"/>
        </w:rPr>
        <w:t>
</w:t>
      </w:r>
      <w:r>
        <w:rPr>
          <w:rFonts w:ascii="Times New Roman"/>
          <w:b w:val="false"/>
          <w:i w:val="false"/>
          <w:color w:val="000000"/>
          <w:sz w:val="28"/>
        </w:rPr>
        <w:t>
      орталыққа:</w:t>
      </w:r>
      <w:r>
        <w:br/>
      </w:r>
      <w:r>
        <w:rPr>
          <w:rFonts w:ascii="Times New Roman"/>
          <w:b w:val="false"/>
          <w:i w:val="false"/>
          <w:color w:val="000000"/>
          <w:sz w:val="28"/>
        </w:rPr>
        <w:t>
      1) отбасының табысын растайтын құжаттар;</w:t>
      </w:r>
      <w:r>
        <w:br/>
      </w:r>
      <w:r>
        <w:rPr>
          <w:rFonts w:ascii="Times New Roman"/>
          <w:b w:val="false"/>
          <w:i w:val="false"/>
          <w:color w:val="000000"/>
          <w:sz w:val="28"/>
        </w:rPr>
        <w:t>
      2) тұрғын үйді (тұрған ғимаратты) күтіп-ұстауға арналған жарнаның мөлшері туралы шот;</w:t>
      </w:r>
      <w:r>
        <w:br/>
      </w:r>
      <w:r>
        <w:rPr>
          <w:rFonts w:ascii="Times New Roman"/>
          <w:b w:val="false"/>
          <w:i w:val="false"/>
          <w:color w:val="000000"/>
          <w:sz w:val="28"/>
        </w:rPr>
        <w:t>
      3) коммуналдық қызметтерді тұтынуға арналған шот;</w:t>
      </w:r>
      <w:r>
        <w:br/>
      </w:r>
      <w:r>
        <w:rPr>
          <w:rFonts w:ascii="Times New Roman"/>
          <w:b w:val="false"/>
          <w:i w:val="false"/>
          <w:color w:val="000000"/>
          <w:sz w:val="28"/>
        </w:rPr>
        <w:t>
      4)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5)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6) мемлекеттік қызмет алушының – жеке тұлғаның жеке басын куәландыратын құжаттың көшірмесі;</w:t>
      </w:r>
      <w:r>
        <w:br/>
      </w:r>
      <w:r>
        <w:rPr>
          <w:rFonts w:ascii="Times New Roman"/>
          <w:b w:val="false"/>
          <w:i w:val="false"/>
          <w:color w:val="000000"/>
          <w:sz w:val="28"/>
        </w:rPr>
        <w:t>
      7) тұрғын үйге құқық белгілейтін құжаттар;</w:t>
      </w:r>
      <w:r>
        <w:br/>
      </w:r>
      <w:r>
        <w:rPr>
          <w:rFonts w:ascii="Times New Roman"/>
          <w:b w:val="false"/>
          <w:i w:val="false"/>
          <w:color w:val="000000"/>
          <w:sz w:val="28"/>
        </w:rPr>
        <w:t>
      8) азаматтарды тіркеу туралы мәліметтер (мекен-жай анықтамасы).</w:t>
      </w:r>
      <w:r>
        <w:br/>
      </w:r>
      <w:r>
        <w:rPr>
          <w:rFonts w:ascii="Times New Roman"/>
          <w:b w:val="false"/>
          <w:i w:val="false"/>
          <w:color w:val="000000"/>
          <w:sz w:val="28"/>
        </w:rPr>
        <w:t>
      Құжаттың түпнұсқалары мен көшірмелері ұсынылады. Жауапты тұлға құжаттарды қабылдаған сәтте ұсынылған көшірмелерді құжаттардың түпнұсқасымен салыстырады және салыстыруды өткізгеннен соң түпнұсқаларды қайтарады.</w:t>
      </w:r>
      <w:r>
        <w:br/>
      </w:r>
      <w:r>
        <w:rPr>
          <w:rFonts w:ascii="Times New Roman"/>
          <w:b w:val="false"/>
          <w:i w:val="false"/>
          <w:color w:val="000000"/>
          <w:sz w:val="28"/>
        </w:rPr>
        <w:t>
</w:t>
      </w:r>
      <w:r>
        <w:rPr>
          <w:rFonts w:ascii="Times New Roman"/>
          <w:b w:val="false"/>
          <w:i w:val="false"/>
          <w:color w:val="ff0000"/>
          <w:sz w:val="28"/>
        </w:rPr>
        <w:t xml:space="preserve">      Ескерту. 7 тармаққа өзгеріс енгізілді - Атырау облысы Жылыой аудандық мәслихатының 04.02.2014 № </w:t>
      </w:r>
      <w:r>
        <w:rPr>
          <w:rFonts w:ascii="Times New Roman"/>
          <w:b w:val="false"/>
          <w:i w:val="false"/>
          <w:color w:val="000000"/>
          <w:sz w:val="28"/>
        </w:rPr>
        <w:t>18-6</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8. Ұсынылған құжаттарды қарастыру қорытындылары бойынша атқарушы орган құжаттарды тапсырған сәттен бастап күнтізбелік он күннің ішінде тұрғын үй көмегі тағайындалғаны немесе бас тартқандығы туралы шешім қабылдайды да, өтініш берушіге жазбаша түрде хабар береді.</w:t>
      </w:r>
      <w:r>
        <w:br/>
      </w:r>
      <w:r>
        <w:rPr>
          <w:rFonts w:ascii="Times New Roman"/>
          <w:b w:val="false"/>
          <w:i w:val="false"/>
          <w:color w:val="000000"/>
          <w:sz w:val="28"/>
        </w:rPr>
        <w:t>
</w:t>
      </w:r>
      <w:r>
        <w:rPr>
          <w:rFonts w:ascii="Times New Roman"/>
          <w:b w:val="false"/>
          <w:i w:val="false"/>
          <w:color w:val="000000"/>
          <w:sz w:val="28"/>
        </w:rPr>
        <w:t>
      9. Тұрғын үй көмегін есептегенде бір айға бір отбасына келесі нормалар қабылданады:</w:t>
      </w:r>
      <w:r>
        <w:br/>
      </w:r>
      <w:r>
        <w:rPr>
          <w:rFonts w:ascii="Times New Roman"/>
          <w:b w:val="false"/>
          <w:i w:val="false"/>
          <w:color w:val="000000"/>
          <w:sz w:val="28"/>
        </w:rPr>
        <w:t>
      1) электр энергиясын пайдалану мөлшері:</w:t>
      </w:r>
      <w:r>
        <w:br/>
      </w:r>
      <w:r>
        <w:rPr>
          <w:rFonts w:ascii="Times New Roman"/>
          <w:b w:val="false"/>
          <w:i w:val="false"/>
          <w:color w:val="000000"/>
          <w:sz w:val="28"/>
        </w:rPr>
        <w:t>
      1 адамға - 90 киловатт/сағат.</w:t>
      </w:r>
      <w:r>
        <w:br/>
      </w:r>
      <w:r>
        <w:rPr>
          <w:rFonts w:ascii="Times New Roman"/>
          <w:b w:val="false"/>
          <w:i w:val="false"/>
          <w:color w:val="000000"/>
          <w:sz w:val="28"/>
        </w:rPr>
        <w:t>
      2 -5 адамға - 350 киловатт/сағат.</w:t>
      </w:r>
      <w:r>
        <w:br/>
      </w:r>
      <w:r>
        <w:rPr>
          <w:rFonts w:ascii="Times New Roman"/>
          <w:b w:val="false"/>
          <w:i w:val="false"/>
          <w:color w:val="000000"/>
          <w:sz w:val="28"/>
        </w:rPr>
        <w:t>
      5 және одан көп адамнан тұратын отбасына - 600 киловатт/сағат.</w:t>
      </w:r>
      <w:r>
        <w:br/>
      </w:r>
      <w:r>
        <w:rPr>
          <w:rFonts w:ascii="Times New Roman"/>
          <w:b w:val="false"/>
          <w:i w:val="false"/>
          <w:color w:val="000000"/>
          <w:sz w:val="28"/>
        </w:rPr>
        <w:t>
</w:t>
      </w:r>
      <w:r>
        <w:rPr>
          <w:rFonts w:ascii="Times New Roman"/>
          <w:b w:val="false"/>
          <w:i w:val="false"/>
          <w:color w:val="000000"/>
          <w:sz w:val="28"/>
        </w:rPr>
        <w:t>
      10. Коммуналдық қызметтерді тұтыну төлемінің тарифтерін және нормаларын қызмет берушілер ұсынады.</w:t>
      </w:r>
      <w:r>
        <w:br/>
      </w:r>
      <w:r>
        <w:rPr>
          <w:rFonts w:ascii="Times New Roman"/>
          <w:b w:val="false"/>
          <w:i w:val="false"/>
          <w:color w:val="000000"/>
          <w:sz w:val="28"/>
        </w:rPr>
        <w:t>
</w:t>
      </w:r>
      <w:r>
        <w:rPr>
          <w:rFonts w:ascii="Times New Roman"/>
          <w:b w:val="false"/>
          <w:i w:val="false"/>
          <w:color w:val="000000"/>
          <w:sz w:val="28"/>
        </w:rPr>
        <w:t>
      11. Өтемақы шараларымен қамтамасыз етілетін тұрғын үй аумағы бір адамға 18 шаршы метр, жалғыз тұратын азаматтар үшін 30 шаршы метрден аспайтын мөлшерде қабылданады.</w:t>
      </w:r>
    </w:p>
    <w:bookmarkEnd w:id="3"/>
    <w:p>
      <w:pPr>
        <w:spacing w:after="0"/>
        <w:ind w:left="0"/>
        <w:jc w:val="left"/>
      </w:pPr>
      <w:r>
        <w:rPr>
          <w:rFonts w:ascii="Times New Roman"/>
          <w:b/>
          <w:i w:val="false"/>
          <w:color w:val="000000"/>
        </w:rPr>
        <w:t xml:space="preserve"> 3. Тұрғын үй көмегін алуға үміткер отбасының (азаматтардың) жиынтық табысын есептеу</w:t>
      </w:r>
    </w:p>
    <w:bookmarkStart w:name="z23" w:id="4"/>
    <w:p>
      <w:pPr>
        <w:spacing w:after="0"/>
        <w:ind w:left="0"/>
        <w:jc w:val="both"/>
      </w:pPr>
      <w:r>
        <w:rPr>
          <w:rFonts w:ascii="Times New Roman"/>
          <w:b w:val="false"/>
          <w:i w:val="false"/>
          <w:color w:val="000000"/>
          <w:sz w:val="28"/>
        </w:rPr>
        <w:t>
      12. Тұрғын үй көмегін алуға үміткер отбасының (азаматтың) жиынтық табысы тұрғын үй көмегін тағайындауға өтініш берген тоқсанның алдындағы тоқсандағы жиынтық табысы Қазақстан Республикасы Құрылыс және тұрғын үй–коммуналдық шаруашылық істері агенттігінің 2011 жылғы 5 желтоқсандағы № 471 </w:t>
      </w:r>
      <w:r>
        <w:rPr>
          <w:rFonts w:ascii="Times New Roman"/>
          <w:b w:val="false"/>
          <w:i w:val="false"/>
          <w:color w:val="000000"/>
          <w:sz w:val="28"/>
        </w:rPr>
        <w:t>бұйрығымен</w:t>
      </w:r>
      <w:r>
        <w:rPr>
          <w:rFonts w:ascii="Times New Roman"/>
          <w:b w:val="false"/>
          <w:i w:val="false"/>
          <w:color w:val="000000"/>
          <w:sz w:val="28"/>
        </w:rPr>
        <w:t xml:space="preserve"> бекітілген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бұйрығы негізінде жүзеге асырылады.</w:t>
      </w:r>
    </w:p>
    <w:bookmarkEnd w:id="4"/>
    <w:p>
      <w:pPr>
        <w:spacing w:after="0"/>
        <w:ind w:left="0"/>
        <w:jc w:val="left"/>
      </w:pPr>
      <w:r>
        <w:rPr>
          <w:rFonts w:ascii="Times New Roman"/>
          <w:b/>
          <w:i w:val="false"/>
          <w:color w:val="000000"/>
        </w:rPr>
        <w:t xml:space="preserve"> 4. Тұрғын үй көмегін қаржыландыру және төлеу тәртібі</w:t>
      </w:r>
    </w:p>
    <w:bookmarkStart w:name="z24" w:id="5"/>
    <w:p>
      <w:pPr>
        <w:spacing w:after="0"/>
        <w:ind w:left="0"/>
        <w:jc w:val="both"/>
      </w:pPr>
      <w:r>
        <w:rPr>
          <w:rFonts w:ascii="Times New Roman"/>
          <w:b w:val="false"/>
          <w:i w:val="false"/>
          <w:color w:val="000000"/>
          <w:sz w:val="28"/>
        </w:rPr>
        <w:t>
      13. Аз қамтамасыз етілген отбасыларға (азаматтарға) тұрғын үй көмегін төлеуді қаржыландыру аудан бюджетінде тиісті қаржылық жылға қарастырылған қаражат негізінде жүзеге асырылады.</w:t>
      </w:r>
      <w:r>
        <w:br/>
      </w:r>
      <w:r>
        <w:rPr>
          <w:rFonts w:ascii="Times New Roman"/>
          <w:b w:val="false"/>
          <w:i w:val="false"/>
          <w:color w:val="000000"/>
          <w:sz w:val="28"/>
        </w:rPr>
        <w:t>
</w:t>
      </w:r>
      <w:r>
        <w:rPr>
          <w:rFonts w:ascii="Times New Roman"/>
          <w:b w:val="false"/>
          <w:i w:val="false"/>
          <w:color w:val="000000"/>
          <w:sz w:val="28"/>
        </w:rPr>
        <w:t>
      14. Тұрғын үй көмегін төлеу екінші деңгейлі банктер арқылы жүзеге асырылады.</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