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85b1" w14:textId="cc98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2013 жылғы 25 желтоқсандағы N 7-19с шешімі. Солтүстік Қазақстан облысының Әділет департаментінде 2014 жылғы 21 қаңтарда N 2503 болып тіркелді. Қолданылу мерзімінің өтуіне байланысты күші жойылды (Солтүстік Қазақстан облысы Уәлиханов ауданы мәслихатының 2015 жылғы 10 наурыздағы N 14.2.3-3/38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Уәлиханов ауданы мәслихатының 10.03.2015 N 14.2.3-3/38 хаты).</w:t>
      </w:r>
      <w:r>
        <w:br/>
      </w:r>
      <w:r>
        <w:rPr>
          <w:rFonts w:ascii="Times New Roman"/>
          <w:b w:val="false"/>
          <w:i w:val="false"/>
          <w:color w:val="000000"/>
          <w:sz w:val="28"/>
        </w:rPr>
        <w:t>
</w:t>
      </w:r>
      <w:r>
        <w:rPr>
          <w:rFonts w:ascii="Times New Roman"/>
          <w:b w:val="false"/>
          <w:i w:val="false"/>
          <w:color w:val="ff0000"/>
          <w:sz w:val="28"/>
        </w:rPr>
        <w:t xml:space="preserve">      Ескерту. Шешімнің атауы жаңа редакцияда - Солтүстік Қазақстан облысы Уәлиханов аудандық мәслихатының 08.04.2014 </w:t>
      </w:r>
      <w:r>
        <w:rPr>
          <w:rFonts w:ascii="Times New Roman"/>
          <w:b w:val="false"/>
          <w:i w:val="false"/>
          <w:color w:val="000000"/>
          <w:sz w:val="28"/>
        </w:rPr>
        <w:t>N 4-22с</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маман өтінішінде көрсетілген, өтініш берген сәтінде, бірақ бір мың бес жүз еселік айлық есеп көрсеткішінен аспайтын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08.04.2014 </w:t>
      </w:r>
      <w:r>
        <w:rPr>
          <w:rFonts w:ascii="Times New Roman"/>
          <w:b w:val="false"/>
          <w:i w:val="false"/>
          <w:color w:val="000000"/>
          <w:sz w:val="28"/>
        </w:rPr>
        <w:t>N 4-22с</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өтініш берген сәтінде жетпіс еселік айлық есептік көрсеткішке тең соммада әлеуметтік қолдау көтерме жәрдемақы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Уәлиханов аудандық мәслихатының 08.04.2014 </w:t>
      </w:r>
      <w:r>
        <w:rPr>
          <w:rFonts w:ascii="Times New Roman"/>
          <w:b w:val="false"/>
          <w:i w:val="false"/>
          <w:color w:val="000000"/>
          <w:sz w:val="28"/>
        </w:rPr>
        <w:t>N 4-22с</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4. "Уәлиханов ауданының ауыл шаруашылығы және ветеринария бөлімі" мемлекеттік мекемесі ауылдық аумақтарды дамыту жөніндегі уәкілетті орган ретінде, осы шешімнің жүзеге асырылуына шаралар қолдансын (келісім бойынша).</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ХІХ сессия</w:t>
            </w:r>
            <w:r>
              <w:br/>
            </w:r>
            <w:r>
              <w:rPr>
                <w:rFonts w:ascii="Times New Roman"/>
                <w:b w:val="false"/>
                <w:i w:val="false"/>
                <w:color w:val="000000"/>
                <w:sz w:val="20"/>
              </w:rPr>
              <w:t>
</w:t>
            </w:r>
            <w:r>
              <w:rPr>
                <w:rFonts w:ascii="Times New Roman"/>
                <w:b w:val="false"/>
                <w:i/>
                <w:color w:val="000000"/>
                <w:sz w:val="20"/>
              </w:rPr>
              <w:t>      төрағасы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Жантілеуов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Уәлиханов аудандық</w:t>
            </w:r>
            <w:r>
              <w:br/>
            </w:r>
            <w:r>
              <w:rPr>
                <w:rFonts w:ascii="Times New Roman"/>
                <w:b w:val="false"/>
                <w:i w:val="false"/>
                <w:color w:val="000000"/>
                <w:sz w:val="20"/>
              </w:rPr>
              <w:t>
</w:t>
            </w:r>
            <w:r>
              <w:rPr>
                <w:rFonts w:ascii="Times New Roman"/>
                <w:b w:val="false"/>
                <w:i/>
                <w:color w:val="000000"/>
                <w:sz w:val="20"/>
              </w:rPr>
              <w:t>      мәслихаттың 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Кәдіров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"Уәлиханов ауданының</w:t>
            </w:r>
            <w:r>
              <w:br/>
            </w:r>
            <w:r>
              <w:rPr>
                <w:rFonts w:ascii="Times New Roman"/>
                <w:b w:val="false"/>
                <w:i w:val="false"/>
                <w:color w:val="000000"/>
                <w:sz w:val="20"/>
              </w:rPr>
              <w:t>
</w:t>
            </w:r>
            <w:r>
              <w:rPr>
                <w:rFonts w:ascii="Times New Roman"/>
                <w:b w:val="false"/>
                <w:i/>
                <w:color w:val="000000"/>
                <w:sz w:val="20"/>
              </w:rPr>
              <w:t>      ауыл шаруашылығы және</w:t>
            </w:r>
            <w:r>
              <w:br/>
            </w:r>
            <w:r>
              <w:rPr>
                <w:rFonts w:ascii="Times New Roman"/>
                <w:b w:val="false"/>
                <w:i w:val="false"/>
                <w:color w:val="000000"/>
                <w:sz w:val="20"/>
              </w:rPr>
              <w:t>
</w:t>
            </w:r>
            <w:r>
              <w:rPr>
                <w:rFonts w:ascii="Times New Roman"/>
                <w:b w:val="false"/>
                <w:i/>
                <w:color w:val="000000"/>
                <w:sz w:val="20"/>
              </w:rPr>
              <w:t>      ветеринария бөлімі"</w:t>
            </w:r>
            <w:r>
              <w:br/>
            </w:r>
            <w:r>
              <w:rPr>
                <w:rFonts w:ascii="Times New Roman"/>
                <w:b w:val="false"/>
                <w:i w:val="false"/>
                <w:color w:val="000000"/>
                <w:sz w:val="20"/>
              </w:rPr>
              <w:t>
</w:t>
            </w:r>
            <w:r>
              <w:rPr>
                <w:rFonts w:ascii="Times New Roman"/>
                <w:b w:val="false"/>
                <w:i/>
                <w:color w:val="000000"/>
                <w:sz w:val="20"/>
              </w:rPr>
              <w:t>      мемлекеттік мекемесінің</w:t>
            </w:r>
            <w:r>
              <w:br/>
            </w:r>
            <w:r>
              <w:rPr>
                <w:rFonts w:ascii="Times New Roman"/>
                <w:b w:val="false"/>
                <w:i w:val="false"/>
                <w:color w:val="000000"/>
                <w:sz w:val="20"/>
              </w:rPr>
              <w:t>
</w:t>
            </w:r>
            <w:r>
              <w:rPr>
                <w:rFonts w:ascii="Times New Roman"/>
                <w:b w:val="false"/>
                <w:i/>
                <w:color w:val="000000"/>
                <w:sz w:val="20"/>
              </w:rPr>
              <w:t>      басшысы</w:t>
            </w:r>
            <w:r>
              <w:br/>
            </w:r>
            <w:r>
              <w:rPr>
                <w:rFonts w:ascii="Times New Roman"/>
                <w:b w:val="false"/>
                <w:i w:val="false"/>
                <w:color w:val="000000"/>
                <w:sz w:val="20"/>
              </w:rPr>
              <w:t>
</w:t>
            </w:r>
            <w:r>
              <w:rPr>
                <w:rFonts w:ascii="Times New Roman"/>
                <w:b w:val="false"/>
                <w:i/>
                <w:color w:val="000000"/>
                <w:sz w:val="20"/>
              </w:rPr>
              <w:t>      25 желтоқсан 2013 жыл</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Иманов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