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5037" w14:textId="9225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Петерфельд селолық округі Боровское селосының құраушы бөліктеріне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селолық округі әкімінің 2013 жылғы 10 сәуірдегі N 21 шешімі. Солтүстік Қазақстан облысының Әділет департаментінде 2013 жылғы 14 мамырда N 2280 болып тіркелді. Күші жойылды - Солтүстік Қазақстан облысы Қызылжар ауданы Петерфельд селолық округі әкімінің 2013 жылғы 22 мамырдағы N 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ауданы Петерфельд селолық округі әкімінің 22.05.2013 N 32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Боровское селосының тұрғындарының пікірлерін есепке ала отыра, Солтүстік Қазақстан облысы Қызылжар ауданы Петерфельд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Петерфельд селолық округі Боровское селосының құраушы бөліктеріне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Б. Еңсегенов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            С. Алдаева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Қызылжар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 селолық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сәуірдегі №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Қызылжар ауданы Петерфельд селолық округі Боровское селосының құраушы бөліктерінің атауы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көше - Садовая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 - Парковая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 - Лесная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тұйық көше - 1-ші тұйық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тұйық көше - 2-ші тұйық көше;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тұйық көше - 3-ші тұйық көше.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