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e980" w14:textId="a32e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2013 жылғы 23 қаңтардағы N 50 қаулысы. Солтүстік Қазақстан облысының Әділет департаментінде 2013 жылғы 28 ақпанда N 2195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17-1) тармақшасы</w:t>
      </w:r>
      <w:r>
        <w:rPr>
          <w:rFonts w:ascii="Times New Roman"/>
          <w:b w:val="false"/>
          <w:i w:val="false"/>
          <w:color w:val="000000"/>
          <w:sz w:val="28"/>
        </w:rPr>
        <w:t>, Қазақстан Республикасының 2007 жылғы 11 қаңтардағы «Ақпараттандыру туралы»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Айыртау ауданының әкімдігі ҚАУЛЫ ЕТЕДІ:</w:t>
      </w:r>
      <w:r>
        <w:br/>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Айыртау ауданы әкімі аппараты басшысының м.а. Е.Ә. Мерғасымовқа жүктелсін.</w:t>
      </w:r>
      <w:r>
        <w:br/>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w:t>
      </w:r>
      <w:r>
        <w:rPr>
          <w:rFonts w:ascii="Times New Roman"/>
          <w:b w:val="false"/>
          <w:i/>
          <w:color w:val="000000"/>
          <w:sz w:val="28"/>
        </w:rPr>
        <w:t>Айыртау ауданыны</w:t>
      </w:r>
      <w:r>
        <w:rPr>
          <w:rFonts w:ascii="Times New Roman"/>
          <w:b w:val="false"/>
          <w:i/>
          <w:color w:val="000000"/>
          <w:sz w:val="28"/>
        </w:rPr>
        <w:t>ң</w:t>
      </w:r>
      <w:r>
        <w:rPr>
          <w:rFonts w:ascii="Times New Roman"/>
          <w:b w:val="false"/>
          <w:i w:val="false"/>
          <w:color w:val="000000"/>
          <w:sz w:val="28"/>
        </w:rPr>
        <w:t> </w:t>
      </w:r>
      <w:r>
        <w:rPr>
          <w:rFonts w:ascii="Times New Roman"/>
          <w:b w:val="false"/>
          <w:i/>
          <w:color w:val="000000"/>
          <w:sz w:val="28"/>
        </w:rPr>
        <w:t>ә</w:t>
      </w:r>
      <w:r>
        <w:rPr>
          <w:rFonts w:ascii="Times New Roman"/>
          <w:b w:val="false"/>
          <w:i/>
          <w:color w:val="000000"/>
          <w:sz w:val="28"/>
        </w:rPr>
        <w:t>кімі               А.Сейфуллин</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23 қаңтардағы № 50</w:t>
      </w:r>
      <w:r>
        <w:br/>
      </w:r>
      <w:r>
        <w:rPr>
          <w:rFonts w:ascii="Times New Roman"/>
          <w:b w:val="false"/>
          <w:i w:val="false"/>
          <w:color w:val="000000"/>
          <w:sz w:val="28"/>
        </w:rPr>
        <w:t>
қаулысымен бекітілді</w:t>
      </w:r>
    </w:p>
    <w:bookmarkEnd w:id="3"/>
    <w:bookmarkStart w:name="z5" w:id="4"/>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w:t>
      </w:r>
      <w:r>
        <w:br/>
      </w:r>
      <w:r>
        <w:rPr>
          <w:rFonts w:ascii="Times New Roman"/>
          <w:b/>
          <w:i w:val="false"/>
          <w:color w:val="000000"/>
        </w:rPr>
        <w:t>
электрондық мемлекеттік қызмет регламенті</w:t>
      </w:r>
      <w:r>
        <w:br/>
      </w:r>
      <w:r>
        <w:rPr>
          <w:rFonts w:ascii="Times New Roman"/>
          <w:b/>
          <w:i w:val="false"/>
          <w:color w:val="000000"/>
        </w:rPr>
        <w:t>
1. Жалпы ережелер</w:t>
      </w:r>
    </w:p>
    <w:bookmarkEnd w:id="4"/>
    <w:bookmarkStart w:name="z6" w:id="5"/>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қызмет ) «Солтүстік Қазақстан облысы Айыртау ауданының тұрғын үй-коммуналдық шаруашылығы, жолаушылар көлігі және автомобиль жолдары бөлімі» мемлекеттік мекемесімен (бұдан әрі – уәкілетті орган/ 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 - порталы не баламалы негізде халыққа қызмет көрсету орталығы (бұдан әрі - Орталық) арқылы көрсетіледі.</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3. Электрондық мемлекеттік қызметті автоматтандыру деңгейі: жартылай автоматтандырылған (медиа - алшақтығы бар электрондық мемлекеттік қызмет).</w:t>
      </w:r>
      <w:r>
        <w:br/>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ақпараттық - бағдарламалық кешенді қолдана отырып ақпаратты сақтауға, өңдеуге, іздестіруге, таратуға, тасымалдауға және ұсынуға арналған жүйе(бұдан әрі - АЖ);</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7) құрылымдық – 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w:t>
      </w:r>
      <w:r>
        <w:br/>
      </w:r>
      <w:r>
        <w:rPr>
          <w:rFonts w:ascii="Times New Roman"/>
          <w:b w:val="false"/>
          <w:i w:val="false"/>
          <w:color w:val="000000"/>
          <w:sz w:val="28"/>
        </w:rPr>
        <w:t>
      8) мемлекеттік қызметті алушы – Стандарттың </w:t>
      </w:r>
      <w:r>
        <w:rPr>
          <w:rFonts w:ascii="Times New Roman"/>
          <w:b w:val="false"/>
          <w:i w:val="false"/>
          <w:color w:val="000000"/>
          <w:sz w:val="28"/>
        </w:rPr>
        <w:t>6 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9)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10)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 - 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 (бұдан әрі – ЭҮШ);</w:t>
      </w:r>
      <w:r>
        <w:br/>
      </w:r>
      <w:r>
        <w:rPr>
          <w:rFonts w:ascii="Times New Roman"/>
          <w:b w:val="false"/>
          <w:i w:val="false"/>
          <w:color w:val="000000"/>
          <w:sz w:val="28"/>
        </w:rPr>
        <w:t>
      16)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7" w:id="6"/>
    <w:p>
      <w:pPr>
        <w:spacing w:after="0"/>
        <w:ind w:left="0"/>
        <w:jc w:val="left"/>
      </w:pPr>
      <w:r>
        <w:rPr>
          <w:rFonts w:ascii="Times New Roman"/>
          <w:b/>
          <w:i w:val="false"/>
          <w:color w:val="000000"/>
        </w:rPr>
        <w:t xml:space="preserve"> 
2. Электрондық мемлекеттік қызмет көрсету бойынша</w:t>
      </w:r>
      <w:r>
        <w:br/>
      </w:r>
      <w:r>
        <w:rPr>
          <w:rFonts w:ascii="Times New Roman"/>
          <w:b/>
          <w:i w:val="false"/>
          <w:color w:val="000000"/>
        </w:rPr>
        <w:t>
қызмет беруші әрекетінің тәртібі</w:t>
      </w:r>
    </w:p>
    <w:bookmarkEnd w:id="6"/>
    <w:bookmarkStart w:name="z8"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№1 диаграмма) арқылы қызмет берушінің адымдық іс - әрекеттері мен шешімдері:</w:t>
      </w:r>
      <w:r>
        <w:br/>
      </w:r>
      <w:r>
        <w:rPr>
          <w:rFonts w:ascii="Times New Roman"/>
          <w:b w:val="false"/>
          <w:i w:val="false"/>
          <w:color w:val="000000"/>
          <w:sz w:val="28"/>
        </w:rPr>
        <w:t>
      1) мемлекеттік қызметті алушы ЖСН және парольдің көмегімен ЭҮП-на тіркеуді жүзеге асырады (ЭҮП тіркелмеген тұтынушылар үшін жүзеге асырылады);</w:t>
      </w:r>
      <w:r>
        <w:br/>
      </w:r>
      <w:r>
        <w:rPr>
          <w:rFonts w:ascii="Times New Roman"/>
          <w:b w:val="false"/>
          <w:i w:val="false"/>
          <w:color w:val="000000"/>
          <w:sz w:val="28"/>
        </w:rPr>
        <w:t>
      2) 1 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 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 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 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6) 2 шарт – ЭЦҚ–нің тіркеу куәлігінің әрекет ету мерзімін және кері шақыртылған тіркеу куәлігінің тізімінде жоқтығын,  сондай –ақ ЖСН (сұраныста көрсетілген ЖСН мен ЭЦҚ тіркеу куәлігінде көрсетілген ЖСН) сәйкестігін тексеру;</w:t>
      </w:r>
      <w:r>
        <w:br/>
      </w:r>
      <w:r>
        <w:rPr>
          <w:rFonts w:ascii="Times New Roman"/>
          <w:b w:val="false"/>
          <w:i w:val="false"/>
          <w:color w:val="000000"/>
          <w:sz w:val="28"/>
        </w:rPr>
        <w:t>
      7) 4 процесс – мемлекеттік қызметті алушының ЭЦҚ дұрыстығының расталмауына байланысты сұратылған қызметтен бас тарту туралы хабарлама қалыптастыру;</w:t>
      </w:r>
      <w:r>
        <w:br/>
      </w:r>
      <w:r>
        <w:rPr>
          <w:rFonts w:ascii="Times New Roman"/>
          <w:b w:val="false"/>
          <w:i w:val="false"/>
          <w:color w:val="000000"/>
          <w:sz w:val="28"/>
        </w:rPr>
        <w:t>
      8) 5 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 процесс – ЭҮӨШ АЖО-да электрондық құжатты тіркеу;</w:t>
      </w:r>
      <w:r>
        <w:br/>
      </w:r>
      <w:r>
        <w:rPr>
          <w:rFonts w:ascii="Times New Roman"/>
          <w:b w:val="false"/>
          <w:i w:val="false"/>
          <w:color w:val="000000"/>
          <w:sz w:val="28"/>
        </w:rPr>
        <w:t>
      10) 3 шарт –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11) 7 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12) 8 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№2 диаграмма) адымдық іс - әрекеттері мен шешімдері:</w:t>
      </w:r>
      <w:r>
        <w:br/>
      </w:r>
      <w:r>
        <w:rPr>
          <w:rFonts w:ascii="Times New Roman"/>
          <w:b w:val="false"/>
          <w:i w:val="false"/>
          <w:color w:val="000000"/>
          <w:sz w:val="28"/>
        </w:rPr>
        <w:t>
      1) 1 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 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 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 шарт - ЖТ МДБ мемлекеттік қызметті алушы деректерінің болуын тексеру;</w:t>
      </w:r>
      <w:r>
        <w:br/>
      </w:r>
      <w:r>
        <w:rPr>
          <w:rFonts w:ascii="Times New Roman"/>
          <w:b w:val="false"/>
          <w:i w:val="false"/>
          <w:color w:val="000000"/>
          <w:sz w:val="28"/>
        </w:rPr>
        <w:t>
      5)  4 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 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 процесс – электронды құжатты ЭҮӨШ АЖО-ға тіркеу;</w:t>
      </w:r>
      <w:r>
        <w:br/>
      </w:r>
      <w:r>
        <w:rPr>
          <w:rFonts w:ascii="Times New Roman"/>
          <w:b w:val="false"/>
          <w:i w:val="false"/>
          <w:color w:val="000000"/>
          <w:sz w:val="28"/>
        </w:rPr>
        <w:t>
      8) 2 шарт –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 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 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№3 диаграмма) арқылы қызмет берушінің адымдық іс - әрекеттері мен шешімдері:</w:t>
      </w:r>
      <w:r>
        <w:br/>
      </w:r>
      <w:r>
        <w:rPr>
          <w:rFonts w:ascii="Times New Roman"/>
          <w:b w:val="false"/>
          <w:i w:val="false"/>
          <w:color w:val="000000"/>
          <w:sz w:val="28"/>
        </w:rPr>
        <w:t>
      1) 1 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 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 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 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 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 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 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 процесс - электронды құжатты ЭҮӨШ АЖО-ға тіркеу;</w:t>
      </w:r>
      <w:r>
        <w:br/>
      </w:r>
      <w:r>
        <w:rPr>
          <w:rFonts w:ascii="Times New Roman"/>
          <w:b w:val="false"/>
          <w:i w:val="false"/>
          <w:color w:val="000000"/>
          <w:sz w:val="28"/>
        </w:rPr>
        <w:t>
      9) 2 шарт –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 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11) 9 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w:t>
      </w:r>
      <w:r>
        <w:br/>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11. Қызмет көрсету бойынша қажетті ақпарат пен консультацияны саll - орталығының телефоны: (1414) бойынша алуға болады.</w:t>
      </w:r>
    </w:p>
    <w:bookmarkEnd w:id="7"/>
    <w:bookmarkStart w:name="z9" w:id="8"/>
    <w:p>
      <w:pPr>
        <w:spacing w:after="0"/>
        <w:ind w:left="0"/>
        <w:jc w:val="left"/>
      </w:pPr>
      <w:r>
        <w:rPr>
          <w:rFonts w:ascii="Times New Roman"/>
          <w:b/>
          <w:i w:val="false"/>
          <w:color w:val="000000"/>
        </w:rPr>
        <w:t xml:space="preserve"> 
3. Электрондық мемлекеттік  қызмет көрсету процесіндегі </w:t>
      </w:r>
      <w:r>
        <w:br/>
      </w:r>
      <w:r>
        <w:rPr>
          <w:rFonts w:ascii="Times New Roman"/>
          <w:b/>
          <w:i w:val="false"/>
          <w:color w:val="000000"/>
        </w:rPr>
        <w:t>
өзара әрекеттесу тәртібін сипаттау</w:t>
      </w:r>
    </w:p>
    <w:bookmarkEnd w:id="8"/>
    <w:bookmarkStart w:name="z10" w:id="9"/>
    <w:p>
      <w:pPr>
        <w:spacing w:after="0"/>
        <w:ind w:left="0"/>
        <w:jc w:val="both"/>
      </w:pPr>
      <w:r>
        <w:rPr>
          <w:rFonts w:ascii="Times New Roman"/>
          <w:b w:val="false"/>
          <w:i w:val="false"/>
          <w:color w:val="000000"/>
          <w:sz w:val="28"/>
        </w:rPr>
        <w:t>
      12. Мемлекеттік қызмет көрсету процесіне мынадай құрылымдық - 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13. Әрбір әкімшілік іс - әрекеттің (рәсімдер)  орындалу мерзімін көрсетумен әрбір ҚФБ әкімшілік іс - 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11" w:id="10"/>
    <w:p>
      <w:pPr>
        <w:spacing w:after="0"/>
        <w:ind w:left="0"/>
        <w:jc w:val="both"/>
      </w:pPr>
      <w:r>
        <w:rPr>
          <w:rFonts w:ascii="Times New Roman"/>
          <w:b w:val="false"/>
          <w:i w:val="false"/>
          <w:color w:val="000000"/>
          <w:sz w:val="28"/>
        </w:rPr>
        <w:t>
«Мемлекеттік тұрғын үй қорынан тұрғын үйге немесе</w:t>
      </w:r>
      <w:r>
        <w:br/>
      </w:r>
      <w:r>
        <w:rPr>
          <w:rFonts w:ascii="Times New Roman"/>
          <w:b w:val="false"/>
          <w:i w:val="false"/>
          <w:color w:val="000000"/>
          <w:sz w:val="28"/>
        </w:rPr>
        <w:t>
жеке тұрғын үй қорынан жергілікті атқарушы орган</w:t>
      </w:r>
      <w:r>
        <w:br/>
      </w:r>
      <w:r>
        <w:rPr>
          <w:rFonts w:ascii="Times New Roman"/>
          <w:b w:val="false"/>
          <w:i w:val="false"/>
          <w:color w:val="000000"/>
          <w:sz w:val="28"/>
        </w:rPr>
        <w:t>
жалдаған тұрғын үйге мұқтаж азаматтарды есепке қою</w:t>
      </w:r>
      <w:r>
        <w:br/>
      </w:r>
      <w:r>
        <w:rPr>
          <w:rFonts w:ascii="Times New Roman"/>
          <w:b w:val="false"/>
          <w:i w:val="false"/>
          <w:color w:val="000000"/>
          <w:sz w:val="28"/>
        </w:rPr>
        <w:t>
және олардың кезегі»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0"/>
    <w:bookmarkStart w:name="z12" w:id="11"/>
    <w:p>
      <w:pPr>
        <w:spacing w:after="0"/>
        <w:ind w:left="0"/>
        <w:jc w:val="left"/>
      </w:pPr>
      <w:r>
        <w:rPr>
          <w:rFonts w:ascii="Times New Roman"/>
          <w:b/>
          <w:i w:val="false"/>
          <w:color w:val="000000"/>
        </w:rPr>
        <w:t xml:space="preserve"> 
1 кесте. ЭҮП арқылы ҚФБ-нің іс - әрекеттерін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437"/>
        <w:gridCol w:w="2230"/>
        <w:gridCol w:w="2230"/>
        <w:gridCol w:w="2230"/>
        <w:gridCol w:w="2230"/>
        <w:gridCol w:w="2230"/>
        <w:gridCol w:w="1836"/>
        <w:gridCol w:w="2230"/>
        <w:gridCol w:w="192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 - әрекеті (жұмыс барысы, ағыны)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(процестің, рәсімнің, операция-</w:t>
            </w:r>
            <w:r>
              <w:br/>
            </w:r>
            <w:r>
              <w:rPr>
                <w:rFonts w:ascii="Times New Roman"/>
                <w:b w:val="false"/>
                <w:i w:val="false"/>
                <w:color w:val="000000"/>
                <w:sz w:val="20"/>
              </w:rPr>
              <w:t>
ның) атауы және оның сипаттамасы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 авториза-</w:t>
            </w:r>
            <w:r>
              <w:br/>
            </w:r>
            <w:r>
              <w:rPr>
                <w:rFonts w:ascii="Times New Roman"/>
                <w:b w:val="false"/>
                <w:i w:val="false"/>
                <w:color w:val="000000"/>
                <w:sz w:val="20"/>
              </w:rPr>
              <w:t>
цияланады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 деректе-</w:t>
            </w:r>
            <w:r>
              <w:br/>
            </w:r>
            <w:r>
              <w:rPr>
                <w:rFonts w:ascii="Times New Roman"/>
                <w:b w:val="false"/>
                <w:i w:val="false"/>
                <w:color w:val="000000"/>
                <w:sz w:val="20"/>
              </w:rPr>
              <w:t>
рінде бұзушылық- тардың болуына байланысты бас тарту туралы хабарлама қалыптас-</w:t>
            </w:r>
            <w:r>
              <w:br/>
            </w:r>
            <w:r>
              <w:rPr>
                <w:rFonts w:ascii="Times New Roman"/>
                <w:b w:val="false"/>
                <w:i w:val="false"/>
                <w:color w:val="000000"/>
                <w:sz w:val="20"/>
              </w:rPr>
              <w:t>
тырады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сұраныстың деректерін қалыптас-</w:t>
            </w:r>
            <w:r>
              <w:br/>
            </w:r>
            <w:r>
              <w:rPr>
                <w:rFonts w:ascii="Times New Roman"/>
                <w:b w:val="false"/>
                <w:i w:val="false"/>
                <w:color w:val="000000"/>
                <w:sz w:val="20"/>
              </w:rPr>
              <w:t>
тырады, ЭҮП мемлекет-</w:t>
            </w:r>
            <w:r>
              <w:br/>
            </w:r>
            <w:r>
              <w:rPr>
                <w:rFonts w:ascii="Times New Roman"/>
                <w:b w:val="false"/>
                <w:i w:val="false"/>
                <w:color w:val="000000"/>
                <w:sz w:val="20"/>
              </w:rPr>
              <w:t>
тік қызметті алушының таңдауы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мемлекет-</w:t>
            </w:r>
            <w:r>
              <w:br/>
            </w:r>
            <w:r>
              <w:rPr>
                <w:rFonts w:ascii="Times New Roman"/>
                <w:b w:val="false"/>
                <w:i w:val="false"/>
                <w:color w:val="000000"/>
                <w:sz w:val="20"/>
              </w:rPr>
              <w:t>
тік қызметті алушы деректе-</w:t>
            </w:r>
            <w:r>
              <w:br/>
            </w:r>
            <w:r>
              <w:rPr>
                <w:rFonts w:ascii="Times New Roman"/>
                <w:b w:val="false"/>
                <w:i w:val="false"/>
                <w:color w:val="000000"/>
                <w:sz w:val="20"/>
              </w:rPr>
              <w:t>
рінде бұзушылық- тардың болуына байланысты бас тарту туралы хабарлама қалыптас-</w:t>
            </w:r>
            <w:r>
              <w:br/>
            </w:r>
            <w:r>
              <w:rPr>
                <w:rFonts w:ascii="Times New Roman"/>
                <w:b w:val="false"/>
                <w:i w:val="false"/>
                <w:color w:val="000000"/>
                <w:sz w:val="20"/>
              </w:rPr>
              <w:t>
тырады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ЭҮП арқылы куәландыру (қол қою) және сұранысты ЭҮӨШ АЖО жіберу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деректе-</w:t>
            </w:r>
            <w:r>
              <w:br/>
            </w:r>
            <w:r>
              <w:rPr>
                <w:rFonts w:ascii="Times New Roman"/>
                <w:b w:val="false"/>
                <w:i w:val="false"/>
                <w:color w:val="000000"/>
                <w:sz w:val="20"/>
              </w:rPr>
              <w:t>
рінде бұзушылық-тардың болуына байланысты бас тарту туралы хабарлама қалыптас-</w:t>
            </w:r>
            <w:r>
              <w:br/>
            </w:r>
            <w:r>
              <w:rPr>
                <w:rFonts w:ascii="Times New Roman"/>
                <w:b w:val="false"/>
                <w:i w:val="false"/>
                <w:color w:val="000000"/>
                <w:sz w:val="20"/>
              </w:rPr>
              <w:t>
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қызметті алушының қызмет нәтиже-</w:t>
            </w:r>
            <w:r>
              <w:br/>
            </w:r>
            <w:r>
              <w:rPr>
                <w:rFonts w:ascii="Times New Roman"/>
                <w:b w:val="false"/>
                <w:i w:val="false"/>
                <w:color w:val="000000"/>
                <w:sz w:val="20"/>
              </w:rPr>
              <w:t>
сін алуы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 құжат, ұйымдастыру - өкімдік шешім)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w:t>
            </w:r>
            <w:r>
              <w:br/>
            </w:r>
            <w:r>
              <w:rPr>
                <w:rFonts w:ascii="Times New Roman"/>
                <w:b w:val="false"/>
                <w:i w:val="false"/>
                <w:color w:val="000000"/>
                <w:sz w:val="20"/>
              </w:rPr>
              <w:t>
маны бейнелеу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қызметтен бас тарту туралы хабарлама қалыптас-</w:t>
            </w:r>
            <w:r>
              <w:br/>
            </w:r>
            <w:r>
              <w:rPr>
                <w:rFonts w:ascii="Times New Roman"/>
                <w:b w:val="false"/>
                <w:i w:val="false"/>
                <w:color w:val="000000"/>
                <w:sz w:val="20"/>
              </w:rPr>
              <w:t>
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қызметтен бас тарту туралы хабарлама қалыптас-</w:t>
            </w:r>
            <w:r>
              <w:br/>
            </w:r>
            <w:r>
              <w:rPr>
                <w:rFonts w:ascii="Times New Roman"/>
                <w:b w:val="false"/>
                <w:i w:val="false"/>
                <w:color w:val="000000"/>
                <w:sz w:val="20"/>
              </w:rPr>
              <w:t>
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w:t>
            </w:r>
            <w:r>
              <w:br/>
            </w:r>
            <w:r>
              <w:rPr>
                <w:rFonts w:ascii="Times New Roman"/>
                <w:b w:val="false"/>
                <w:i w:val="false"/>
                <w:color w:val="000000"/>
                <w:sz w:val="20"/>
              </w:rPr>
              <w:t>
ты тіркеу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w:t>
            </w:r>
            <w:r>
              <w:br/>
            </w:r>
            <w:r>
              <w:rPr>
                <w:rFonts w:ascii="Times New Roman"/>
                <w:b w:val="false"/>
                <w:i w:val="false"/>
                <w:color w:val="000000"/>
                <w:sz w:val="20"/>
              </w:rPr>
              <w:t>
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бейнелеу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мемлекет-</w:t>
            </w:r>
            <w:r>
              <w:br/>
            </w:r>
            <w:r>
              <w:rPr>
                <w:rFonts w:ascii="Times New Roman"/>
                <w:b w:val="false"/>
                <w:i w:val="false"/>
                <w:color w:val="000000"/>
                <w:sz w:val="20"/>
              </w:rPr>
              <w:t>
тік қызметті алушының деректе-</w:t>
            </w:r>
            <w:r>
              <w:br/>
            </w:r>
            <w:r>
              <w:rPr>
                <w:rFonts w:ascii="Times New Roman"/>
                <w:b w:val="false"/>
                <w:i w:val="false"/>
                <w:color w:val="000000"/>
                <w:sz w:val="20"/>
              </w:rPr>
              <w:t>
рінде бұзушылық-</w:t>
            </w:r>
            <w:r>
              <w:br/>
            </w:r>
            <w:r>
              <w:rPr>
                <w:rFonts w:ascii="Times New Roman"/>
                <w:b w:val="false"/>
                <w:i w:val="false"/>
                <w:color w:val="000000"/>
                <w:sz w:val="20"/>
              </w:rPr>
              <w:t>
тар болса;</w:t>
            </w:r>
            <w:r>
              <w:br/>
            </w:r>
            <w:r>
              <w:rPr>
                <w:rFonts w:ascii="Times New Roman"/>
                <w:b w:val="false"/>
                <w:i w:val="false"/>
                <w:color w:val="000000"/>
                <w:sz w:val="20"/>
              </w:rPr>
              <w:t>
3 – егер авториза-</w:t>
            </w:r>
            <w:r>
              <w:br/>
            </w:r>
            <w:r>
              <w:rPr>
                <w:rFonts w:ascii="Times New Roman"/>
                <w:b w:val="false"/>
                <w:i w:val="false"/>
                <w:color w:val="000000"/>
                <w:sz w:val="20"/>
              </w:rPr>
              <w:t>
ция сәтті өтсе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мемлекет-</w:t>
            </w:r>
            <w:r>
              <w:br/>
            </w:r>
            <w:r>
              <w:rPr>
                <w:rFonts w:ascii="Times New Roman"/>
                <w:b w:val="false"/>
                <w:i w:val="false"/>
                <w:color w:val="000000"/>
                <w:sz w:val="20"/>
              </w:rPr>
              <w:t>
тік қызметті алушының деректе-</w:t>
            </w:r>
            <w:r>
              <w:br/>
            </w:r>
            <w:r>
              <w:rPr>
                <w:rFonts w:ascii="Times New Roman"/>
                <w:b w:val="false"/>
                <w:i w:val="false"/>
                <w:color w:val="000000"/>
                <w:sz w:val="20"/>
              </w:rPr>
              <w:t>
рінде бұзушылық-</w:t>
            </w:r>
            <w:r>
              <w:br/>
            </w:r>
            <w:r>
              <w:rPr>
                <w:rFonts w:ascii="Times New Roman"/>
                <w:b w:val="false"/>
                <w:i w:val="false"/>
                <w:color w:val="000000"/>
                <w:sz w:val="20"/>
              </w:rPr>
              <w:t>
тар болса;</w:t>
            </w:r>
            <w:r>
              <w:br/>
            </w:r>
            <w:r>
              <w:rPr>
                <w:rFonts w:ascii="Times New Roman"/>
                <w:b w:val="false"/>
                <w:i w:val="false"/>
                <w:color w:val="000000"/>
                <w:sz w:val="20"/>
              </w:rPr>
              <w:t>
5–егер бұзушылық-</w:t>
            </w:r>
            <w:r>
              <w:br/>
            </w:r>
            <w:r>
              <w:rPr>
                <w:rFonts w:ascii="Times New Roman"/>
                <w:b w:val="false"/>
                <w:i w:val="false"/>
                <w:color w:val="000000"/>
                <w:sz w:val="20"/>
              </w:rPr>
              <w:t>
тар болмаса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мемле-</w:t>
            </w:r>
            <w:r>
              <w:br/>
            </w:r>
            <w:r>
              <w:rPr>
                <w:rFonts w:ascii="Times New Roman"/>
                <w:b w:val="false"/>
                <w:i w:val="false"/>
                <w:color w:val="000000"/>
                <w:sz w:val="20"/>
              </w:rPr>
              <w:t>
кеттік қызметті алушының дерек-</w:t>
            </w:r>
            <w:r>
              <w:br/>
            </w:r>
            <w:r>
              <w:rPr>
                <w:rFonts w:ascii="Times New Roman"/>
                <w:b w:val="false"/>
                <w:i w:val="false"/>
                <w:color w:val="000000"/>
                <w:sz w:val="20"/>
              </w:rPr>
              <w:t>
терінде бұзушылықтар болса; 8 - егер бұзушы-</w:t>
            </w:r>
            <w:r>
              <w:br/>
            </w:r>
            <w:r>
              <w:rPr>
                <w:rFonts w:ascii="Times New Roman"/>
                <w:b w:val="false"/>
                <w:i w:val="false"/>
                <w:color w:val="000000"/>
                <w:sz w:val="20"/>
              </w:rPr>
              <w:t>
лықтар болмаса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w:t>
      </w:r>
    </w:p>
    <w:bookmarkEnd w:id="12"/>
    <w:bookmarkStart w:name="z14" w:id="13"/>
    <w:p>
      <w:pPr>
        <w:spacing w:after="0"/>
        <w:ind w:left="0"/>
        <w:jc w:val="left"/>
      </w:pPr>
      <w:r>
        <w:rPr>
          <w:rFonts w:ascii="Times New Roman"/>
          <w:b/>
          <w:i w:val="false"/>
          <w:color w:val="000000"/>
        </w:rPr>
        <w:t xml:space="preserve"> 
2 кесте. Қызмет беруші арқылы ҚФБ-нің іс - әрекеттерін сипаттау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2447"/>
        <w:gridCol w:w="2239"/>
        <w:gridCol w:w="2239"/>
        <w:gridCol w:w="2239"/>
        <w:gridCol w:w="2239"/>
        <w:gridCol w:w="2239"/>
        <w:gridCol w:w="1844"/>
        <w:gridCol w:w="2240"/>
        <w:gridCol w:w="184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 - әрекеті (жұмыс барысы, ағыны)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r>
              <w:br/>
            </w:r>
            <w:r>
              <w:rPr>
                <w:rFonts w:ascii="Times New Roman"/>
                <w:b w:val="false"/>
                <w:i w:val="false"/>
                <w:color w:val="000000"/>
                <w:sz w:val="20"/>
              </w:rPr>
              <w:t>
нің қызмет-</w:t>
            </w:r>
            <w:r>
              <w:br/>
            </w:r>
            <w:r>
              <w:rPr>
                <w:rFonts w:ascii="Times New Roman"/>
                <w:b w:val="false"/>
                <w:i w:val="false"/>
                <w:color w:val="000000"/>
                <w:sz w:val="20"/>
              </w:rPr>
              <w:t>
кері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r>
              <w:br/>
            </w:r>
            <w:r>
              <w:rPr>
                <w:rFonts w:ascii="Times New Roman"/>
                <w:b w:val="false"/>
                <w:i w:val="false"/>
                <w:color w:val="000000"/>
                <w:sz w:val="20"/>
              </w:rPr>
              <w:t>
нің қызмет-</w:t>
            </w:r>
            <w:r>
              <w:br/>
            </w:r>
            <w:r>
              <w:rPr>
                <w:rFonts w:ascii="Times New Roman"/>
                <w:b w:val="false"/>
                <w:i w:val="false"/>
                <w:color w:val="000000"/>
                <w:sz w:val="20"/>
              </w:rPr>
              <w:t>
кері</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(процестің, рәсімнің, операция-</w:t>
            </w:r>
            <w:r>
              <w:br/>
            </w:r>
            <w:r>
              <w:rPr>
                <w:rFonts w:ascii="Times New Roman"/>
                <w:b w:val="false"/>
                <w:i w:val="false"/>
                <w:color w:val="000000"/>
                <w:sz w:val="20"/>
              </w:rPr>
              <w:t>
ның) атауы және оның сипаттамасы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ЭҮӨШ АЖО авториза-</w:t>
            </w:r>
            <w:r>
              <w:br/>
            </w:r>
            <w:r>
              <w:rPr>
                <w:rFonts w:ascii="Times New Roman"/>
                <w:b w:val="false"/>
                <w:i w:val="false"/>
                <w:color w:val="000000"/>
                <w:sz w:val="20"/>
              </w:rPr>
              <w:t>
цияланады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w:t>
            </w:r>
            <w:r>
              <w:br/>
            </w:r>
            <w:r>
              <w:rPr>
                <w:rFonts w:ascii="Times New Roman"/>
                <w:b w:val="false"/>
                <w:i w:val="false"/>
                <w:color w:val="000000"/>
                <w:sz w:val="20"/>
              </w:rPr>
              <w:t>
рінің қызметті таңдауы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деректері туралы сұранысты ЖТ МДБ-ға жолдау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МДБ-да деректер-</w:t>
            </w:r>
            <w:r>
              <w:br/>
            </w:r>
            <w:r>
              <w:rPr>
                <w:rFonts w:ascii="Times New Roman"/>
                <w:b w:val="false"/>
                <w:i w:val="false"/>
                <w:color w:val="000000"/>
                <w:sz w:val="20"/>
              </w:rPr>
              <w:t>
дің жоқтығы туралы хабарла-</w:t>
            </w:r>
            <w:r>
              <w:br/>
            </w:r>
            <w:r>
              <w:rPr>
                <w:rFonts w:ascii="Times New Roman"/>
                <w:b w:val="false"/>
                <w:i w:val="false"/>
                <w:color w:val="000000"/>
                <w:sz w:val="20"/>
              </w:rPr>
              <w:t>
маны қалыптастыру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 құжаттарды тіркеумен және ЭЦҚ куәландыру-мен сұраныс нысанын толтыру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құжатты тіркеу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құжатта-</w:t>
            </w:r>
            <w:r>
              <w:br/>
            </w:r>
            <w:r>
              <w:rPr>
                <w:rFonts w:ascii="Times New Roman"/>
                <w:b w:val="false"/>
                <w:i w:val="false"/>
                <w:color w:val="000000"/>
                <w:sz w:val="20"/>
              </w:rPr>
              <w:t>
рында бұзушылық- тардың болуына байланысты бас тарту туралы хабарлама қалыптас-</w:t>
            </w:r>
            <w:r>
              <w:br/>
            </w:r>
            <w:r>
              <w:rPr>
                <w:rFonts w:ascii="Times New Roman"/>
                <w:b w:val="false"/>
                <w:i w:val="false"/>
                <w:color w:val="000000"/>
                <w:sz w:val="20"/>
              </w:rPr>
              <w:t>
тырады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қызметті алушының қызмет нәтиже-</w:t>
            </w:r>
            <w:r>
              <w:br/>
            </w:r>
            <w:r>
              <w:rPr>
                <w:rFonts w:ascii="Times New Roman"/>
                <w:b w:val="false"/>
                <w:i w:val="false"/>
                <w:color w:val="000000"/>
                <w:sz w:val="20"/>
              </w:rPr>
              <w:t>
сін алуы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w:t>
            </w:r>
            <w:r>
              <w:br/>
            </w:r>
            <w:r>
              <w:rPr>
                <w:rFonts w:ascii="Times New Roman"/>
                <w:b w:val="false"/>
                <w:i w:val="false"/>
                <w:color w:val="000000"/>
                <w:sz w:val="20"/>
              </w:rPr>
              <w:t>
тырғандығы туралы хабарла-</w:t>
            </w:r>
            <w:r>
              <w:br/>
            </w:r>
            <w:r>
              <w:rPr>
                <w:rFonts w:ascii="Times New Roman"/>
                <w:b w:val="false"/>
                <w:i w:val="false"/>
                <w:color w:val="000000"/>
                <w:sz w:val="20"/>
              </w:rPr>
              <w:t>
маны бейнелеу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w:t>
            </w:r>
            <w:r>
              <w:br/>
            </w:r>
            <w:r>
              <w:rPr>
                <w:rFonts w:ascii="Times New Roman"/>
                <w:b w:val="false"/>
                <w:i w:val="false"/>
                <w:color w:val="000000"/>
                <w:sz w:val="20"/>
              </w:rPr>
              <w:t>
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w:t>
            </w:r>
            <w:r>
              <w:br/>
            </w:r>
            <w:r>
              <w:rPr>
                <w:rFonts w:ascii="Times New Roman"/>
                <w:b w:val="false"/>
                <w:i w:val="false"/>
                <w:color w:val="000000"/>
                <w:sz w:val="20"/>
              </w:rPr>
              <w:t>
ты тіркеу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w:t>
            </w:r>
            <w:r>
              <w:br/>
            </w:r>
            <w:r>
              <w:rPr>
                <w:rFonts w:ascii="Times New Roman"/>
                <w:b w:val="false"/>
                <w:i w:val="false"/>
                <w:color w:val="000000"/>
                <w:sz w:val="20"/>
              </w:rPr>
              <w:t>
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 – хабар-</w:t>
            </w:r>
            <w:r>
              <w:br/>
            </w:r>
            <w:r>
              <w:rPr>
                <w:rFonts w:ascii="Times New Roman"/>
                <w:b w:val="false"/>
                <w:i w:val="false"/>
                <w:color w:val="000000"/>
                <w:sz w:val="20"/>
              </w:rPr>
              <w:t>
ламаны қалыптастыру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бұзушылық-тар болса; 5 – егер бұзушылық-тар болмаса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w:t>
            </w:r>
            <w:r>
              <w:br/>
            </w:r>
            <w:r>
              <w:rPr>
                <w:rFonts w:ascii="Times New Roman"/>
                <w:b w:val="false"/>
                <w:i w:val="false"/>
                <w:color w:val="000000"/>
                <w:sz w:val="20"/>
              </w:rPr>
              <w:t>
лықтар болса;</w:t>
            </w:r>
            <w:r>
              <w:br/>
            </w:r>
            <w:r>
              <w:rPr>
                <w:rFonts w:ascii="Times New Roman"/>
                <w:b w:val="false"/>
                <w:i w:val="false"/>
                <w:color w:val="000000"/>
                <w:sz w:val="20"/>
              </w:rPr>
              <w:t>
5 – егер бұзушы-</w:t>
            </w:r>
            <w:r>
              <w:br/>
            </w:r>
            <w:r>
              <w:rPr>
                <w:rFonts w:ascii="Times New Roman"/>
                <w:b w:val="false"/>
                <w:i w:val="false"/>
                <w:color w:val="000000"/>
                <w:sz w:val="20"/>
              </w:rPr>
              <w:t>
лықтар болмаса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w:t>
      </w:r>
    </w:p>
    <w:bookmarkEnd w:id="14"/>
    <w:bookmarkStart w:name="z16" w:id="15"/>
    <w:p>
      <w:pPr>
        <w:spacing w:after="0"/>
        <w:ind w:left="0"/>
        <w:jc w:val="left"/>
      </w:pPr>
      <w:r>
        <w:rPr>
          <w:rFonts w:ascii="Times New Roman"/>
          <w:b/>
          <w:i w:val="false"/>
          <w:color w:val="000000"/>
        </w:rPr>
        <w:t xml:space="preserve"> 
3 кесте. ХҚКО арқылы ҚФЕ-нің іс - әрекеттерін сипаттау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251"/>
        <w:gridCol w:w="1938"/>
        <w:gridCol w:w="2147"/>
        <w:gridCol w:w="2147"/>
        <w:gridCol w:w="2147"/>
        <w:gridCol w:w="1896"/>
        <w:gridCol w:w="1896"/>
        <w:gridCol w:w="1645"/>
        <w:gridCol w:w="2106"/>
        <w:gridCol w:w="139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 - әрекеті (жұмыс барысы, ағыны)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қыз-</w:t>
            </w:r>
            <w:r>
              <w:br/>
            </w:r>
            <w:r>
              <w:rPr>
                <w:rFonts w:ascii="Times New Roman"/>
                <w:b w:val="false"/>
                <w:i w:val="false"/>
                <w:color w:val="000000"/>
                <w:sz w:val="20"/>
              </w:rPr>
              <w:t>
мет-</w:t>
            </w:r>
            <w:r>
              <w:br/>
            </w:r>
            <w:r>
              <w:rPr>
                <w:rFonts w:ascii="Times New Roman"/>
                <w:b w:val="false"/>
                <w:i w:val="false"/>
                <w:color w:val="000000"/>
                <w:sz w:val="20"/>
              </w:rPr>
              <w:t>
кері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w:t>
            </w:r>
            <w:r>
              <w:br/>
            </w:r>
            <w:r>
              <w:rPr>
                <w:rFonts w:ascii="Times New Roman"/>
                <w:b w:val="false"/>
                <w:i w:val="false"/>
                <w:color w:val="000000"/>
                <w:sz w:val="20"/>
              </w:rPr>
              <w:t>
тамасы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Орталық опера-</w:t>
            </w:r>
            <w:r>
              <w:br/>
            </w:r>
            <w:r>
              <w:rPr>
                <w:rFonts w:ascii="Times New Roman"/>
                <w:b w:val="false"/>
                <w:i w:val="false"/>
                <w:color w:val="000000"/>
                <w:sz w:val="20"/>
              </w:rPr>
              <w:t>
торы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w:t>
            </w:r>
            <w:r>
              <w:br/>
            </w:r>
            <w:r>
              <w:rPr>
                <w:rFonts w:ascii="Times New Roman"/>
                <w:b w:val="false"/>
                <w:i w:val="false"/>
                <w:color w:val="000000"/>
                <w:sz w:val="20"/>
              </w:rPr>
              <w:t>
тың деректе-</w:t>
            </w:r>
            <w:r>
              <w:br/>
            </w:r>
            <w:r>
              <w:rPr>
                <w:rFonts w:ascii="Times New Roman"/>
                <w:b w:val="false"/>
                <w:i w:val="false"/>
                <w:color w:val="000000"/>
                <w:sz w:val="20"/>
              </w:rPr>
              <w:t>
рін қалыптас-</w:t>
            </w:r>
            <w:r>
              <w:br/>
            </w:r>
            <w:r>
              <w:rPr>
                <w:rFonts w:ascii="Times New Roman"/>
                <w:b w:val="false"/>
                <w:i w:val="false"/>
                <w:color w:val="000000"/>
                <w:sz w:val="20"/>
              </w:rPr>
              <w:t>
тырады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ЖТ МДБ, БНАЖ жолдау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деректе-</w:t>
            </w:r>
            <w:r>
              <w:br/>
            </w:r>
            <w:r>
              <w:rPr>
                <w:rFonts w:ascii="Times New Roman"/>
                <w:b w:val="false"/>
                <w:i w:val="false"/>
                <w:color w:val="000000"/>
                <w:sz w:val="20"/>
              </w:rPr>
              <w:t>
рінің жоқтығына байла-</w:t>
            </w:r>
            <w:r>
              <w:br/>
            </w:r>
            <w:r>
              <w:rPr>
                <w:rFonts w:ascii="Times New Roman"/>
                <w:b w:val="false"/>
                <w:i w:val="false"/>
                <w:color w:val="000000"/>
                <w:sz w:val="20"/>
              </w:rPr>
              <w:t>
нысты алушының деректе-</w:t>
            </w:r>
            <w:r>
              <w:br/>
            </w:r>
            <w:r>
              <w:rPr>
                <w:rFonts w:ascii="Times New Roman"/>
                <w:b w:val="false"/>
                <w:i w:val="false"/>
                <w:color w:val="000000"/>
                <w:sz w:val="20"/>
              </w:rPr>
              <w:t>
рін алуға мүмкін еместігі туралы хабарла-</w:t>
            </w:r>
            <w:r>
              <w:br/>
            </w:r>
            <w:r>
              <w:rPr>
                <w:rFonts w:ascii="Times New Roman"/>
                <w:b w:val="false"/>
                <w:i w:val="false"/>
                <w:color w:val="000000"/>
                <w:sz w:val="20"/>
              </w:rPr>
              <w:t>
маны қалыптас-</w:t>
            </w:r>
            <w:r>
              <w:br/>
            </w:r>
            <w:r>
              <w:rPr>
                <w:rFonts w:ascii="Times New Roman"/>
                <w:b w:val="false"/>
                <w:i w:val="false"/>
                <w:color w:val="000000"/>
                <w:sz w:val="20"/>
              </w:rPr>
              <w:t>
тырады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w:t>
            </w:r>
            <w:r>
              <w:br/>
            </w:r>
            <w:r>
              <w:rPr>
                <w:rFonts w:ascii="Times New Roman"/>
                <w:b w:val="false"/>
                <w:i w:val="false"/>
                <w:color w:val="000000"/>
                <w:sz w:val="20"/>
              </w:rPr>
              <w:t>
тармен және ЭЦҚ куәлан-</w:t>
            </w:r>
            <w:r>
              <w:br/>
            </w:r>
            <w:r>
              <w:rPr>
                <w:rFonts w:ascii="Times New Roman"/>
                <w:b w:val="false"/>
                <w:i w:val="false"/>
                <w:color w:val="000000"/>
                <w:sz w:val="20"/>
              </w:rPr>
              <w:t>
дырумен сұраныс нысанына тіркеу-</w:t>
            </w:r>
            <w:r>
              <w:br/>
            </w:r>
            <w:r>
              <w:rPr>
                <w:rFonts w:ascii="Times New Roman"/>
                <w:b w:val="false"/>
                <w:i w:val="false"/>
                <w:color w:val="000000"/>
                <w:sz w:val="20"/>
              </w:rPr>
              <w:t>
мен сұраныс-</w:t>
            </w:r>
            <w:r>
              <w:br/>
            </w:r>
            <w:r>
              <w:rPr>
                <w:rFonts w:ascii="Times New Roman"/>
                <w:b w:val="false"/>
                <w:i w:val="false"/>
                <w:color w:val="000000"/>
                <w:sz w:val="20"/>
              </w:rPr>
              <w:t>
ты толтыру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ЭЦҚ куәлан-</w:t>
            </w:r>
            <w:r>
              <w:br/>
            </w:r>
            <w:r>
              <w:rPr>
                <w:rFonts w:ascii="Times New Roman"/>
                <w:b w:val="false"/>
                <w:i w:val="false"/>
                <w:color w:val="000000"/>
                <w:sz w:val="20"/>
              </w:rPr>
              <w:t>
дырылған (қол қойыл-</w:t>
            </w:r>
            <w:r>
              <w:br/>
            </w:r>
            <w:r>
              <w:rPr>
                <w:rFonts w:ascii="Times New Roman"/>
                <w:b w:val="false"/>
                <w:i w:val="false"/>
                <w:color w:val="000000"/>
                <w:sz w:val="20"/>
              </w:rPr>
              <w:t>
ған) құжатты жолдау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құжат-</w:t>
            </w:r>
            <w:r>
              <w:br/>
            </w:r>
            <w:r>
              <w:rPr>
                <w:rFonts w:ascii="Times New Roman"/>
                <w:b w:val="false"/>
                <w:i w:val="false"/>
                <w:color w:val="000000"/>
                <w:sz w:val="20"/>
              </w:rPr>
              <w:t>
тарында бұзушы-</w:t>
            </w:r>
            <w:r>
              <w:br/>
            </w:r>
            <w:r>
              <w:rPr>
                <w:rFonts w:ascii="Times New Roman"/>
                <w:b w:val="false"/>
                <w:i w:val="false"/>
                <w:color w:val="000000"/>
                <w:sz w:val="20"/>
              </w:rPr>
              <w:t>
лықтардың болуына байланыс-</w:t>
            </w:r>
            <w:r>
              <w:br/>
            </w:r>
            <w:r>
              <w:rPr>
                <w:rFonts w:ascii="Times New Roman"/>
                <w:b w:val="false"/>
                <w:i w:val="false"/>
                <w:color w:val="000000"/>
                <w:sz w:val="20"/>
              </w:rPr>
              <w:t>
ты бас тарту туралы хабарлама қалыптас-тыру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лекет-</w:t>
            </w:r>
            <w:r>
              <w:br/>
            </w:r>
            <w:r>
              <w:rPr>
                <w:rFonts w:ascii="Times New Roman"/>
                <w:b w:val="false"/>
                <w:i w:val="false"/>
                <w:color w:val="000000"/>
                <w:sz w:val="20"/>
              </w:rPr>
              <w:t>
тік қыз-</w:t>
            </w:r>
            <w:r>
              <w:br/>
            </w:r>
            <w:r>
              <w:rPr>
                <w:rFonts w:ascii="Times New Roman"/>
                <w:b w:val="false"/>
                <w:i w:val="false"/>
                <w:color w:val="000000"/>
                <w:sz w:val="20"/>
              </w:rPr>
              <w:t>
метті алу-</w:t>
            </w:r>
            <w:r>
              <w:br/>
            </w:r>
            <w:r>
              <w:rPr>
                <w:rFonts w:ascii="Times New Roman"/>
                <w:b w:val="false"/>
                <w:i w:val="false"/>
                <w:color w:val="000000"/>
                <w:sz w:val="20"/>
              </w:rPr>
              <w:t>
шының қызмет нәтиже-сін алуы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 - өкімдік шешім)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w:t>
            </w:r>
            <w:r>
              <w:br/>
            </w:r>
            <w:r>
              <w:rPr>
                <w:rFonts w:ascii="Times New Roman"/>
                <w:b w:val="false"/>
                <w:i w:val="false"/>
                <w:color w:val="000000"/>
                <w:sz w:val="20"/>
              </w:rPr>
              <w:t>
тырған-</w:t>
            </w:r>
            <w:r>
              <w:br/>
            </w:r>
            <w:r>
              <w:rPr>
                <w:rFonts w:ascii="Times New Roman"/>
                <w:b w:val="false"/>
                <w:i w:val="false"/>
                <w:color w:val="000000"/>
                <w:sz w:val="20"/>
              </w:rPr>
              <w:t>
дығы туралы хабарла-</w:t>
            </w:r>
            <w:r>
              <w:br/>
            </w:r>
            <w:r>
              <w:rPr>
                <w:rFonts w:ascii="Times New Roman"/>
                <w:b w:val="false"/>
                <w:i w:val="false"/>
                <w:color w:val="000000"/>
                <w:sz w:val="20"/>
              </w:rPr>
              <w:t>
маны бейнелеу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сәтті қалып-</w:t>
            </w:r>
            <w:r>
              <w:br/>
            </w:r>
            <w:r>
              <w:rPr>
                <w:rFonts w:ascii="Times New Roman"/>
                <w:b w:val="false"/>
                <w:i w:val="false"/>
                <w:color w:val="000000"/>
                <w:sz w:val="20"/>
              </w:rPr>
              <w:t>
тастыр-</w:t>
            </w:r>
            <w:r>
              <w:br/>
            </w:r>
            <w:r>
              <w:rPr>
                <w:rFonts w:ascii="Times New Roman"/>
                <w:b w:val="false"/>
                <w:i w:val="false"/>
                <w:color w:val="000000"/>
                <w:sz w:val="20"/>
              </w:rPr>
              <w:t>
ғандығы туралы хабар-</w:t>
            </w:r>
            <w:r>
              <w:br/>
            </w:r>
            <w:r>
              <w:rPr>
                <w:rFonts w:ascii="Times New Roman"/>
                <w:b w:val="false"/>
                <w:i w:val="false"/>
                <w:color w:val="000000"/>
                <w:sz w:val="20"/>
              </w:rPr>
              <w:t>
ламаны бейнелеу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бағыттау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нөмір берумен сұра-</w:t>
            </w:r>
            <w:r>
              <w:br/>
            </w:r>
            <w:r>
              <w:rPr>
                <w:rFonts w:ascii="Times New Roman"/>
                <w:b w:val="false"/>
                <w:i w:val="false"/>
                <w:color w:val="000000"/>
                <w:sz w:val="20"/>
              </w:rPr>
              <w:t>
нысты тіркеу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w:t>
            </w:r>
            <w:r>
              <w:br/>
            </w:r>
            <w:r>
              <w:rPr>
                <w:rFonts w:ascii="Times New Roman"/>
                <w:b w:val="false"/>
                <w:i w:val="false"/>
                <w:color w:val="000000"/>
                <w:sz w:val="20"/>
              </w:rPr>
              <w:t>
жесі– хабар-</w:t>
            </w:r>
            <w:r>
              <w:br/>
            </w:r>
            <w:r>
              <w:rPr>
                <w:rFonts w:ascii="Times New Roman"/>
                <w:b w:val="false"/>
                <w:i w:val="false"/>
                <w:color w:val="000000"/>
                <w:sz w:val="20"/>
              </w:rPr>
              <w:t>
ламаны қалып-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мемлекет-</w:t>
            </w:r>
            <w:r>
              <w:br/>
            </w:r>
            <w:r>
              <w:rPr>
                <w:rFonts w:ascii="Times New Roman"/>
                <w:b w:val="false"/>
                <w:i w:val="false"/>
                <w:color w:val="000000"/>
                <w:sz w:val="20"/>
              </w:rPr>
              <w:t>
тік қызметті алушының деректе-</w:t>
            </w:r>
            <w:r>
              <w:br/>
            </w:r>
            <w:r>
              <w:rPr>
                <w:rFonts w:ascii="Times New Roman"/>
                <w:b w:val="false"/>
                <w:i w:val="false"/>
                <w:color w:val="000000"/>
                <w:sz w:val="20"/>
              </w:rPr>
              <w:t>
рінде бұзушы-</w:t>
            </w:r>
            <w:r>
              <w:br/>
            </w:r>
            <w:r>
              <w:rPr>
                <w:rFonts w:ascii="Times New Roman"/>
                <w:b w:val="false"/>
                <w:i w:val="false"/>
                <w:color w:val="000000"/>
                <w:sz w:val="20"/>
              </w:rPr>
              <w:t>
лықтар болса;</w:t>
            </w:r>
            <w:r>
              <w:br/>
            </w:r>
            <w:r>
              <w:rPr>
                <w:rFonts w:ascii="Times New Roman"/>
                <w:b w:val="false"/>
                <w:i w:val="false"/>
                <w:color w:val="000000"/>
                <w:sz w:val="20"/>
              </w:rPr>
              <w:t>
5 – егер бұзушы-</w:t>
            </w:r>
            <w:r>
              <w:br/>
            </w:r>
            <w:r>
              <w:rPr>
                <w:rFonts w:ascii="Times New Roman"/>
                <w:b w:val="false"/>
                <w:i w:val="false"/>
                <w:color w:val="000000"/>
                <w:sz w:val="20"/>
              </w:rPr>
              <w:t>
лықтар болмаса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w:t>
            </w:r>
            <w:r>
              <w:br/>
            </w:r>
            <w:r>
              <w:rPr>
                <w:rFonts w:ascii="Times New Roman"/>
                <w:b w:val="false"/>
                <w:i w:val="false"/>
                <w:color w:val="000000"/>
                <w:sz w:val="20"/>
              </w:rPr>
              <w:t>
5 – егер бұзушы- лықтар болма-</w:t>
            </w:r>
            <w:r>
              <w:br/>
            </w:r>
            <w:r>
              <w:rPr>
                <w:rFonts w:ascii="Times New Roman"/>
                <w:b w:val="false"/>
                <w:i w:val="false"/>
                <w:color w:val="000000"/>
                <w:sz w:val="20"/>
              </w:rPr>
              <w:t>
са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6"/>
    <w:p>
      <w:pPr>
        <w:spacing w:after="0"/>
        <w:ind w:left="0"/>
        <w:jc w:val="both"/>
      </w:pP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 тұрғын</w:t>
      </w:r>
      <w:r>
        <w:br/>
      </w:r>
      <w:r>
        <w:rPr>
          <w:rFonts w:ascii="Times New Roman"/>
          <w:b w:val="false"/>
          <w:i w:val="false"/>
          <w:color w:val="000000"/>
          <w:sz w:val="28"/>
        </w:rPr>
        <w:t>
үйге мұқтаж азаматтарды есепке қою және</w:t>
      </w:r>
      <w:r>
        <w:br/>
      </w:r>
      <w:r>
        <w:rPr>
          <w:rFonts w:ascii="Times New Roman"/>
          <w:b w:val="false"/>
          <w:i w:val="false"/>
          <w:color w:val="000000"/>
          <w:sz w:val="28"/>
        </w:rPr>
        <w:t>
олардың кезегі»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w:t>
      </w:r>
      <w:r>
        <w:rPr>
          <w:rFonts w:ascii="Times New Roman"/>
          <w:b w:val="false"/>
          <w:i w:val="false"/>
          <w:color w:val="000000"/>
          <w:sz w:val="28"/>
        </w:rPr>
        <w:t>
2 қосымша</w:t>
      </w:r>
    </w:p>
    <w:bookmarkEnd w:id="17"/>
    <w:p>
      <w:pPr>
        <w:spacing w:after="0"/>
        <w:ind w:left="0"/>
        <w:jc w:val="both"/>
      </w:pPr>
      <w:r>
        <w:drawing>
          <wp:inline distT="0" distB="0" distL="0" distR="0">
            <wp:extent cx="123317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31700" cy="5778500"/>
                    </a:xfrm>
                    <a:prstGeom prst="rect">
                      <a:avLst/>
                    </a:prstGeom>
                  </pic:spPr>
                </pic:pic>
              </a:graphicData>
            </a:graphic>
          </wp:inline>
        </w:drawing>
      </w:r>
    </w:p>
    <w:bookmarkStart w:name="z27" w:id="18"/>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№1 диаграммасы</w:t>
      </w:r>
    </w:p>
    <w:bookmarkEnd w:id="18"/>
    <w:p>
      <w:pPr>
        <w:spacing w:after="0"/>
        <w:ind w:left="0"/>
        <w:jc w:val="both"/>
      </w:pPr>
      <w:r>
        <w:drawing>
          <wp:inline distT="0" distB="0" distL="0" distR="0">
            <wp:extent cx="122936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5689600"/>
                    </a:xfrm>
                    <a:prstGeom prst="rect">
                      <a:avLst/>
                    </a:prstGeom>
                  </pic:spPr>
                </pic:pic>
              </a:graphicData>
            </a:graphic>
          </wp:inline>
        </w:drawing>
      </w:r>
    </w:p>
    <w:bookmarkStart w:name="z20" w:id="19"/>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№2 диаграммасы</w:t>
      </w:r>
    </w:p>
    <w:bookmarkEnd w:id="19"/>
    <w:p>
      <w:pPr>
        <w:spacing w:after="0"/>
        <w:ind w:left="0"/>
        <w:jc w:val="both"/>
      </w:pPr>
      <w:r>
        <w:drawing>
          <wp:inline distT="0" distB="0" distL="0" distR="0">
            <wp:extent cx="124714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471400" cy="6654800"/>
                    </a:xfrm>
                    <a:prstGeom prst="rect">
                      <a:avLst/>
                    </a:prstGeom>
                  </pic:spPr>
                </pic:pic>
              </a:graphicData>
            </a:graphic>
          </wp:inline>
        </w:drawing>
      </w:r>
    </w:p>
    <w:bookmarkStart w:name="z21" w:id="20"/>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w:t>
      </w:r>
      <w:r>
        <w:br/>
      </w:r>
      <w:r>
        <w:rPr>
          <w:rFonts w:ascii="Times New Roman"/>
          <w:b/>
          <w:i w:val="false"/>
          <w:color w:val="000000"/>
        </w:rPr>
        <w:t>
№3 диаграммасы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Кесте. Шартты белгілер</w:t>
      </w:r>
    </w:p>
    <w:bookmarkEnd w:id="21"/>
    <w:p>
      <w:pPr>
        <w:spacing w:after="0"/>
        <w:ind w:left="0"/>
        <w:jc w:val="both"/>
      </w:pPr>
      <w:r>
        <w:drawing>
          <wp:inline distT="0" distB="0" distL="0" distR="0">
            <wp:extent cx="82296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29600" cy="6350000"/>
                    </a:xfrm>
                    <a:prstGeom prst="rect">
                      <a:avLst/>
                    </a:prstGeom>
                  </pic:spPr>
                </pic:pic>
              </a:graphicData>
            </a:graphic>
          </wp:inline>
        </w:drawing>
      </w:r>
    </w:p>
    <w:bookmarkStart w:name="z23" w:id="22"/>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 үй</w:t>
      </w:r>
      <w:r>
        <w:br/>
      </w:r>
      <w:r>
        <w:rPr>
          <w:rFonts w:ascii="Times New Roman"/>
          <w:b w:val="false"/>
          <w:i w:val="false"/>
          <w:color w:val="000000"/>
          <w:sz w:val="28"/>
        </w:rPr>
        <w:t>
қорынан жергілікті атқарушы</w:t>
      </w:r>
      <w:r>
        <w:br/>
      </w:r>
      <w:r>
        <w:rPr>
          <w:rFonts w:ascii="Times New Roman"/>
          <w:b w:val="false"/>
          <w:i w:val="false"/>
          <w:color w:val="000000"/>
          <w:sz w:val="28"/>
        </w:rPr>
        <w:t>
орган жалдаған тұрғын үйге</w:t>
      </w:r>
      <w:r>
        <w:br/>
      </w:r>
      <w:r>
        <w:rPr>
          <w:rFonts w:ascii="Times New Roman"/>
          <w:b w:val="false"/>
          <w:i w:val="false"/>
          <w:color w:val="000000"/>
          <w:sz w:val="28"/>
        </w:rPr>
        <w:t>
мұқтаж азаматтарды есепке қою</w:t>
      </w:r>
      <w:r>
        <w:br/>
      </w:r>
      <w:r>
        <w:rPr>
          <w:rFonts w:ascii="Times New Roman"/>
          <w:b w:val="false"/>
          <w:i w:val="false"/>
          <w:color w:val="000000"/>
          <w:sz w:val="28"/>
        </w:rPr>
        <w:t>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22"/>
    <w:bookmarkStart w:name="z24" w:id="23"/>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bookmarkEnd w:id="23"/>
    <w:bookmarkStart w:name="z25" w:id="24"/>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p>
    <w:bookmarkEnd w:id="24"/>
    <w:bookmarkStart w:name="z26" w:id="25"/>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