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851" w14:textId="0679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өтінім беру мерзімдерін және Петропавл қаласында 2013 жылы басым ауылшаруашылық дақылдарын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2013 жылғы 10 сәуірдегі N 675 қаулысы. Солтүстік Қазақстан облысының Әділет департаментінде 2013 жылғы 19 сәуірде N 2246 болып тіркелді. Күші жойылды - Солтүстік Қазақстан облысы Петропавл қалалық әкімдігінің 2013 жылғы 27 мамырдағы N 980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27.05.2013 N 980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жәнеөзін-өзі басқару туралы» Қазақстан Республиқасының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38–бабына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 беру мерзімдері және Петропавл қаласында 2013 жылы басым ауылшаруашылық дақылдарын егудің оңтайлы мерзімдері анықталсын,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                                Б. Жұмабеков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алушылардың тізіміне қосуға өтінім беру</w:t>
      </w:r>
      <w:r>
        <w:br/>
      </w:r>
      <w:r>
        <w:rPr>
          <w:rFonts w:ascii="Times New Roman"/>
          <w:b/>
          <w:i w:val="false"/>
          <w:color w:val="000000"/>
        </w:rPr>
        <w:t>
мерзімдерін және Петропавл қаласында 2013 жылы</w:t>
      </w:r>
      <w:r>
        <w:br/>
      </w:r>
      <w:r>
        <w:rPr>
          <w:rFonts w:ascii="Times New Roman"/>
          <w:b/>
          <w:i w:val="false"/>
          <w:color w:val="000000"/>
        </w:rPr>
        <w:t>
басым ауылшаруашылық дақылдарын</w:t>
      </w:r>
      <w:r>
        <w:br/>
      </w:r>
      <w:r>
        <w:rPr>
          <w:rFonts w:ascii="Times New Roman"/>
          <w:b/>
          <w:i w:val="false"/>
          <w:color w:val="000000"/>
        </w:rPr>
        <w:t>
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93"/>
        <w:gridCol w:w="4053"/>
        <w:gridCol w:w="44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мерзімдері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мамырға дейін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29.01.2013 жылғы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30.03.2013 жылғы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