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6cdc7" w14:textId="6a6cd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Петропавл қаласының бюджеті туралы" Петропавл қалалық мәслихатының 2012 жылғы 14 желтоқсандағы N 2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Петропавл қалалық мәслихатының 2013 жылғы 29 наурыздағы N 1 шешімі. Солтүстік Қазақстан облысының Әділет департаментінде 2013 жылғы 15 сәуірде N 2230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111-баптарына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«Нормативтiк құқықтық актiлер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Петропавл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Петропавл қаласының бюджеті туралы» Петропавл қалалық мәслихатының 2012 жылғы 14 желтоқсандағы № 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(2013 жылғы 11 қаңтардағы № 2052 мемлекеттік нормативтік құқықтық актілерді тіркеу тізілімінде тіркелген, 2013 жылғы 25 қаңтардағы № 4 «Қызылжар-Нұры»,2013 жылғы 25 қаңтардағы № 4 «Проспект СК» газеттерінде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Петропавл қаласының бюджетi 1, 2 және 3-қосымшаларға сәйкес, соның ішінде 2013 жылға арналған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12569316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6842163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50806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1019731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трансфеттердің түсімдері – 4656616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13671270,8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активтерді сатып алу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-1101954,8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(профицитін пайдалану) қаржыландыру – 1101954,8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қарыздардың түсімдері – 737967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282828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қаражаттың пайдаланылатын қалдықтары – 646815,8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2013 жылғы 1 қаңтарға сәйкес мерзімге қалыптасқан қалалық бюджеттің бос қалдықтары бюджеттік бағдарламалар бойынша шығыстарға 8-қосымшаға сәйкес жіберілсін.»;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2013 жылға арналған қалалық бюджетте республикалық бюджеттен 2736546 мың теңге сомасында нысаналы трансферттер 5-қосымшаға сәйкес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2013 жылға арналған қала бюджетінде облыстық бюджеттен 895931 мың теңге сомасында нысаналы трансферттер 7-қосымшаға сәйкес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2013 жылға арналған қаланың жергілікті атқарушы органының резерві 101178 мың теңге сомада бекітілсін.»;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мазмұндалсын;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шешімді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8-қосымшамен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2013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сессиясының төрағасы </w:t>
      </w:r>
      <w:r>
        <w:rPr>
          <w:rFonts w:ascii="Times New Roman"/>
          <w:b w:val="false"/>
          <w:i/>
          <w:color w:val="000000"/>
          <w:sz w:val="28"/>
        </w:rPr>
        <w:t xml:space="preserve">ффффффффф         </w:t>
      </w:r>
      <w:r>
        <w:rPr>
          <w:rFonts w:ascii="Times New Roman"/>
          <w:b w:val="false"/>
          <w:i/>
          <w:color w:val="000000"/>
          <w:sz w:val="28"/>
        </w:rPr>
        <w:t>П. Афанасьев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Петропавл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қалалық мәслихат хатшысы </w:t>
      </w:r>
      <w:r>
        <w:rPr>
          <w:rFonts w:ascii="Times New Roman"/>
          <w:b w:val="false"/>
          <w:i/>
          <w:color w:val="000000"/>
          <w:sz w:val="28"/>
        </w:rPr>
        <w:t xml:space="preserve">ффффф        </w:t>
      </w:r>
      <w:r>
        <w:rPr>
          <w:rFonts w:ascii="Times New Roman"/>
          <w:b w:val="false"/>
          <w:i/>
          <w:color w:val="000000"/>
          <w:sz w:val="28"/>
        </w:rPr>
        <w:t>Л. Жолмұқанова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693"/>
        <w:gridCol w:w="8373"/>
        <w:gridCol w:w="259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12 569 316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6 842 163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4 065 700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1 393 450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779 750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190 300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1 152 234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757 700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188 348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21 186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баж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230 779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17 934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17 889</w:t>
            </w:r>
          </w:p>
        </w:tc>
      </w:tr>
      <w:tr>
        <w:trPr>
          <w:trHeight w:val="14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15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31 572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түсетін түсiмдер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мекемелерге бекiтiлген мемлекеттiк мүлiктi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973 058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46 673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4 656 616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4 656 616</w:t>
            </w:r>
          </w:p>
        </w:tc>
      </w:tr>
      <w:tr>
        <w:trPr>
          <w:trHeight w:val="4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4 656 616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13 671 270,8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237 595,1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14 029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165 939,1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131 126,2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34 812,9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38 662</w:t>
            </w:r>
          </w:p>
        </w:tc>
      </w:tr>
      <w:tr>
        <w:trPr>
          <w:trHeight w:val="11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манызы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23 513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2 683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1 471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ұйымдастыру және біржолғы талондарды сатудан түскен сомаларды толық алынуын қамтамасыз ету жөніндегі жұмыстарды жүргізген мемлекеттік мекемені тарату бойынша іс-шаралар өткізу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18 965</w:t>
            </w:r>
          </w:p>
        </w:tc>
      </w:tr>
      <w:tr>
        <w:trPr>
          <w:trHeight w:val="11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15 364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капиталына мемлекеттiң қатысуы арқылы iске асырылуы жоспарланатын бюджеттiк инвестициялардың экономикалық сараптамасы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әкiмінің аппараты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27 107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8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78 507,8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5 947 301,1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5 852 429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19 089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3 982 340,6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40 563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275 993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861 582,5</w:t>
            </w:r>
          </w:p>
        </w:tc>
      </w:tr>
      <w:tr>
        <w:trPr>
          <w:trHeight w:val="9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 оқытылатын мүгедек балаларды жабдықпен, бағдарламалық қамтыммен қамтамасыз ету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184 459,9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94 872,1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608 780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68 707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100 781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82 195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115 602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3 825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41 721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14 124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2 713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5 280 946,7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3 769 944,2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жобалау, салу және (немесе)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2 655 488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 коммуникациялық инфрақұрылымды жобалау, дамыту, жайластыру және (немесе) сатып алу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1 082 842,8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563,4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бағдарламасы шеңберінде тұрғын жай салу және (немесе) сатып алу және инженерлік коммуникациялық инфрақұрылымдарды дамыту (немесе) сатып алу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31 050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1 501 071,5</w:t>
            </w:r>
          </w:p>
        </w:tc>
      </w:tr>
      <w:tr>
        <w:trPr>
          <w:trHeight w:val="8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қажеттіліктер үшін жер учаскелерін алып қою, соның ішінде сатып алу жолымен алып қою және осыған байланысты жылжымайтын мүлікті иеліктен айыру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11 731</w:t>
            </w:r>
          </w:p>
        </w:tc>
      </w:tr>
      <w:tr>
        <w:trPr>
          <w:trHeight w:val="2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12 753,9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122 239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237 755,1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469 502,5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13 494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291 741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6 843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330 012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инспекциясы бөлімі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8 716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522 224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117 621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Мәдени-бос уақыт жұмысын қолдау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108 631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8 990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тiлдердi дамыту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33 420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27 136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6 284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объектілерін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274 000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27 079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22 579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iшкi саясат бөлiмi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44 359</w:t>
            </w:r>
          </w:p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38 272</w:t>
            </w:r>
          </w:p>
        </w:tc>
      </w:tr>
      <w:tr>
        <w:trPr>
          <w:trHeight w:val="6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6 954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33 951,6</w:t>
            </w:r>
          </w:p>
        </w:tc>
      </w:tr>
      <w:tr>
        <w:trPr>
          <w:trHeight w:val="5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24342,6</w:t>
            </w:r>
          </w:p>
        </w:tc>
      </w:tr>
      <w:tr>
        <w:trPr>
          <w:trHeight w:val="9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23611,8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730,8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9 609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8 072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51 911,7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22 010,7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29 901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9 831,5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69,5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646 327,1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308 990,1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306 369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28 968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178 205,8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101 178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6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8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8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52 978,8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8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өнеркәсіп,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18 049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58412,9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58412,9</w:t>
            </w:r>
          </w:p>
        </w:tc>
      </w:tr>
      <w:tr>
        <w:trPr>
          <w:trHeight w:val="11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</w:t>
            </w:r>
          </w:p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пайдаланылмаған)трансферттерді қайтару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55240,9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Қаржылық активтермен операциялар бойынша сальдо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-1 101 954,8</w:t>
            </w:r>
          </w:p>
        </w:tc>
      </w:tr>
      <w:tr>
        <w:trPr>
          <w:trHeight w:val="3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(профицитiн пайдалану)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1 101 954,8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737 967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60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282 828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пайдаланылатын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  <w:tr>
        <w:trPr>
          <w:trHeight w:val="2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республикалық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653"/>
        <w:gridCol w:w="673"/>
        <w:gridCol w:w="7893"/>
        <w:gridCol w:w="2753"/>
      </w:tblGrid>
      <w:tr>
        <w:trPr>
          <w:trHeight w:val="3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2 736 546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647 551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127 038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біліктілікті арттырудан өткен мұғалімдер еңбегін төлеуді арттыруға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30 688</w:t>
            </w:r>
          </w:p>
        </w:tc>
      </w:tr>
      <w:tr>
        <w:trPr>
          <w:trHeight w:val="4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біліктілік санаты үшін қосымша ақы мөлшерін ұлғайтуға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96 350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2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 санаты үшін қосымша ақы мөлшерін ұлғайтуға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10 773</w:t>
            </w:r>
          </w:p>
        </w:tc>
      </w:tr>
      <w:tr>
        <w:trPr>
          <w:trHeight w:val="111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45 288</w:t>
            </w:r>
          </w:p>
        </w:tc>
      </w:tr>
      <w:tr>
        <w:trPr>
          <w:trHeight w:val="8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бюдеттен берілетін трансферттер есебінен үйде оқытылатын мүгедек балаларды жабдықпен, бағдарламалық қамтыммен қамтамасыз ету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жабдықпен, бағдарламалық қамсыздандырумен қамтамасыз етуге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2 400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433 373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431 999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дейінгі білім ұйымдарының тәрбиешілеріне біліктілі санаты үшін қосымша ақы мөлшерін ұлғайтуға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білімнің мемлекеттік мекемелерінің физика, химия, биология кабинеттерін оқу жабдығымен жарақтандыруға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28 679</w:t>
            </w:r>
          </w:p>
        </w:tc>
      </w:tr>
      <w:tr>
        <w:trPr>
          <w:trHeight w:val="33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12 061</w:t>
            </w:r>
          </w:p>
        </w:tc>
      </w:tr>
      <w:tr>
        <w:trPr>
          <w:trHeight w:val="2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4 844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7 217</w:t>
            </w:r>
          </w:p>
        </w:tc>
      </w:tr>
      <w:tr>
        <w:trPr>
          <w:trHeight w:val="34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2 075 456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1 826 256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 тұрғандарға тұрғын үй құрылысына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538 482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 отбасылар үшін тұрғын ұй құрылысына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58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817 774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249 200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көшесінен Шәжімбаев көш. Есіл көш. дейінгі учаскедегі Пушкин көшесіне дейін ашық нөсер кәрізін қайта құру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50 313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көшесіндегі жабық нөсер кәрізін қайта құру 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33 045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көш. тиісті коллекторына қосумен орнату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165 842</w:t>
            </w:r>
          </w:p>
        </w:tc>
      </w:tr>
      <w:tr>
        <w:trPr>
          <w:trHeight w:val="78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әлемін қорғау, жер қатынастары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55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кәсіпкерлік, ауыл шаруашылығы және ветеринария бөлімі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  <w:tr>
        <w:trPr>
          <w:trHeight w:val="27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облыстық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9033"/>
        <w:gridCol w:w="209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Әкiмшi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II.Шығындар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895 931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бейнебақылау үшін аппаратура сатып алуға және орнатуға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8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ұйымдарында электрондық оқулықтарды енгізуге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білім беруге мемлекеттік тапсырысты орналастыруға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891 773</w:t>
            </w:r>
          </w:p>
        </w:tc>
      </w:tr>
      <w:tr>
        <w:trPr>
          <w:trHeight w:val="3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812 007</w:t>
            </w:r>
          </w:p>
        </w:tc>
      </w:tr>
      <w:tr>
        <w:trPr>
          <w:trHeight w:val="63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648 290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95-пәтерлік № 3 тұрғын үй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142 403</w:t>
            </w:r>
          </w:p>
        </w:tc>
      </w:tr>
      <w:tr>
        <w:trPr>
          <w:trHeight w:val="3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80-пәтерлік № 4 тұрғын үй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120 102</w:t>
            </w:r>
          </w:p>
        </w:tc>
      </w:tr>
      <w:tr>
        <w:trPr>
          <w:trHeight w:val="4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"Береке" шағынауданында 75-пәтерлік тұрғын үй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167 818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 Победа - Набережная көш. бойындағы 55 пәтерлі тұрғын үй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115 587</w:t>
            </w:r>
          </w:p>
        </w:tc>
      </w:tr>
      <w:tr>
        <w:trPr>
          <w:trHeight w:val="5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 қ.Уәлиханов - Шухов көш. бойындағы 90 пәтерлі тұрғын үй құрылысы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102 380</w:t>
            </w:r>
          </w:p>
        </w:tc>
      </w:tr>
      <w:tr>
        <w:trPr>
          <w:trHeight w:val="60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163 717</w:t>
            </w:r>
          </w:p>
        </w:tc>
      </w:tr>
      <w:tr>
        <w:trPr>
          <w:trHeight w:val="6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79 766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правда көшесінен Шәжімбаев көш. Есіл көш. дейінгі учаскедегі Пушкин көшесіне дейін ашық нөсер кәрізін қайта құру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5 590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кәріз тазарту имараттарын қайта құру (2 және 3-кезек)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22 605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Ғ.Мүсірепов көшесіндегі жабық нөсер кәрізінқайта құру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3 672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"Юбилейный" шағын ауданының нөсер кәрізі желілерін Шухов көш. тиісті коллекторына қосумен орнату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18 427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Тоқсан би көшесінен Пушкин көш. дейін Зводской көш.бойындағы кәріз коллекторларын реконструкциялау бойынша ЖСҚ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көшесінен "Южных" торына дейін Пушкин көш. бойында ғыкәріз коллекторын реконструкциялау бойынша ЖСҚ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6 621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Набережной көшесінен ПЗТМ дейін Шухов көш. бойындағы кәріз коллекторын реконструкциялау бойынша ЖСҚ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7 027</w:t>
            </w:r>
          </w:p>
        </w:tc>
      </w:tr>
      <w:tr>
        <w:trPr>
          <w:trHeight w:val="5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 көшесінен Алматы көш. дейін Гоголь көш. бойындағы су тартқышты реконструкциялау бойынша ЖСҚ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8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Ш.Уәлиханов көшесінен Стройтельной көш. дейін Мүсірепов көш. бойындағы су тартқышты реконструкциялау бойынша ЖСҚ әзірлеу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3 363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29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1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Қалалық мәслихаттық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2012 жылғы 14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2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Петропавл қаласы бойынша облыстық бюджеттен берілетін мақсатты трансферттердің сомаларын бөлу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93"/>
        <w:gridCol w:w="753"/>
        <w:gridCol w:w="7293"/>
        <w:gridCol w:w="2733"/>
      </w:tblGrid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9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256 333,4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46 968,2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1 046,0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267 227,3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қала құрлысы даму аумағын және елді мекендердің бас жоспарлары схемаларын әзірлеу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20 000,0</w:t>
            </w:r>
          </w:p>
        </w:tc>
      </w:tr>
      <w:tr>
        <w:trPr>
          <w:trHeight w:val="5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55 240,9</w:t>
            </w:r>
          </w:p>
        </w:tc>
      </w:tr>
      <w:tr>
        <w:trPr>
          <w:trHeight w:val="2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646 815,8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