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7f85" w14:textId="0217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мекемесімен көрсетілетін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15 ақпандағы N 168/2 қаулысы. Павлодар облысының Әділет департаментіде 2013 жылғы 12 наурызда N 3477 болып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азаматтарға</w:t>
      </w:r>
      <w:r>
        <w:rPr>
          <w:rFonts w:ascii="Times New Roman"/>
          <w:b w:val="false"/>
          <w:i w:val="false"/>
          <w:color w:val="000000"/>
          <w:sz w:val="28"/>
        </w:rPr>
        <w:t xml:space="preserve"> анықтама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Үйде оқитын</w:t>
      </w:r>
      <w:r>
        <w:rPr>
          <w:rFonts w:ascii="Times New Roman"/>
          <w:b w:val="false"/>
          <w:i w:val="false"/>
          <w:color w:val="000000"/>
          <w:sz w:val="28"/>
        </w:rPr>
        <w:t xml:space="preserve"> және тәрбиеленетін мүгедек балаларды материалдық қамтамасыз ету үшін құжаттар ресімдеу" электрондық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w:t>
      </w:r>
      <w:r>
        <w:br/>
      </w:r>
      <w:r>
        <w:rPr>
          <w:rFonts w:ascii="Times New Roman"/>
          <w:b w:val="false"/>
          <w:i w:val="false"/>
          <w:color w:val="000000"/>
          <w:sz w:val="28"/>
        </w:rPr>
        <w:t>
</w:t>
      </w:r>
      <w:r>
        <w:rPr>
          <w:rFonts w:ascii="Times New Roman"/>
          <w:b w:val="false"/>
          <w:i/>
          <w:color w:val="000000"/>
          <w:sz w:val="28"/>
        </w:rPr>
        <w:t>      әкімі                                      А. Вербняк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p>
      <w:pPr>
        <w:spacing w:after="0"/>
        <w:ind w:left="0"/>
        <w:jc w:val="both"/>
      </w:pPr>
      <w:r>
        <w:rPr>
          <w:rFonts w:ascii="Times New Roman"/>
          <w:b w:val="false"/>
          <w:i/>
          <w:color w:val="000000"/>
          <w:sz w:val="28"/>
        </w:rPr>
        <w:t>      2013 жылғы 15 ақпан</w:t>
      </w:r>
    </w:p>
    <w:bookmarkStart w:name="z7"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15 ақпандағы  </w:t>
      </w:r>
      <w:r>
        <w:br/>
      </w:r>
      <w:r>
        <w:rPr>
          <w:rFonts w:ascii="Times New Roman"/>
          <w:b w:val="false"/>
          <w:i w:val="false"/>
          <w:color w:val="000000"/>
          <w:sz w:val="28"/>
        </w:rPr>
        <w:t xml:space="preserve">
N 168/2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"Жұмыссыз азаматтарға анықтама беру" электрондық мемлекеттік қызметі (бұдан әрі - электрондық мемлекеттік қызмет) "Екібастұз қаласы әкімдігінің халықты жұмыспен қамту және әлеуметтік мәселелер бөлімі" мемлекеттік мекемесімен (бұдан әрі - қызмет беруші) баламалы түрде өздерінің тұрғылықты жері бойынша халыққа қызмет көрсету орталықтары арқылы, сондай-ақ мемлекеттік қызметті тұтынушыда электрондық сандық қолтаңбасы болған жағдайда www.egov.kz. мекен-жайы бойынша "электрондық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көрсетiледi.</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 (медиа-алшақтықты қамтымайтын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транзактивтік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үкіметтің" веб-порталы – барлық біріктірілген үкіметтік ақпаратқа, оның ішінде нормативтік құқықтық база мен электрондық мемлекеттік қызметке қол жеткізетін бір терезе түріндегі ақпараттық жүйе;</w:t>
      </w:r>
      <w:r>
        <w:br/>
      </w:r>
      <w:r>
        <w:rPr>
          <w:rFonts w:ascii="Times New Roman"/>
          <w:b w:val="false"/>
          <w:i w:val="false"/>
          <w:color w:val="000000"/>
          <w:sz w:val="28"/>
        </w:rPr>
        <w:t>
      3) "Жеке тұлғалар" мемлекеттік деректер қоры (бұдан әрі - ЖТ ММБ) - ақпаратты тез арада жинауға, сақтауға және өңдеуге, Қазақстан Республикасында жеке тұлғалардың бірыңғай идентификациясын енгізу мақсатында жеке сәйкестендіру нөмірлерінің Ұлттық тізілімін құру және Қазақстан Республикасының қолданыстағы заңнамасына сәйкес мемлекеттік басқару органдарына және өзге де субъектілерге олар туралы маңызды және дұрыс мәліметтер беру үшін арналған ақпараттық жүйе;</w:t>
      </w:r>
      <w:r>
        <w:br/>
      </w:r>
      <w:r>
        <w:rPr>
          <w:rFonts w:ascii="Times New Roman"/>
          <w:b w:val="false"/>
          <w:i w:val="false"/>
          <w:color w:val="000000"/>
          <w:sz w:val="28"/>
        </w:rPr>
        <w:t>
      4) жеке сәйкестендiру нөмiрi (бұдан әрі – ЖСН) - жеке тұлға, соның iшiнде өзiндiк кәсiпкерлiк түрiнде қызметiн жүзеге асыратын жеке кәсiпкер үшiн қалыптастырылатын бiрегей нөмiр;</w:t>
      </w:r>
      <w:r>
        <w:br/>
      </w:r>
      <w:r>
        <w:rPr>
          <w:rFonts w:ascii="Times New Roman"/>
          <w:b w:val="false"/>
          <w:i w:val="false"/>
          <w:color w:val="000000"/>
          <w:sz w:val="28"/>
        </w:rPr>
        <w:t>
      5) ақпараттық жүйе (бұдан әрі – АЖ) – аппараттық - бағдарламалық кешенді қолданумен ақпаратты сақтау, өңдеу, iздеу, тарату, тапсыру және беру үшiн арналған жүйе;</w:t>
      </w:r>
      <w:r>
        <w:br/>
      </w:r>
      <w:r>
        <w:rPr>
          <w:rFonts w:ascii="Times New Roman"/>
          <w:b w:val="false"/>
          <w:i w:val="false"/>
          <w:color w:val="000000"/>
          <w:sz w:val="28"/>
        </w:rPr>
        <w:t>
      6) Қазақстан Республикасының халыққа қызмет көрсету орталығының ықпалдастырылған ақпараттық жүйесі (бұдан әрі – ХҚКО ААЖ) - Қазақстан Республикасының халыққа қызмет көрсету орталығы, сондай-ақ министрліктер мен ведомстволар арқылы халыққа (жеке және заңды тұлғаларға) қызмет көрсету процессін автоматтандыру үшін арналған ақпараттық жүйе;</w:t>
      </w:r>
      <w:r>
        <w:br/>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жүгiнетiн және оларды пайдаланатын субъект;</w:t>
      </w:r>
      <w:r>
        <w:br/>
      </w:r>
      <w:r>
        <w:rPr>
          <w:rFonts w:ascii="Times New Roman"/>
          <w:b w:val="false"/>
          <w:i w:val="false"/>
          <w:color w:val="000000"/>
          <w:sz w:val="28"/>
        </w:rPr>
        <w:t>
      8) тұтынушы – электрондық мемлекеттік қызмет көрсетілетін жеке тұлға;</w:t>
      </w:r>
      <w:r>
        <w:br/>
      </w:r>
      <w:r>
        <w:rPr>
          <w:rFonts w:ascii="Times New Roman"/>
          <w:b w:val="false"/>
          <w:i w:val="false"/>
          <w:color w:val="000000"/>
          <w:sz w:val="28"/>
        </w:rPr>
        <w:t>
      9) "электрондық үкіметтің" аумақтық шлюзі (бұдан әрі - ЭҮӨШ) - электрондық қызметтерді іске асыру шеңберінде "электрондық әкімдік" ақпараттық жүйелері кіру үшін арналған "электрондық үкімет" шлюзінің кіші жүйесі;</w:t>
      </w:r>
      <w:r>
        <w:br/>
      </w:r>
      <w:r>
        <w:rPr>
          <w:rFonts w:ascii="Times New Roman"/>
          <w:b w:val="false"/>
          <w:i w:val="false"/>
          <w:color w:val="000000"/>
          <w:sz w:val="28"/>
        </w:rPr>
        <w:t>
      10) құрылымдық - функционалды бірліктер (бұдан әрі - ҚФБ) – уәкілетті органдардың жауапты тұлғалары, белгiлi сатыда электрондық қызмет көрсетуге қатысатын мемлекеттiк органдардың, мекемелердің және өзге де құрылымдық бөлiмшелерi;</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12) "электрондық үкіметтер" шлюзі (бұдан әрі - ЭҮШ) - электрондық қызметтерді іске асыру шеңберінде "электрондық үкімет" ақпараттық жүйелері кіру үшін арналған ақпараттық жүйе;</w:t>
      </w:r>
      <w:r>
        <w:br/>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көрсетiлетiн мемлекеттік қызметтер;</w:t>
      </w:r>
      <w:r>
        <w:br/>
      </w:r>
      <w:r>
        <w:rPr>
          <w:rFonts w:ascii="Times New Roman"/>
          <w:b w:val="false"/>
          <w:i w:val="false"/>
          <w:color w:val="000000"/>
          <w:sz w:val="28"/>
        </w:rPr>
        <w:t>
      14) электрондық сандық қолтаңба (бұдан әрі - ЭСҚ) - электрондық цифрлық қолтаңбаның құралдарымен құрылған және электрондық құжаттың дұрыстығын, оның тиесiлiлігiн және мазмұнының тұрақтылығын растайтын электрондық цифрлық таңбалардың жиынтығы;</w:t>
      </w:r>
      <w:r>
        <w:br/>
      </w:r>
      <w:r>
        <w:rPr>
          <w:rFonts w:ascii="Times New Roman"/>
          <w:b w:val="false"/>
          <w:i w:val="false"/>
          <w:color w:val="000000"/>
          <w:sz w:val="28"/>
        </w:rPr>
        <w:t>
      15) электрондық құжат – ақпарат электрондық - сандық нысанда берілген және электрондық сандық қолтаңба арқылы куәландырылған құжат.</w:t>
      </w:r>
    </w:p>
    <w:bookmarkEnd w:id="4"/>
    <w:bookmarkStart w:name="z15"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 беруші әрекетінің тәртібі</w:t>
      </w:r>
    </w:p>
    <w:bookmarkEnd w:id="5"/>
    <w:bookmarkStart w:name="z16" w:id="6"/>
    <w:p>
      <w:pPr>
        <w:spacing w:after="0"/>
        <w:ind w:left="0"/>
        <w:jc w:val="both"/>
      </w:pPr>
      <w:r>
        <w:rPr>
          <w:rFonts w:ascii="Times New Roman"/>
          <w:b w:val="false"/>
          <w:i w:val="false"/>
          <w:color w:val="000000"/>
          <w:sz w:val="28"/>
        </w:rPr>
        <w:t>
      6. Электрондық қызметті көрсеткен кезде (электрондық мемлекеттiк қызмет көрсету кезінде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 арқылы қызмет берушiнiң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қызметті ұсынушы қызметкерімен ЭҮӨШ АЖО электрондық қызмет көрсету үшін ЖСН және пароль (авторизация үдерісі) енгізу;</w:t>
      </w:r>
      <w:r>
        <w:br/>
      </w:r>
      <w:r>
        <w:rPr>
          <w:rFonts w:ascii="Times New Roman"/>
          <w:b w:val="false"/>
          <w:i w:val="false"/>
          <w:color w:val="000000"/>
          <w:sz w:val="28"/>
        </w:rPr>
        <w:t>
      2) 2-үдеріс – электрондық мемлекеттік қызмет берушінің қызметкерімен осы Регламентте көрсетілген қызметті таңдау, электрондық қызметті көрсету және тұтынушының нысанды толтыруы үшін сұрау салу нысанын экранға шығару;</w:t>
      </w:r>
      <w:r>
        <w:br/>
      </w:r>
      <w:r>
        <w:rPr>
          <w:rFonts w:ascii="Times New Roman"/>
          <w:b w:val="false"/>
          <w:i w:val="false"/>
          <w:color w:val="000000"/>
          <w:sz w:val="28"/>
        </w:rPr>
        <w:t>
      3) 3-үдеріс – ЖТ ММБ ЭҮШ арқылы тұтынушы мәліметтері туралы сұрау салуды жіберу;</w:t>
      </w:r>
      <w:r>
        <w:br/>
      </w:r>
      <w:r>
        <w:rPr>
          <w:rFonts w:ascii="Times New Roman"/>
          <w:b w:val="false"/>
          <w:i w:val="false"/>
          <w:color w:val="000000"/>
          <w:sz w:val="28"/>
        </w:rPr>
        <w:t>
      4) 1-шарт – ЖТ ММБ тұтынушы мәліметтерінің түпнұсқалығын тексеруі;</w:t>
      </w:r>
      <w:r>
        <w:br/>
      </w:r>
      <w:r>
        <w:rPr>
          <w:rFonts w:ascii="Times New Roman"/>
          <w:b w:val="false"/>
          <w:i w:val="false"/>
          <w:color w:val="000000"/>
          <w:sz w:val="28"/>
        </w:rPr>
        <w:t>
      5) 4-үдеріс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6-үдеріс –электрондық құжатты ЭҮӨШ АЖО-да тіркеу;</w:t>
      </w:r>
      <w:r>
        <w:br/>
      </w:r>
      <w:r>
        <w:rPr>
          <w:rFonts w:ascii="Times New Roman"/>
          <w:b w:val="false"/>
          <w:i w:val="false"/>
          <w:color w:val="000000"/>
          <w:sz w:val="28"/>
        </w:rPr>
        <w:t>
      8) 2–шарт – электрондық мемлекеттік қызметті көрсету үшін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9)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10) 8 – үдеріс - тұтынушының электрондық мемлекеттік қызметті ұсынушының ЭҮӨШ АЖО құрастырылған қызмет нәтижесін алуы (жұмыссыз ретінде тіркелу туралы анықтама). Электрондық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7. Электрондық қызметті көрсеткен кезде ХҚКО (</w:t>
      </w:r>
      <w:r>
        <w:rPr>
          <w:rFonts w:ascii="Times New Roman"/>
          <w:b w:val="false"/>
          <w:i w:val="false"/>
          <w:color w:val="000000"/>
          <w:sz w:val="28"/>
        </w:rPr>
        <w:t>N 2 диаграммасы</w:t>
      </w:r>
      <w:r>
        <w:rPr>
          <w:rFonts w:ascii="Times New Roman"/>
          <w:b w:val="false"/>
          <w:i w:val="false"/>
          <w:color w:val="000000"/>
          <w:sz w:val="28"/>
        </w:rPr>
        <w:t>) арқылы қызмет берушiнiң адымдық әрекеттері мен шешiмдерi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ХҚКО операторының АЖ ХҚКО АЖО қызмет көрсету үшін логин мен пароль енгізуі (авторизация үдерісі);</w:t>
      </w:r>
      <w:r>
        <w:br/>
      </w:r>
      <w:r>
        <w:rPr>
          <w:rFonts w:ascii="Times New Roman"/>
          <w:b w:val="false"/>
          <w:i w:val="false"/>
          <w:color w:val="000000"/>
          <w:sz w:val="28"/>
        </w:rPr>
        <w:t>
      2) 2–үдеріс – Орталық операторымен осы регламентте көрсетілген қызметті таңдау, электрондық мемлекеттік қызметті көрсету үшін сұрау салу нысанын экранға шығару және Орталық операторымен тұтынушы туралы деректерді енгізу;</w:t>
      </w:r>
      <w:r>
        <w:br/>
      </w:r>
      <w:r>
        <w:rPr>
          <w:rFonts w:ascii="Times New Roman"/>
          <w:b w:val="false"/>
          <w:i w:val="false"/>
          <w:color w:val="000000"/>
          <w:sz w:val="28"/>
        </w:rPr>
        <w:t>
      3) 3-үдеріс – ЖТ ММБ ЭҮШ арқылы тұтынушы мәліметтері туралы сұрау салуды жіберу;</w:t>
      </w:r>
      <w:r>
        <w:br/>
      </w:r>
      <w:r>
        <w:rPr>
          <w:rFonts w:ascii="Times New Roman"/>
          <w:b w:val="false"/>
          <w:i w:val="false"/>
          <w:color w:val="000000"/>
          <w:sz w:val="28"/>
        </w:rPr>
        <w:t>
      4) 1-шарт – ЖТ ММБ тұтынушы мәліметтерінің түпнұсқалығын тексеруі;</w:t>
      </w:r>
      <w:r>
        <w:br/>
      </w:r>
      <w:r>
        <w:rPr>
          <w:rFonts w:ascii="Times New Roman"/>
          <w:b w:val="false"/>
          <w:i w:val="false"/>
          <w:color w:val="000000"/>
          <w:sz w:val="28"/>
        </w:rPr>
        <w:t>
      5) 4-үдеріс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6–үдеріс – АЖО АЭҮШ арқылы Орталық операторының ЭСҚ куәландырылған (қол қойылған) электрондық құжатты (тұтынушының сұрау салуын) жіберу;</w:t>
      </w:r>
      <w:r>
        <w:br/>
      </w:r>
      <w:r>
        <w:rPr>
          <w:rFonts w:ascii="Times New Roman"/>
          <w:b w:val="false"/>
          <w:i w:val="false"/>
          <w:color w:val="000000"/>
          <w:sz w:val="28"/>
        </w:rPr>
        <w:t>
      8) 7–үдеріс - электрондық құжатты АЖО АЭҮШ тіркеу;</w:t>
      </w:r>
      <w:r>
        <w:br/>
      </w:r>
      <w:r>
        <w:rPr>
          <w:rFonts w:ascii="Times New Roman"/>
          <w:b w:val="false"/>
          <w:i w:val="false"/>
          <w:color w:val="000000"/>
          <w:sz w:val="28"/>
        </w:rPr>
        <w:t>
      9) 2–шарт – электрондық мемлекеттік қызметті көрсету үшін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10) 8–үдеріс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11) 9–үдеріс - Орталық операторымен тұтынушының электрондық мемлекеттік қызметті ұсынушының ЭҮӨШ АЖО құрастырылған қызмет нәтижесін алуы (жұмыссыз ретінде тіркелу туралы анықтама).</w:t>
      </w:r>
      <w:r>
        <w:br/>
      </w:r>
      <w:r>
        <w:rPr>
          <w:rFonts w:ascii="Times New Roman"/>
          <w:b w:val="false"/>
          <w:i w:val="false"/>
          <w:color w:val="000000"/>
          <w:sz w:val="28"/>
        </w:rPr>
        <w:t>
</w:t>
      </w:r>
      <w:r>
        <w:rPr>
          <w:rFonts w:ascii="Times New Roman"/>
          <w:b w:val="false"/>
          <w:i w:val="false"/>
          <w:color w:val="000000"/>
          <w:sz w:val="28"/>
        </w:rPr>
        <w:t>
      8. ЭҮП арқылы қызмет берушiнiң адымдық әрекеттерi мен шешiмдерi (электрондық мемлекеттiк қызмет көрсету кезінде функционалдық өзара іс-қимылдың </w:t>
      </w:r>
      <w:r>
        <w:rPr>
          <w:rFonts w:ascii="Times New Roman"/>
          <w:b w:val="false"/>
          <w:i w:val="false"/>
          <w:color w:val="000000"/>
          <w:sz w:val="28"/>
        </w:rPr>
        <w:t>N 3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ЭҮП тіркеуді ЖСН және пароль (ЭҮП тіркелмеген тұтынушылар үшін жүзеге асырылады) арқылы жүзеге асырады;</w:t>
      </w:r>
      <w:r>
        <w:br/>
      </w:r>
      <w:r>
        <w:rPr>
          <w:rFonts w:ascii="Times New Roman"/>
          <w:b w:val="false"/>
          <w:i w:val="false"/>
          <w:color w:val="000000"/>
          <w:sz w:val="28"/>
        </w:rPr>
        <w:t>
      2) 1-үдеріс – қызметті алу үшін тұтынушының ЖСН және парольді ЭҮП-те енгізу (авторизациялау үрдісі);</w:t>
      </w:r>
      <w:r>
        <w:br/>
      </w:r>
      <w:r>
        <w:rPr>
          <w:rFonts w:ascii="Times New Roman"/>
          <w:b w:val="false"/>
          <w:i w:val="false"/>
          <w:color w:val="000000"/>
          <w:sz w:val="28"/>
        </w:rPr>
        <w:t>
      3) 1-шарт – ЭҮП-да ЖСН және пароль арқылы тіркелген тұтынушының мәліметтерінің түпнұсқалылығын тексеруі;</w:t>
      </w:r>
      <w:r>
        <w:br/>
      </w:r>
      <w:r>
        <w:rPr>
          <w:rFonts w:ascii="Times New Roman"/>
          <w:b w:val="false"/>
          <w:i w:val="false"/>
          <w:color w:val="000000"/>
          <w:sz w:val="28"/>
        </w:rPr>
        <w:t>
      4)  -үдеріс - тұтынушының мәліметтерінде бұзушылықтар болуына байланысты қуаттаудан бас тарту туралы ЭҮП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алу және оның құрылымы мен форматтық талаптарды ескере отырып, тұтынушының нысанды (мәліметтер енгізу) толтыруы үшін сұрау салу нысанын экранға шығару,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тұтынушының сұрау салу куәлігі (қол қою) үшін ЭСҚ тіркеу куәлігін таңдауы;</w:t>
      </w:r>
      <w:r>
        <w:br/>
      </w:r>
      <w:r>
        <w:rPr>
          <w:rFonts w:ascii="Times New Roman"/>
          <w:b w:val="false"/>
          <w:i w:val="false"/>
          <w:color w:val="000000"/>
          <w:sz w:val="28"/>
        </w:rPr>
        <w:t>
      6) 2–шарт – ЭҮП –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 ның тіркеу куәлігінде көрсетілген ЖСН – ның арасындағы) сәйкестігін тексеру;</w:t>
      </w:r>
      <w:r>
        <w:br/>
      </w:r>
      <w:r>
        <w:rPr>
          <w:rFonts w:ascii="Times New Roman"/>
          <w:b w:val="false"/>
          <w:i w:val="false"/>
          <w:color w:val="000000"/>
          <w:sz w:val="28"/>
        </w:rPr>
        <w:t>
      7) 4–үдеріс – тұтынушының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тұтынушының ЭСҚ арқылы қызмет көрсету үшін сұраудың куәлігі және қызметті ұсынушының ЭҮӨШ АЖО қызметті ұсынушыға өңдеу үшін ЭҮП арқылы электронды құжатты (сұрауды) бағыттау;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қызметті ұсынушының қызметті көрсету үшін негізделген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тұтынушының қоса берілген құжаттарының сәйкестігін тексеру (өңдеу);</w:t>
      </w:r>
      <w:r>
        <w:br/>
      </w:r>
      <w:r>
        <w:rPr>
          <w:rFonts w:ascii="Times New Roman"/>
          <w:b w:val="false"/>
          <w:i w:val="false"/>
          <w:color w:val="000000"/>
          <w:sz w:val="28"/>
        </w:rPr>
        <w:t>
      11)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8-үдеріс – тұтынушының орындаушының ЭҮӨШ АЖО құрастырылған қызмет нәтижесін (жұмыссыз ретінде тіркелу туралы анықтама) алуы.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үкімет" веб-порталы арқылы электрондық мемлекеттік қызметке жүгінген жағдайда тұтынушыға ұсынылатын электрондық мемлекеттік қызметке сұрау салудың нысандары мен өтініш нысанының экрандық нысандары ұсынылған.</w:t>
      </w:r>
      <w:r>
        <w:br/>
      </w:r>
      <w:r>
        <w:rPr>
          <w:rFonts w:ascii="Times New Roman"/>
          <w:b w:val="false"/>
          <w:i w:val="false"/>
          <w:color w:val="000000"/>
          <w:sz w:val="28"/>
        </w:rPr>
        <w:t>
</w:t>
      </w:r>
      <w:r>
        <w:rPr>
          <w:rFonts w:ascii="Times New Roman"/>
          <w:b w:val="false"/>
          <w:i w:val="false"/>
          <w:color w:val="000000"/>
          <w:sz w:val="28"/>
        </w:rPr>
        <w:t>
      10. Тұтынушылардың электрондық мемлекеттік қызмет бойынша сұрау салуының орындалу мәртебесін тексеру тәсілі: "электронды үкімет" порталының "Қызметті алу тарихы" веб-порталында, сондай-ақ, ХҚКО және қызмет берушіге келген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көрсетудің тәртібі және қажетті құжаттар туралы толық ақпаратты ЭҮП call орталығының телефоны арқылы алуға болады: (1414).</w:t>
      </w:r>
    </w:p>
    <w:bookmarkEnd w:id="6"/>
    <w:bookmarkStart w:name="z22" w:id="7"/>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іс-қимыл тәртiбiн сипаттау</w:t>
      </w:r>
    </w:p>
    <w:bookmarkEnd w:id="7"/>
    <w:bookmarkStart w:name="z23" w:id="8"/>
    <w:p>
      <w:pPr>
        <w:spacing w:after="0"/>
        <w:ind w:left="0"/>
        <w:jc w:val="both"/>
      </w:pPr>
      <w:r>
        <w:rPr>
          <w:rFonts w:ascii="Times New Roman"/>
          <w:b w:val="false"/>
          <w:i w:val="false"/>
          <w:color w:val="000000"/>
          <w:sz w:val="28"/>
        </w:rPr>
        <w:t>
      12. Электрондық мемлекеттiк қызметтi көрсету үдерiсiне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ХҚКО операторы;</w:t>
      </w:r>
      <w:r>
        <w:br/>
      </w:r>
      <w:r>
        <w:rPr>
          <w:rFonts w:ascii="Times New Roman"/>
          <w:b w:val="false"/>
          <w:i w:val="false"/>
          <w:color w:val="000000"/>
          <w:sz w:val="28"/>
        </w:rPr>
        <w:t>
      ЭҮП;</w:t>
      </w:r>
      <w:r>
        <w:br/>
      </w:r>
      <w:r>
        <w:rPr>
          <w:rFonts w:ascii="Times New Roman"/>
          <w:b w:val="false"/>
          <w:i w:val="false"/>
          <w:color w:val="000000"/>
          <w:sz w:val="28"/>
        </w:rPr>
        <w:t>
      ЭПШ;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ЖТ ММБ.</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әрбір іс-қимылдың орындалу мерзiмiн көрсете отырып, мемлекеттік органдардың, мемлекеттік мекемелердің немесе өзге де ұйымдардың құрылымдық бөлiмшелерi қарапайым iс-қимылы (функциялар, рәсімдер, операциялар) дәйектiлiгiнiң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 – қосымшасында</w:t>
      </w:r>
      <w:r>
        <w:rPr>
          <w:rFonts w:ascii="Times New Roman"/>
          <w:b w:val="false"/>
          <w:i w:val="false"/>
          <w:color w:val="000000"/>
          <w:sz w:val="28"/>
        </w:rPr>
        <w:t xml:space="preserve"> көрсетiлген олардың сипаттамасына сәйкес мемлекеттік органдардың, мемлекеттік мекемелердің немесе өзге де ұйымдардың құрылымдық бөлімшелерінің (электрондық мемлекеттiк қызмет көрсету үрдiсiнде)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15. Осы регламенттiң </w:t>
      </w:r>
      <w:r>
        <w:rPr>
          <w:rFonts w:ascii="Times New Roman"/>
          <w:b w:val="false"/>
          <w:i w:val="false"/>
          <w:color w:val="000000"/>
          <w:sz w:val="28"/>
        </w:rPr>
        <w:t>4 - қосымшасында</w:t>
      </w:r>
      <w:r>
        <w:rPr>
          <w:rFonts w:ascii="Times New Roman"/>
          <w:b w:val="false"/>
          <w:i w:val="false"/>
          <w:color w:val="000000"/>
          <w:sz w:val="28"/>
        </w:rPr>
        <w:t xml:space="preserve"> ескертулердің нысандарын қоса алғанда, электрондық мемлекеттік қызмет көрсету нәтижесі (шығыс құжат)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регламенттің </w:t>
      </w:r>
      <w:r>
        <w:rPr>
          <w:rFonts w:ascii="Times New Roman"/>
          <w:b w:val="false"/>
          <w:i w:val="false"/>
          <w:color w:val="000000"/>
          <w:sz w:val="28"/>
        </w:rPr>
        <w:t>5 - 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(рұқсат етілмеген ақпаратты алудан қорғау);</w:t>
      </w:r>
      <w:r>
        <w:br/>
      </w:r>
      <w:r>
        <w:rPr>
          <w:rFonts w:ascii="Times New Roman"/>
          <w:b w:val="false"/>
          <w:i w:val="false"/>
          <w:color w:val="000000"/>
          <w:sz w:val="28"/>
        </w:rPr>
        <w:t>
      2) тұтастығы (рұқсат етілмеген ақпаратты өзгертуден қорғау);</w:t>
      </w:r>
      <w:r>
        <w:br/>
      </w:r>
      <w:r>
        <w:rPr>
          <w:rFonts w:ascii="Times New Roman"/>
          <w:b w:val="false"/>
          <w:i w:val="false"/>
          <w:color w:val="000000"/>
          <w:sz w:val="28"/>
        </w:rPr>
        <w:t>
      3)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18.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тұтынушыда ЭСҚ болуы.</w:t>
      </w:r>
    </w:p>
    <w:bookmarkEnd w:id="8"/>
    <w:bookmarkStart w:name="z30" w:id="9"/>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1" w:id="10"/>
    <w:p>
      <w:pPr>
        <w:spacing w:after="0"/>
        <w:ind w:left="0"/>
        <w:jc w:val="left"/>
      </w:pPr>
      <w:r>
        <w:rPr>
          <w:rFonts w:ascii="Times New Roman"/>
          <w:b/>
          <w:i w:val="false"/>
          <w:color w:val="000000"/>
        </w:rPr>
        <w:t xml:space="preserve"> 
1 кесте. Қызмет беруші арқылы ҚФБ әрекеттердiң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475"/>
        <w:gridCol w:w="2356"/>
        <w:gridCol w:w="2534"/>
        <w:gridCol w:w="2694"/>
        <w:gridCol w:w="2812"/>
      </w:tblGrid>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w:t>
            </w:r>
          </w:p>
        </w:tc>
      </w:tr>
      <w:tr>
        <w:trPr>
          <w:trHeight w:val="16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АЭҮШ АЖО-да авторизация ланады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Қызметкермен қызмет берушіні таңдау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сұранымды ЖТ ММБ-ға жіберу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деректерінің болмауы туралы хабарламаны қалыптастыру</w:t>
            </w:r>
          </w:p>
        </w:tc>
      </w:tr>
      <w:tr>
        <w:trPr>
          <w:trHeight w:val="12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 5 – бұзушылықтар болмаса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420"/>
        <w:gridCol w:w="3221"/>
        <w:gridCol w:w="3520"/>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168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және ЭСҚ куәлігін қоса бере отырып сұранымның үлгісін толтыру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АЭҮШ АЖО-да тіркеу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24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нәтижесін-хабарламаны қалыптастыру</w:t>
            </w:r>
          </w:p>
        </w:tc>
      </w:tr>
      <w:tr>
        <w:trPr>
          <w:trHeight w:val="57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 бұзушылықтар болса; 8 – бұзушылықтар болмаса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1"/>
    <w:p>
      <w:pPr>
        <w:spacing w:after="0"/>
        <w:ind w:left="0"/>
        <w:jc w:val="left"/>
      </w:pPr>
      <w:r>
        <w:rPr>
          <w:rFonts w:ascii="Times New Roman"/>
          <w:b/>
          <w:i w:val="false"/>
          <w:color w:val="000000"/>
        </w:rPr>
        <w:t xml:space="preserve"> 
2-кесте. ХҚКО арқылы ҚФБ әрекеттердiң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139"/>
        <w:gridCol w:w="2428"/>
        <w:gridCol w:w="2408"/>
        <w:gridCol w:w="2468"/>
        <w:gridCol w:w="2468"/>
      </w:tblGrid>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ЕНИС</w:t>
            </w:r>
          </w:p>
        </w:tc>
      </w:tr>
      <w:tr>
        <w:trPr>
          <w:trHeight w:val="19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мен пароль арқылы ХҚКО операторы авторизация ланады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сұранымдарды қалыптастырады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ЕНИС-қа сұранымды жіберу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 жоқтығына байланысты мәліметтерді алуға мүмкіндігі жоқ туралы хабарламаны қалыптастырады</w:t>
            </w:r>
          </w:p>
        </w:tc>
      </w:tr>
      <w:tr>
        <w:trPr>
          <w:trHeight w:val="16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 5 – бұзушылықтар болмаса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719"/>
        <w:gridCol w:w="2600"/>
        <w:gridCol w:w="2840"/>
        <w:gridCol w:w="2800"/>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195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үлгісіне қажетті құжаттарды және ЭСҚ куәлігін қоса бере отырып сұранымды толтыру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АЖО-ға куәландырылған (қол қойылған) құжатты жіберу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сұрау салынатын қызметтен бас тарту туралы хабарламаны қалыптастыру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3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нәтижесін-хабарламаны қалыптастыру</w:t>
            </w:r>
          </w:p>
        </w:tc>
      </w:tr>
      <w:tr>
        <w:trPr>
          <w:trHeight w:val="30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8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тұтынушының мәліметтерінде бұзушылықтар болса; 9 – бұзушылықтар болмаса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 w:id="12"/>
    <w:p>
      <w:pPr>
        <w:spacing w:after="0"/>
        <w:ind w:left="0"/>
        <w:jc w:val="left"/>
      </w:pPr>
      <w:r>
        <w:rPr>
          <w:rFonts w:ascii="Times New Roman"/>
          <w:b/>
          <w:i w:val="false"/>
          <w:color w:val="000000"/>
        </w:rPr>
        <w:t xml:space="preserve"> 
3 кесте. ЭҮП арқылы ҚФБ әрекеттердiң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758"/>
        <w:gridCol w:w="2479"/>
        <w:gridCol w:w="2436"/>
        <w:gridCol w:w="2716"/>
        <w:gridCol w:w="2652"/>
      </w:tblGrid>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ЭҮП-да авторизация ланады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мәліметтерінде бұзушылықтар болуына байланысты бас тарту туралы хабарламаны қалыптастырады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сұранымдарды ЭСҚ тұтынушының таңдауымен қалыптастырады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мәліметтерінде бұзушылықтар болуына байланысты бас тарту туралы хабарламаны қалыптастырады</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мәліметтерінде бұзушылықтар болса; 3 – авторизация лау сәтті өтсе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 5 – бұзушылықтар болмаса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3360"/>
        <w:gridCol w:w="3548"/>
        <w:gridCol w:w="3403"/>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795"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арқылы куәландырылған (қол қойылған) және сұранымды АЭҮШ АЖО-ға жіберу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бейнеленуі</w:t>
            </w:r>
          </w:p>
        </w:tc>
      </w:tr>
      <w:tr>
        <w:trPr>
          <w:trHeight w:val="30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 бұзушылықтар болса; 8 – бұзушылықтар болмаса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 w:id="13"/>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Қызмет беруші арқылы электрондық мемлекеттік қызметтерді</w:t>
      </w:r>
      <w:r>
        <w:br/>
      </w:r>
      <w:r>
        <w:rPr>
          <w:rFonts w:ascii="Times New Roman"/>
          <w:b/>
          <w:i w:val="false"/>
          <w:color w:val="000000"/>
        </w:rPr>
        <w:t>
көрсету кезінде функционалдық іс- қимылдың N 1 диаграммасы</w:t>
      </w:r>
    </w:p>
    <w:bookmarkEnd w:id="14"/>
    <w:p>
      <w:pPr>
        <w:spacing w:after="0"/>
        <w:ind w:left="0"/>
        <w:jc w:val="both"/>
      </w:pPr>
      <w:r>
        <w:drawing>
          <wp:inline distT="0" distB="0" distL="0" distR="0">
            <wp:extent cx="80391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140200"/>
                    </a:xfrm>
                    <a:prstGeom prst="rect">
                      <a:avLst/>
                    </a:prstGeom>
                  </pic:spPr>
                </pic:pic>
              </a:graphicData>
            </a:graphic>
          </wp:inline>
        </w:drawing>
      </w:r>
    </w:p>
    <w:bookmarkStart w:name="z36" w:id="15"/>
    <w:p>
      <w:pPr>
        <w:spacing w:after="0"/>
        <w:ind w:left="0"/>
        <w:jc w:val="left"/>
      </w:pPr>
      <w:r>
        <w:rPr>
          <w:rFonts w:ascii="Times New Roman"/>
          <w:b/>
          <w:i w:val="false"/>
          <w:color w:val="000000"/>
        </w:rPr>
        <w:t xml:space="preserve"> 
ХҚКО АЖ арқылы электрондық мемлекеттік қызметтерді көрсету</w:t>
      </w:r>
      <w:r>
        <w:br/>
      </w:r>
      <w:r>
        <w:rPr>
          <w:rFonts w:ascii="Times New Roman"/>
          <w:b/>
          <w:i w:val="false"/>
          <w:color w:val="000000"/>
        </w:rPr>
        <w:t>
кезінде функционалдық іс- қимылдың N 2 диаграммасы</w:t>
      </w:r>
    </w:p>
    <w:bookmarkEnd w:id="15"/>
    <w:p>
      <w:pPr>
        <w:spacing w:after="0"/>
        <w:ind w:left="0"/>
        <w:jc w:val="both"/>
      </w:pPr>
      <w:r>
        <w:drawing>
          <wp:inline distT="0" distB="0" distL="0" distR="0">
            <wp:extent cx="80518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51800" cy="4203700"/>
                    </a:xfrm>
                    <a:prstGeom prst="rect">
                      <a:avLst/>
                    </a:prstGeom>
                  </pic:spPr>
                </pic:pic>
              </a:graphicData>
            </a:graphic>
          </wp:inline>
        </w:drawing>
      </w:r>
    </w:p>
    <w:bookmarkStart w:name="z37" w:id="16"/>
    <w:p>
      <w:pPr>
        <w:spacing w:after="0"/>
        <w:ind w:left="0"/>
        <w:jc w:val="left"/>
      </w:pPr>
      <w:r>
        <w:rPr>
          <w:rFonts w:ascii="Times New Roman"/>
          <w:b/>
          <w:i w:val="false"/>
          <w:color w:val="000000"/>
        </w:rPr>
        <w:t xml:space="preserve"> 
ЭҮП арқылы электрондық мемлекеттік қызметтерді көрсету кезінде</w:t>
      </w:r>
      <w:r>
        <w:br/>
      </w:r>
      <w:r>
        <w:rPr>
          <w:rFonts w:ascii="Times New Roman"/>
          <w:b/>
          <w:i w:val="false"/>
          <w:color w:val="000000"/>
        </w:rPr>
        <w:t>
функционалдық іс-қимылдың N 3 диаграммасы</w:t>
      </w:r>
    </w:p>
    <w:bookmarkEnd w:id="16"/>
    <w:p>
      <w:pPr>
        <w:spacing w:after="0"/>
        <w:ind w:left="0"/>
        <w:jc w:val="both"/>
      </w:pPr>
      <w:r>
        <w:drawing>
          <wp:inline distT="0" distB="0" distL="0" distR="0">
            <wp:extent cx="8064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64500" cy="4267200"/>
                    </a:xfrm>
                    <a:prstGeom prst="rect">
                      <a:avLst/>
                    </a:prstGeom>
                  </pic:spPr>
                </pic:pic>
              </a:graphicData>
            </a:graphic>
          </wp:inline>
        </w:drawing>
      </w:r>
    </w:p>
    <w:p>
      <w:pPr>
        <w:spacing w:after="0"/>
        <w:ind w:left="0"/>
        <w:jc w:val="both"/>
      </w:pPr>
      <w:r>
        <w:drawing>
          <wp:inline distT="0" distB="0" distL="0" distR="0">
            <wp:extent cx="4521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21200" cy="5016500"/>
                    </a:xfrm>
                    <a:prstGeom prst="rect">
                      <a:avLst/>
                    </a:prstGeom>
                  </pic:spPr>
                </pic:pic>
              </a:graphicData>
            </a:graphic>
          </wp:inline>
        </w:drawing>
      </w:r>
    </w:p>
    <w:bookmarkStart w:name="z38" w:id="17"/>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7"/>
    <w:bookmarkStart w:name="z39" w:id="18"/>
    <w:p>
      <w:pPr>
        <w:spacing w:after="0"/>
        <w:ind w:left="0"/>
        <w:jc w:val="left"/>
      </w:pPr>
      <w:r>
        <w:rPr>
          <w:rFonts w:ascii="Times New Roman"/>
          <w:b/>
          <w:i w:val="false"/>
          <w:color w:val="000000"/>
        </w:rPr>
        <w:t xml:space="preserve"> 
Электрондық мемлекеттiк қызметке сұрау салуды</w:t>
      </w:r>
      <w:r>
        <w:br/>
      </w:r>
      <w:r>
        <w:rPr>
          <w:rFonts w:ascii="Times New Roman"/>
          <w:b/>
          <w:i w:val="false"/>
          <w:color w:val="000000"/>
        </w:rPr>
        <w:t>
толтырудың экрандық үлгiсi</w:t>
      </w:r>
    </w:p>
    <w:bookmarkEnd w:id="18"/>
    <w:p>
      <w:pPr>
        <w:spacing w:after="0"/>
        <w:ind w:left="0"/>
        <w:jc w:val="both"/>
      </w:pPr>
      <w:r>
        <w:drawing>
          <wp:inline distT="0" distB="0" distL="0" distR="0">
            <wp:extent cx="61341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34100" cy="8712200"/>
                    </a:xfrm>
                    <a:prstGeom prst="rect">
                      <a:avLst/>
                    </a:prstGeom>
                  </pic:spPr>
                </pic:pic>
              </a:graphicData>
            </a:graphic>
          </wp:inline>
        </w:drawing>
      </w:r>
    </w:p>
    <w:bookmarkStart w:name="z40" w:id="19"/>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9"/>
    <w:bookmarkStart w:name="z41" w:id="20"/>
    <w:p>
      <w:pPr>
        <w:spacing w:after="0"/>
        <w:ind w:left="0"/>
        <w:jc w:val="left"/>
      </w:pPr>
      <w:r>
        <w:rPr>
          <w:rFonts w:ascii="Times New Roman"/>
          <w:b/>
          <w:i w:val="false"/>
          <w:color w:val="000000"/>
        </w:rPr>
        <w:t xml:space="preserve"> 
Электрондық мемлекеттік қызметке дұрыс жауаптың</w:t>
      </w:r>
      <w:r>
        <w:br/>
      </w:r>
      <w:r>
        <w:rPr>
          <w:rFonts w:ascii="Times New Roman"/>
          <w:b/>
          <w:i w:val="false"/>
          <w:color w:val="000000"/>
        </w:rPr>
        <w:t>
(Жұмыссыз азаматтарға анықтама беру) шығыс нысаны</w:t>
      </w:r>
    </w:p>
    <w:bookmarkEnd w:id="20"/>
    <w:p>
      <w:pPr>
        <w:spacing w:after="0"/>
        <w:ind w:left="0"/>
        <w:jc w:val="both"/>
      </w:pPr>
      <w:r>
        <w:drawing>
          <wp:inline distT="0" distB="0" distL="0" distR="0">
            <wp:extent cx="69342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8102600"/>
                    </a:xfrm>
                    <a:prstGeom prst="rect">
                      <a:avLst/>
                    </a:prstGeom>
                  </pic:spPr>
                </pic:pic>
              </a:graphicData>
            </a:graphic>
          </wp:inline>
        </w:drawing>
      </w:r>
    </w:p>
    <w:p>
      <w:pPr>
        <w:spacing w:after="0"/>
        <w:ind w:left="0"/>
        <w:jc w:val="both"/>
      </w:pPr>
      <w:r>
        <w:drawing>
          <wp:inline distT="0" distB="0" distL="0" distR="0">
            <wp:extent cx="66294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6578600"/>
                    </a:xfrm>
                    <a:prstGeom prst="rect">
                      <a:avLst/>
                    </a:prstGeom>
                  </pic:spPr>
                </pic:pic>
              </a:graphicData>
            </a:graphic>
          </wp:inline>
        </w:drawing>
      </w:r>
    </w:p>
    <w:bookmarkStart w:name="z42" w:id="21"/>
    <w:p>
      <w:pPr>
        <w:spacing w:after="0"/>
        <w:ind w:left="0"/>
        <w:jc w:val="left"/>
      </w:pPr>
      <w:r>
        <w:rPr>
          <w:rFonts w:ascii="Times New Roman"/>
          <w:b/>
          <w:i w:val="false"/>
          <w:color w:val="000000"/>
        </w:rPr>
        <w:t xml:space="preserve"> 
Тұтынушыға берiлетiн хабарламалар</w:t>
      </w:r>
    </w:p>
    <w:bookmarkEnd w:id="21"/>
    <w:p>
      <w:pPr>
        <w:spacing w:after="0"/>
        <w:ind w:left="0"/>
        <w:jc w:val="both"/>
      </w:pPr>
      <w:r>
        <w:rPr>
          <w:rFonts w:ascii="Times New Roman"/>
          <w:b w:val="false"/>
          <w:i w:val="false"/>
          <w:color w:val="000000"/>
          <w:sz w:val="28"/>
        </w:rPr>
        <w:t>      Хабарламалар өтiнiштi орындау дәрежесiнiң өзгеруiне қарай немесе қызмет көрсету мерзiмiн ұзартқан жағдайда берiледi. Еркiн жол хабарламалар мәтiнiмен "электрондық үкiмет" порталында жеке кабинетте "Ескерту" бөлiмiнде бейнеленедi.</w:t>
      </w:r>
    </w:p>
    <w:bookmarkStart w:name="z43" w:id="22"/>
    <w:p>
      <w:pPr>
        <w:spacing w:after="0"/>
        <w:ind w:left="0"/>
        <w:jc w:val="left"/>
      </w:pPr>
      <w:r>
        <w:rPr>
          <w:rFonts w:ascii="Times New Roman"/>
          <w:b/>
          <w:i w:val="false"/>
          <w:color w:val="000000"/>
        </w:rPr>
        <w:t xml:space="preserve"> 
Тұтынушыға берiлетiн электрондық қызметке терiс</w:t>
      </w:r>
      <w:r>
        <w:br/>
      </w:r>
      <w:r>
        <w:rPr>
          <w:rFonts w:ascii="Times New Roman"/>
          <w:b/>
          <w:i w:val="false"/>
          <w:color w:val="000000"/>
        </w:rPr>
        <w:t>
жауаптың (бас тарту) шығу үлгiсi</w:t>
      </w:r>
    </w:p>
    <w:bookmarkEnd w:id="22"/>
    <w:p>
      <w:pPr>
        <w:spacing w:after="0"/>
        <w:ind w:left="0"/>
        <w:jc w:val="both"/>
      </w:pPr>
      <w:r>
        <w:rPr>
          <w:rFonts w:ascii="Times New Roman"/>
          <w:b w:val="false"/>
          <w:i w:val="false"/>
          <w:color w:val="000000"/>
          <w:sz w:val="28"/>
        </w:rPr>
        <w:t>      Терiс жауаптың шығу үлгiсi комиссия қорытындысын қалыптастыру кезiнде бас тартуды негiздеу мәтiнiмен хат түрiнде еркiн үлгiде берiледi.</w:t>
      </w:r>
    </w:p>
    <w:p>
      <w:pPr>
        <w:spacing w:after="0"/>
        <w:ind w:left="0"/>
        <w:jc w:val="both"/>
      </w:pPr>
      <w:r>
        <w:drawing>
          <wp:inline distT="0" distB="0" distL="0" distR="0">
            <wp:extent cx="58039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03900" cy="76708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23"/>
    <w:bookmarkStart w:name="z45" w:id="24"/>
    <w:p>
      <w:pPr>
        <w:spacing w:after="0"/>
        <w:ind w:left="0"/>
        <w:jc w:val="left"/>
      </w:pPr>
      <w:r>
        <w:rPr>
          <w:rFonts w:ascii="Times New Roman"/>
          <w:b/>
          <w:i w:val="false"/>
          <w:color w:val="000000"/>
        </w:rPr>
        <w:t xml:space="preserve"> 
Электрондық мемлекеттік қызметтің көрсеткіштерін анықтауға арналған сауалнама үлгісі: "сапа" және "қолжетімділік"</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Сізді электрондық мемлекеттік қызмет көрсету үдерісі мен нәтижесінің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p>
    <w:p>
      <w:pPr>
        <w:spacing w:after="0"/>
        <w:ind w:left="0"/>
        <w:jc w:val="both"/>
      </w:pPr>
      <w:r>
        <w:rPr>
          <w:rFonts w:ascii="Times New Roman"/>
          <w:b w:val="false"/>
          <w:i w:val="false"/>
          <w:color w:val="000000"/>
          <w:sz w:val="28"/>
        </w:rPr>
        <w:t>      2. Сізді электрондық мемлекеттік қызмет көрсету тәртібі туралы ақпарат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p>
    <w:bookmarkStart w:name="z46" w:id="2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15 ақпандағы  </w:t>
      </w:r>
      <w:r>
        <w:br/>
      </w:r>
      <w:r>
        <w:rPr>
          <w:rFonts w:ascii="Times New Roman"/>
          <w:b w:val="false"/>
          <w:i w:val="false"/>
          <w:color w:val="000000"/>
          <w:sz w:val="28"/>
        </w:rPr>
        <w:t xml:space="preserve">
N 168/2 қаулысымен    </w:t>
      </w:r>
      <w:r>
        <w:br/>
      </w:r>
      <w:r>
        <w:rPr>
          <w:rFonts w:ascii="Times New Roman"/>
          <w:b w:val="false"/>
          <w:i w:val="false"/>
          <w:color w:val="000000"/>
          <w:sz w:val="28"/>
        </w:rPr>
        <w:t xml:space="preserve">
бекітілді        </w:t>
      </w:r>
    </w:p>
    <w:bookmarkEnd w:id="25"/>
    <w:bookmarkStart w:name="z47" w:id="26"/>
    <w:p>
      <w:pPr>
        <w:spacing w:after="0"/>
        <w:ind w:left="0"/>
        <w:jc w:val="left"/>
      </w:pPr>
      <w:r>
        <w:rPr>
          <w:rFonts w:ascii="Times New Roman"/>
          <w:b/>
          <w:i w:val="false"/>
          <w:color w:val="000000"/>
        </w:rPr>
        <w:t xml:space="preserve"> 
"Үйде оқитын және тәрбиеленетін мүгедек балаларды материалдық</w:t>
      </w:r>
      <w:r>
        <w:br/>
      </w:r>
      <w:r>
        <w:rPr>
          <w:rFonts w:ascii="Times New Roman"/>
          <w:b/>
          <w:i w:val="false"/>
          <w:color w:val="000000"/>
        </w:rPr>
        <w:t>
қамтамасыз ету үшін құжаттарды ресімдеу" электрондық</w:t>
      </w:r>
      <w:r>
        <w:br/>
      </w:r>
      <w:r>
        <w:rPr>
          <w:rFonts w:ascii="Times New Roman"/>
          <w:b/>
          <w:i w:val="false"/>
          <w:color w:val="000000"/>
        </w:rPr>
        <w:t>
мемлекеттік қызмет регламенті</w:t>
      </w:r>
    </w:p>
    <w:bookmarkEnd w:id="26"/>
    <w:bookmarkStart w:name="z48" w:id="27"/>
    <w:p>
      <w:pPr>
        <w:spacing w:after="0"/>
        <w:ind w:left="0"/>
        <w:jc w:val="left"/>
      </w:pPr>
      <w:r>
        <w:rPr>
          <w:rFonts w:ascii="Times New Roman"/>
          <w:b/>
          <w:i w:val="false"/>
          <w:color w:val="000000"/>
        </w:rPr>
        <w:t xml:space="preserve"> 
1. Жалпы ережелер</w:t>
      </w:r>
    </w:p>
    <w:bookmarkEnd w:id="27"/>
    <w:bookmarkStart w:name="z49" w:id="28"/>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регламенті (бұдан әрі - электрондық мемлекеттік қызмет) "Екібастұз қаласы әкімдігінің халықты жұмыспен қамту және әлеуметтік мәселелер бөлімі" мемлекеттік мекемесімен (бұдан әрі – уәкілетті орган), сондай-ақ мемлекеттік қызметті тұтынушыда электрондық сандық қолтаңбасы болған жағдайда www.egov.kz. мекенжайы бойынша "электрондық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(бұдан әрi - Стандарт), Екібастұз қаласының жергілікті өкілетті органдарының шешімі бойынша мұқтаж азаматтардың жекеленген санаттарына әлеуметтік көмек көрсету тәртібі туралы жергілікті атқарушы орган қаулыларының негізінде көрсетiледi.</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транзактивтік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үкіметтің" веб-порталы – барлық біріктірілген үкіметтік ақпаратқа, оның ішінде нормативтік құқықтық база мен электрондық мемлекеттік қызметке қол жеткізетін бір терезе түріндегі ақпараттық жүйе;</w:t>
      </w:r>
      <w:r>
        <w:br/>
      </w:r>
      <w:r>
        <w:rPr>
          <w:rFonts w:ascii="Times New Roman"/>
          <w:b w:val="false"/>
          <w:i w:val="false"/>
          <w:color w:val="000000"/>
          <w:sz w:val="28"/>
        </w:rPr>
        <w:t>
      3) "Жеке тұлғалар" мемлекеттік деректер қоры (бұдан әрі - ЖТ ММБ) - ақпаратты тез арада жинауға, сақтауға және өңдеуге, Қазақстан Республикасында жеке тұлғалардың бірыңғай идентификациясын енгізу мақсатында жеке сәйкестендіру нөмірлерінің Ұлттық тізілімін құру және Қазақстан Республикасының қолданыстағы заңнамасына сәйкес мемлекеттік басқару органдарына және өзге де субъектілерге олар туралы маңызды және дұрыс мәліметтер беру үшін арналған ақпараттық жүйе;</w:t>
      </w:r>
      <w:r>
        <w:br/>
      </w:r>
      <w:r>
        <w:rPr>
          <w:rFonts w:ascii="Times New Roman"/>
          <w:b w:val="false"/>
          <w:i w:val="false"/>
          <w:color w:val="000000"/>
          <w:sz w:val="28"/>
        </w:rPr>
        <w:t>
      4) жеке сәйкестендiру нөмiрi (бұдан әрі – ЖСН) - жеке тұлға, соның iшiнде өзiндiк кәсiпкерлiк түрiнде қызметiн жүзеге асыратын жеке кәсiпкер үшiн қалыптастырылатын бiрегей нөмiр;</w:t>
      </w:r>
      <w:r>
        <w:br/>
      </w:r>
      <w:r>
        <w:rPr>
          <w:rFonts w:ascii="Times New Roman"/>
          <w:b w:val="false"/>
          <w:i w:val="false"/>
          <w:color w:val="000000"/>
          <w:sz w:val="28"/>
        </w:rPr>
        <w:t>
      5) ақпараттық жүйе (бұдан әрі – АЖ) – аппараттық - бағдарламалық кешенді қолданумен ақпаратты сақтау, өңдеу, iздеу, тарату, тапсыру және беру үшiн арналған жүйе;</w:t>
      </w:r>
      <w:r>
        <w:br/>
      </w:r>
      <w:r>
        <w:rPr>
          <w:rFonts w:ascii="Times New Roman"/>
          <w:b w:val="false"/>
          <w:i w:val="false"/>
          <w:color w:val="000000"/>
          <w:sz w:val="28"/>
        </w:rPr>
        <w:t>
      6) пайдаланушы - өзіне қажетті электрондық ақпараттық ресурстарды алу үшін ақпараттық жүйеге жүгiнетiн және оларды пайдаланатын субъект;</w:t>
      </w:r>
      <w:r>
        <w:br/>
      </w:r>
      <w:r>
        <w:rPr>
          <w:rFonts w:ascii="Times New Roman"/>
          <w:b w:val="false"/>
          <w:i w:val="false"/>
          <w:color w:val="000000"/>
          <w:sz w:val="28"/>
        </w:rPr>
        <w:t>
      7) тұтынушы – электрондық мемлекеттік қызмет көрсетілетін жеке тұлға;</w:t>
      </w:r>
      <w:r>
        <w:br/>
      </w:r>
      <w:r>
        <w:rPr>
          <w:rFonts w:ascii="Times New Roman"/>
          <w:b w:val="false"/>
          <w:i w:val="false"/>
          <w:color w:val="000000"/>
          <w:sz w:val="28"/>
        </w:rPr>
        <w:t>
      8) "электрондық үкіметтің" аумақтық шлюзі (бұдан әрі - ЭҮӨШ) - электрондық қызметтерді іске асыру шеңберінде "электрондық әкімдік" ақпараттық жүйелері кіру үшін арналған "электрондық үкімет" шлюзінің кіші жүйесі;</w:t>
      </w:r>
      <w:r>
        <w:br/>
      </w:r>
      <w:r>
        <w:rPr>
          <w:rFonts w:ascii="Times New Roman"/>
          <w:b w:val="false"/>
          <w:i w:val="false"/>
          <w:color w:val="000000"/>
          <w:sz w:val="28"/>
        </w:rPr>
        <w:t>
      9) құрылымдық - функционалды бірліктер (бұдан әрі - ҚФБ) – уәкілетті органдардың жауапты тұлғалары, белгiлi сатыда электрондық қызмет көрсетуге қатысатын мемлекеттiк органдардың, мекемелердің және өзге де құрылымдық бөлiмшелерi;</w:t>
      </w:r>
      <w:r>
        <w:br/>
      </w:r>
      <w:r>
        <w:rPr>
          <w:rFonts w:ascii="Times New Roman"/>
          <w:b w:val="false"/>
          <w:i w:val="false"/>
          <w:color w:val="000000"/>
          <w:sz w:val="28"/>
        </w:rPr>
        <w:t>
      10)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11) "электрондық үкіметтер" шлюзі (бұдан әрі - ЭҮШ) - электрондық қызметтерді іске асыру шеңберінде "электрондық үкімет" ақпараттық жүйелері кіру үшін арналған ақпараттық жүйе;</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нысанда көрсетiлетiн мемлекеттік қызметтер;</w:t>
      </w:r>
      <w:r>
        <w:br/>
      </w:r>
      <w:r>
        <w:rPr>
          <w:rFonts w:ascii="Times New Roman"/>
          <w:b w:val="false"/>
          <w:i w:val="false"/>
          <w:color w:val="000000"/>
          <w:sz w:val="28"/>
        </w:rPr>
        <w:t>
      13) электрондық құжат – ақпарат электрондық - сандық нысанда берілген және электрондық сандық қолтаңба арқылы куәландырылған құжат;</w:t>
      </w:r>
      <w:r>
        <w:br/>
      </w:r>
      <w:r>
        <w:rPr>
          <w:rFonts w:ascii="Times New Roman"/>
          <w:b w:val="false"/>
          <w:i w:val="false"/>
          <w:color w:val="000000"/>
          <w:sz w:val="28"/>
        </w:rPr>
        <w:t>
      14) электрондық сандық қолтаңба (бұдан әрі - ЭСҚ) - электрондық цифрлық қолтаңбаның құралдарымен құрылған және электрондық құжаттың дұрыстығын, оның тиесiлiлiгiн және мазмұнының тұрақтылығын растайтын электрондық цифрлық таңбалардың жиынтығы.</w:t>
      </w:r>
    </w:p>
    <w:bookmarkEnd w:id="28"/>
    <w:bookmarkStart w:name="z54" w:id="29"/>
    <w:p>
      <w:pPr>
        <w:spacing w:after="0"/>
        <w:ind w:left="0"/>
        <w:jc w:val="left"/>
      </w:pPr>
      <w:r>
        <w:rPr>
          <w:rFonts w:ascii="Times New Roman"/>
          <w:b/>
          <w:i w:val="false"/>
          <w:color w:val="000000"/>
        </w:rPr>
        <w:t xml:space="preserve"> 
2. Электрондық мемлекеттік қызметті көрсету жөнінде</w:t>
      </w:r>
      <w:r>
        <w:br/>
      </w:r>
      <w:r>
        <w:rPr>
          <w:rFonts w:ascii="Times New Roman"/>
          <w:b/>
          <w:i w:val="false"/>
          <w:color w:val="000000"/>
        </w:rPr>
        <w:t>
қызмет беруші қызметінің тәртiбi</w:t>
      </w:r>
    </w:p>
    <w:bookmarkEnd w:id="29"/>
    <w:bookmarkStart w:name="z55" w:id="30"/>
    <w:p>
      <w:pPr>
        <w:spacing w:after="0"/>
        <w:ind w:left="0"/>
        <w:jc w:val="both"/>
      </w:pPr>
      <w:r>
        <w:rPr>
          <w:rFonts w:ascii="Times New Roman"/>
          <w:b w:val="false"/>
          <w:i w:val="false"/>
          <w:color w:val="000000"/>
          <w:sz w:val="28"/>
        </w:rPr>
        <w:t>
      6. ЭҮП арқылы қызмет берушiнiң адымдық әрекеттерi мен шешiмдерi (электрондық мемлекеттiк қызмет көрсету кезінде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ЖСК көмегі арқылы ЭҮП тіркеуден өтуі қажет (ЭҮП-да тіркелмеген тұтынушылар үшін жүзеге асырылады);</w:t>
      </w:r>
      <w:r>
        <w:br/>
      </w:r>
      <w:r>
        <w:rPr>
          <w:rFonts w:ascii="Times New Roman"/>
          <w:b w:val="false"/>
          <w:i w:val="false"/>
          <w:color w:val="000000"/>
          <w:sz w:val="28"/>
        </w:rPr>
        <w:t>
      2) 1-үдеріс – қызметті алу үшін тұтынушының ЖСН және парольді ЭҮП-те енгізу (авторизациялау үрдісі);</w:t>
      </w:r>
      <w:r>
        <w:br/>
      </w:r>
      <w:r>
        <w:rPr>
          <w:rFonts w:ascii="Times New Roman"/>
          <w:b w:val="false"/>
          <w:i w:val="false"/>
          <w:color w:val="000000"/>
          <w:sz w:val="28"/>
        </w:rPr>
        <w:t>
      3) 1-шарт – ЭҮП-да ЖСН және пароль арқылы тіркелген тұтынушының мәліметтерінің түпнұсқалылығын тексеруі;</w:t>
      </w:r>
      <w:r>
        <w:br/>
      </w:r>
      <w:r>
        <w:rPr>
          <w:rFonts w:ascii="Times New Roman"/>
          <w:b w:val="false"/>
          <w:i w:val="false"/>
          <w:color w:val="000000"/>
          <w:sz w:val="28"/>
        </w:rPr>
        <w:t>
      4) 2-үдеріс - тұтынушының мәліметтерінде бұзушылықтар болуына байланысты қуаттаудан бас тарту туралы ЭҮП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алу және оның құрылымы мен форматтық талаптарды ескере отырып, тұтынушының нысанды (мәліметтер енгізу) толтыруы үшін сұрау салу нысанын экранға шығару,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тұтынушының сұрау салу куәлігі (қол қою) үшін ЭСҚ тіркеу куәлігін таңдауы;</w:t>
      </w:r>
      <w:r>
        <w:br/>
      </w:r>
      <w:r>
        <w:rPr>
          <w:rFonts w:ascii="Times New Roman"/>
          <w:b w:val="false"/>
          <w:i w:val="false"/>
          <w:color w:val="000000"/>
          <w:sz w:val="28"/>
        </w:rPr>
        <w:t>
      6) 2–шарт – ЭҮП –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 ның тіркеу куәлігінде көрсетілген ЖСН–ның арасындағы) сәйкестігін тексеру;</w:t>
      </w:r>
      <w:r>
        <w:br/>
      </w:r>
      <w:r>
        <w:rPr>
          <w:rFonts w:ascii="Times New Roman"/>
          <w:b w:val="false"/>
          <w:i w:val="false"/>
          <w:color w:val="000000"/>
          <w:sz w:val="28"/>
        </w:rPr>
        <w:t>
      7) 4–үдеріс – тұтынушының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тұтынушының ЭСҚ арқылы қызмет көрсету үшін сұраудың куәлігі және қызметті ұсынушының ЭҮӨШ АЖО қызметті ұсынушыға өңдеу үшін ЭҮП арқылы электронды құжатты (сұрауды) бағыттау;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қызметті ұсынушының қызметті көрсету үшін негізделген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тұтынушының қоса берілген құжаттарының сәйкестігін тексеру (өңдеу);</w:t>
      </w:r>
      <w:r>
        <w:br/>
      </w:r>
      <w:r>
        <w:rPr>
          <w:rFonts w:ascii="Times New Roman"/>
          <w:b w:val="false"/>
          <w:i w:val="false"/>
          <w:color w:val="000000"/>
          <w:sz w:val="28"/>
        </w:rPr>
        <w:t>
      11)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8-үдеріс – тұтынушының орындаушының ЭҮӨШ АЖО құрастырылған қызмет нәтижесін (электрондық құжат түріндегі хабарлама) алуы.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7. Электрондық қызметті көрсеткен кезде (қызмет көрсету кезінде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 қызмет берушiнiң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қызметті ұсынушы қызметкерімен ЭҮӨШ АЖО электрондық қызмет көрсету үшін ЖСН және пароль (авторизация үдерісі) енгізу;</w:t>
      </w:r>
      <w:r>
        <w:br/>
      </w:r>
      <w:r>
        <w:rPr>
          <w:rFonts w:ascii="Times New Roman"/>
          <w:b w:val="false"/>
          <w:i w:val="false"/>
          <w:color w:val="000000"/>
          <w:sz w:val="28"/>
        </w:rPr>
        <w:t>
      2) 2-үдеріс –электрондық мемлекеттік қызмет берушінің қызметкерімен осы регламентте көрсетілген қызметті таңдау, электрондық қызметті көрсету және тұтынушының нысанды толтыруы үшін сұрау салу нысанын экранға шығару;</w:t>
      </w:r>
      <w:r>
        <w:br/>
      </w:r>
      <w:r>
        <w:rPr>
          <w:rFonts w:ascii="Times New Roman"/>
          <w:b w:val="false"/>
          <w:i w:val="false"/>
          <w:color w:val="000000"/>
          <w:sz w:val="28"/>
        </w:rPr>
        <w:t>
      3) 3-үдеріс – ЖТ ММБ ЭҮШ арқылы тұтынушы мәліметтері туралы сұрау салуды жіберу;</w:t>
      </w:r>
      <w:r>
        <w:br/>
      </w:r>
      <w:r>
        <w:rPr>
          <w:rFonts w:ascii="Times New Roman"/>
          <w:b w:val="false"/>
          <w:i w:val="false"/>
          <w:color w:val="000000"/>
          <w:sz w:val="28"/>
        </w:rPr>
        <w:t>
      4) 1-шарт – ЖТ ММБ тұтынушы мәліметтерінің түпнұсқалығын тексеруі;</w:t>
      </w:r>
      <w:r>
        <w:br/>
      </w:r>
      <w:r>
        <w:rPr>
          <w:rFonts w:ascii="Times New Roman"/>
          <w:b w:val="false"/>
          <w:i w:val="false"/>
          <w:color w:val="000000"/>
          <w:sz w:val="28"/>
        </w:rPr>
        <w:t>
      5) 4-үдеріс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6-үдеріс – электрондық құжатты ЭҮӨШ АЖО-да тіркеу;</w:t>
      </w:r>
      <w:r>
        <w:br/>
      </w:r>
      <w:r>
        <w:rPr>
          <w:rFonts w:ascii="Times New Roman"/>
          <w:b w:val="false"/>
          <w:i w:val="false"/>
          <w:color w:val="000000"/>
          <w:sz w:val="28"/>
        </w:rPr>
        <w:t>
      8) 2 – шарт – электрондық мемлекеттік қызметті көрсету үшін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9)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10) 8–үдеріс - тұтынушының электрондық мемлекеттік қызметті ұсынушының ЭҮӨШ АЖО құрастырылған қызмет нәтижесін алуы (жұмыссыз ретінде тіркелу туралы анықтама). Электрондық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8. ЭҮП арқылы электрондық мемлекеттік қызметті алған жағдайда электрондық мемлекеттік қызметке сұрау салудың экрандық үлгісі www.egov.kz. "электрондық үкімет" веб-порталында ұсынылған.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сұраудың орындалу мәртебесін тұтынушының тексеру әдісі: "Қызметтерді алу тарихы" бөлігінде "электрондық үкімет" порталында немесе "Берілген тапсырыстар" бөлімінде ЭУ АЖ порталында, сонымен қатар, уәкілетті органға өтініш жасау кезінде.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көрсетудің тәртібі және қажетті құжаттар туралы толық ақпаратты ЭҮП call орталығының телефоны арқылы алуға болады: (1414).</w:t>
      </w:r>
    </w:p>
    <w:bookmarkEnd w:id="30"/>
    <w:bookmarkStart w:name="z60" w:id="31"/>
    <w:p>
      <w:pPr>
        <w:spacing w:after="0"/>
        <w:ind w:left="0"/>
        <w:jc w:val="left"/>
      </w:pPr>
      <w:r>
        <w:rPr>
          <w:rFonts w:ascii="Times New Roman"/>
          <w:b/>
          <w:i w:val="false"/>
          <w:color w:val="000000"/>
        </w:rPr>
        <w:t xml:space="preserve"> 
3. Электрондық мемлекеттiк қызмет көрсету үдерiсiндегi</w:t>
      </w:r>
      <w:r>
        <w:br/>
      </w:r>
      <w:r>
        <w:rPr>
          <w:rFonts w:ascii="Times New Roman"/>
          <w:b/>
          <w:i w:val="false"/>
          <w:color w:val="000000"/>
        </w:rPr>
        <w:t>
өзара iс-қимыл тәртiбiн сипаттау</w:t>
      </w:r>
    </w:p>
    <w:bookmarkEnd w:id="31"/>
    <w:bookmarkStart w:name="z61" w:id="32"/>
    <w:p>
      <w:pPr>
        <w:spacing w:after="0"/>
        <w:ind w:left="0"/>
        <w:jc w:val="both"/>
      </w:pPr>
      <w:r>
        <w:rPr>
          <w:rFonts w:ascii="Times New Roman"/>
          <w:b w:val="false"/>
          <w:i w:val="false"/>
          <w:color w:val="000000"/>
          <w:sz w:val="28"/>
        </w:rPr>
        <w:t>
      11. Электрондық мемлекеттiк қызметтi көрсету үдерiсiне қатысатын ҚФБ:</w:t>
      </w:r>
      <w:r>
        <w:br/>
      </w:r>
      <w:r>
        <w:rPr>
          <w:rFonts w:ascii="Times New Roman"/>
          <w:b w:val="false"/>
          <w:i w:val="false"/>
          <w:color w:val="000000"/>
          <w:sz w:val="28"/>
        </w:rPr>
        <w:t>
      - Қызмет беруші;</w:t>
      </w:r>
      <w:r>
        <w:br/>
      </w:r>
      <w:r>
        <w:rPr>
          <w:rFonts w:ascii="Times New Roman"/>
          <w:b w:val="false"/>
          <w:i w:val="false"/>
          <w:color w:val="000000"/>
          <w:sz w:val="28"/>
        </w:rPr>
        <w:t>
      - ЭҮП;</w:t>
      </w:r>
      <w:r>
        <w:br/>
      </w:r>
      <w:r>
        <w:rPr>
          <w:rFonts w:ascii="Times New Roman"/>
          <w:b w:val="false"/>
          <w:i w:val="false"/>
          <w:color w:val="000000"/>
          <w:sz w:val="28"/>
        </w:rPr>
        <w:t>
      - ЭҮШ;</w:t>
      </w:r>
      <w:r>
        <w:br/>
      </w:r>
      <w:r>
        <w:rPr>
          <w:rFonts w:ascii="Times New Roman"/>
          <w:b w:val="false"/>
          <w:i w:val="false"/>
          <w:color w:val="000000"/>
          <w:sz w:val="28"/>
        </w:rPr>
        <w:t>
      - ЭҮӨШ АЖО;</w:t>
      </w:r>
      <w:r>
        <w:br/>
      </w:r>
      <w:r>
        <w:rPr>
          <w:rFonts w:ascii="Times New Roman"/>
          <w:b w:val="false"/>
          <w:i w:val="false"/>
          <w:color w:val="000000"/>
          <w:sz w:val="28"/>
        </w:rPr>
        <w:t>
      - ЖТ ММБ.</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іс-қимылдың орындалу мерзiмiн көрсете отырып, мемлекеттік органдардың, мемлекеттік мекемелердің немесе өзге де ұйымдардың құрылымдық бөлiмшелерi қарапайым iс-қимылы (функциялар, рәсімдер, операциялар) дәйектiлiгiнiң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олардың сипаттамасына сәйкес мемлекеттік органдардың, мемлекеттік мекемелердің немесе өзге де ұйымдардың құрылымдық бөлімшелерінің (электрондық мемлекеттiк қызмет көрсету үрдiсiнде)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ескертулердің нысандарын қоса алғанда, электрондық мемлекеттік қызмет 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(рұқсат етілмеген ақпаратты алудан қорғау);</w:t>
      </w:r>
      <w:r>
        <w:br/>
      </w:r>
      <w:r>
        <w:rPr>
          <w:rFonts w:ascii="Times New Roman"/>
          <w:b w:val="false"/>
          <w:i w:val="false"/>
          <w:color w:val="000000"/>
          <w:sz w:val="28"/>
        </w:rPr>
        <w:t>
      2) тұтастығы (рұқсат етілмеген ақпаратты өзгертуден қорғау);</w:t>
      </w:r>
      <w:r>
        <w:br/>
      </w:r>
      <w:r>
        <w:rPr>
          <w:rFonts w:ascii="Times New Roman"/>
          <w:b w:val="false"/>
          <w:i w:val="false"/>
          <w:color w:val="000000"/>
          <w:sz w:val="28"/>
        </w:rPr>
        <w:t>
      3)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тұтынушыда ЭСҚ болуы.</w:t>
      </w:r>
    </w:p>
    <w:bookmarkEnd w:id="32"/>
    <w:bookmarkStart w:name="z68" w:id="33"/>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69" w:id="34"/>
    <w:p>
      <w:pPr>
        <w:spacing w:after="0"/>
        <w:ind w:left="0"/>
        <w:jc w:val="left"/>
      </w:pPr>
      <w:r>
        <w:rPr>
          <w:rFonts w:ascii="Times New Roman"/>
          <w:b/>
          <w:i w:val="false"/>
          <w:color w:val="000000"/>
        </w:rPr>
        <w:t xml:space="preserve"> 
1 кесте. ЭҮП арқылы ҚФБ әрекеттердiң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3226"/>
        <w:gridCol w:w="3226"/>
        <w:gridCol w:w="3355"/>
        <w:gridCol w:w="3355"/>
      </w:tblGrid>
      <w:tr>
        <w:trPr>
          <w:trHeight w:val="6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ЭҮП-да авторизация ланады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мәліметтерінде бұзушылықтар болуына байланысты бас тарту туралы хабарламаны қалыптастырады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сұранымдарды ЭСҚ тұтынушының таңдауымен қалыптастырады</w:t>
            </w:r>
          </w:p>
        </w:tc>
      </w:tr>
      <w:tr>
        <w:trPr>
          <w:trHeight w:val="108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мәліметтерінде бұзушылықтар болса; 3 – авторизация лау сәтті өтсе</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 5 – бұзушылықтар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2722"/>
        <w:gridCol w:w="2637"/>
        <w:gridCol w:w="2659"/>
        <w:gridCol w:w="289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АЭҮШ АЖО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79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мәліметтерінде бұзушылықтар болуына байланысты бас тарту туралы хабарламаны қалыптастырады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арқылы куәландырылған (қол қойылған) және сұранымды АЭҮШ АЖО-ға жіберу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бейнеленуі</w:t>
            </w:r>
          </w:p>
        </w:tc>
      </w:tr>
      <w:tr>
        <w:trPr>
          <w:trHeight w:val="30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жүмыс күн</w:t>
            </w:r>
          </w:p>
        </w:tc>
      </w:tr>
      <w:tr>
        <w:trPr>
          <w:trHeight w:val="28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 бұзушылықтар болса; 8 – бұзушылықтар болмаса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0" w:id="35"/>
    <w:p>
      <w:pPr>
        <w:spacing w:after="0"/>
        <w:ind w:left="0"/>
        <w:jc w:val="left"/>
      </w:pPr>
      <w:r>
        <w:rPr>
          <w:rFonts w:ascii="Times New Roman"/>
          <w:b/>
          <w:i w:val="false"/>
          <w:color w:val="000000"/>
        </w:rPr>
        <w:t xml:space="preserve"> 
2 кесте. ЖАО арқылы ҚФБ әрекеттердiң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665"/>
        <w:gridCol w:w="2428"/>
        <w:gridCol w:w="2487"/>
        <w:gridCol w:w="2567"/>
        <w:gridCol w:w="2507"/>
      </w:tblGrid>
      <w:tr>
        <w:trPr>
          <w:trHeight w:val="6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(жұмыстар барысының, ағынының) N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w:t>
            </w:r>
          </w:p>
        </w:tc>
      </w:tr>
      <w:tr>
        <w:trPr>
          <w:trHeight w:val="20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АЭҮШ АЖО-да авторизацияланады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Қызметкермен қызмет берушіні таңдау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сұранымды ЖТ ММБ-ға жіберу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деректерінің болмауы туралы хабарламаны қалыптастыру</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10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 5 – бұзушылықтар болмаса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3221"/>
        <w:gridCol w:w="3360"/>
        <w:gridCol w:w="3600"/>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4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205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және ЭСҚ куәлігін қоса бере отырып сұранымның үлгісін толтыру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АЭҮШ АЖО-да тіркеу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95"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нәтижесін-хабарламаны қалыптастыру</w:t>
            </w:r>
          </w:p>
        </w:tc>
      </w:tr>
      <w:tr>
        <w:trPr>
          <w:trHeight w:val="57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102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 бұзушылықтар болса; 8 – бұзушылықтар болмаса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1" w:id="36"/>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6"/>
    <w:bookmarkStart w:name="z72" w:id="37"/>
    <w:p>
      <w:pPr>
        <w:spacing w:after="0"/>
        <w:ind w:left="0"/>
        <w:jc w:val="left"/>
      </w:pPr>
      <w:r>
        <w:rPr>
          <w:rFonts w:ascii="Times New Roman"/>
          <w:b/>
          <w:i w:val="false"/>
          <w:color w:val="000000"/>
        </w:rPr>
        <w:t xml:space="preserve"> 
ЭҮП арқылы электрондық мемлекеттік қызметтерді көрсету</w:t>
      </w:r>
      <w:r>
        <w:br/>
      </w:r>
      <w:r>
        <w:rPr>
          <w:rFonts w:ascii="Times New Roman"/>
          <w:b/>
          <w:i w:val="false"/>
          <w:color w:val="000000"/>
        </w:rPr>
        <w:t>
кезінде функционалдық іс-қимылдың N 1 диаграммасы</w:t>
      </w:r>
    </w:p>
    <w:bookmarkEnd w:id="37"/>
    <w:p>
      <w:pPr>
        <w:spacing w:after="0"/>
        <w:ind w:left="0"/>
        <w:jc w:val="both"/>
      </w:pPr>
      <w:r>
        <w:drawing>
          <wp:inline distT="0" distB="0" distL="0" distR="0">
            <wp:extent cx="80772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77200" cy="5575300"/>
                    </a:xfrm>
                    <a:prstGeom prst="rect">
                      <a:avLst/>
                    </a:prstGeom>
                  </pic:spPr>
                </pic:pic>
              </a:graphicData>
            </a:graphic>
          </wp:inline>
        </w:drawing>
      </w:r>
    </w:p>
    <w:bookmarkStart w:name="z73" w:id="38"/>
    <w:p>
      <w:pPr>
        <w:spacing w:after="0"/>
        <w:ind w:left="0"/>
        <w:jc w:val="left"/>
      </w:pPr>
      <w:r>
        <w:rPr>
          <w:rFonts w:ascii="Times New Roman"/>
          <w:b/>
          <w:i w:val="false"/>
          <w:color w:val="000000"/>
        </w:rPr>
        <w:t xml:space="preserve"> 
Қызмет беруші арқылы электрондық мемлекеттік қызметтерді</w:t>
      </w:r>
      <w:r>
        <w:br/>
      </w:r>
      <w:r>
        <w:rPr>
          <w:rFonts w:ascii="Times New Roman"/>
          <w:b/>
          <w:i w:val="false"/>
          <w:color w:val="000000"/>
        </w:rPr>
        <w:t>
көрсету кезінде функционалдық іс-қимылдың N 2 диаграммасы</w:t>
      </w:r>
    </w:p>
    <w:bookmarkEnd w:id="38"/>
    <w:p>
      <w:pPr>
        <w:spacing w:after="0"/>
        <w:ind w:left="0"/>
        <w:jc w:val="both"/>
      </w:pPr>
      <w:r>
        <w:drawing>
          <wp:inline distT="0" distB="0" distL="0" distR="0">
            <wp:extent cx="8064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64500" cy="5041900"/>
                    </a:xfrm>
                    <a:prstGeom prst="rect">
                      <a:avLst/>
                    </a:prstGeom>
                  </pic:spPr>
                </pic:pic>
              </a:graphicData>
            </a:graphic>
          </wp:inline>
        </w:drawing>
      </w:r>
    </w:p>
    <w:p>
      <w:pPr>
        <w:spacing w:after="0"/>
        <w:ind w:left="0"/>
        <w:jc w:val="both"/>
      </w:pPr>
      <w:r>
        <w:drawing>
          <wp:inline distT="0" distB="0" distL="0" distR="0">
            <wp:extent cx="4521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21200" cy="5016500"/>
                    </a:xfrm>
                    <a:prstGeom prst="rect">
                      <a:avLst/>
                    </a:prstGeom>
                  </pic:spPr>
                </pic:pic>
              </a:graphicData>
            </a:graphic>
          </wp:inline>
        </w:drawing>
      </w:r>
    </w:p>
    <w:bookmarkStart w:name="z74" w:id="39"/>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9"/>
    <w:bookmarkStart w:name="z75" w:id="40"/>
    <w:p>
      <w:pPr>
        <w:spacing w:after="0"/>
        <w:ind w:left="0"/>
        <w:jc w:val="left"/>
      </w:pPr>
      <w:r>
        <w:rPr>
          <w:rFonts w:ascii="Times New Roman"/>
          <w:b/>
          <w:i w:val="false"/>
          <w:color w:val="000000"/>
        </w:rPr>
        <w:t xml:space="preserve"> 
Электрондық мемлекеттік қызметтің көрсеткіштерін анықтау</w:t>
      </w:r>
      <w:r>
        <w:br/>
      </w:r>
      <w:r>
        <w:rPr>
          <w:rFonts w:ascii="Times New Roman"/>
          <w:b/>
          <w:i w:val="false"/>
          <w:color w:val="000000"/>
        </w:rPr>
        <w:t>
үшін сауалнама үлгісі: "сапа" және "қолжетімділік"</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Сізді электрондық мемлекеттік қызмет көрсетудің нәтижесі және процесстің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p>
    <w:p>
      <w:pPr>
        <w:spacing w:after="0"/>
        <w:ind w:left="0"/>
        <w:jc w:val="both"/>
      </w:pPr>
      <w:r>
        <w:rPr>
          <w:rFonts w:ascii="Times New Roman"/>
          <w:b w:val="false"/>
          <w:i w:val="false"/>
          <w:color w:val="000000"/>
          <w:sz w:val="28"/>
        </w:rPr>
        <w:t>      2. Сізді электрондық мемлекеттік қызмет көрсету тәртібі туралы ақпарат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p>
    <w:bookmarkStart w:name="z76" w:id="41"/>
    <w:p>
      <w:pPr>
        <w:spacing w:after="0"/>
        <w:ind w:left="0"/>
        <w:jc w:val="both"/>
      </w:pPr>
      <w:r>
        <w:rPr>
          <w:rFonts w:ascii="Times New Roman"/>
          <w:b w:val="false"/>
          <w:i w:val="false"/>
          <w:color w:val="000000"/>
          <w:sz w:val="28"/>
        </w:rPr>
        <w:t xml:space="preserve">
2013 жылғы 15 ақпандағы N 168/2     </w:t>
      </w:r>
      <w:r>
        <w:br/>
      </w: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41"/>
    <w:bookmarkStart w:name="z77" w:id="42"/>
    <w:p>
      <w:pPr>
        <w:spacing w:after="0"/>
        <w:ind w:left="0"/>
        <w:jc w:val="left"/>
      </w:pPr>
      <w:r>
        <w:rPr>
          <w:rFonts w:ascii="Times New Roman"/>
          <w:b/>
          <w:i w:val="false"/>
          <w:color w:val="000000"/>
        </w:rPr>
        <w:t xml:space="preserve"> 
Электрондық мемлекеттiк қызметке сұрау салуды</w:t>
      </w:r>
      <w:r>
        <w:br/>
      </w:r>
      <w:r>
        <w:rPr>
          <w:rFonts w:ascii="Times New Roman"/>
          <w:b/>
          <w:i w:val="false"/>
          <w:color w:val="000000"/>
        </w:rPr>
        <w:t>
толтырудың экрандық үлгiсi</w:t>
      </w:r>
    </w:p>
    <w:bookmarkEnd w:id="42"/>
    <w:p>
      <w:pPr>
        <w:spacing w:after="0"/>
        <w:ind w:left="0"/>
        <w:jc w:val="both"/>
      </w:pPr>
      <w:r>
        <w:drawing>
          <wp:inline distT="0" distB="0" distL="0" distR="0">
            <wp:extent cx="70612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61200" cy="4940300"/>
                    </a:xfrm>
                    <a:prstGeom prst="rect">
                      <a:avLst/>
                    </a:prstGeom>
                  </pic:spPr>
                </pic:pic>
              </a:graphicData>
            </a:graphic>
          </wp:inline>
        </w:drawing>
      </w:r>
    </w:p>
    <w:p>
      <w:pPr>
        <w:spacing w:after="0"/>
        <w:ind w:left="0"/>
        <w:jc w:val="both"/>
      </w:pPr>
      <w:r>
        <w:drawing>
          <wp:inline distT="0" distB="0" distL="0" distR="0">
            <wp:extent cx="73152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15200" cy="3644900"/>
                    </a:xfrm>
                    <a:prstGeom prst="rect">
                      <a:avLst/>
                    </a:prstGeom>
                  </pic:spPr>
                </pic:pic>
              </a:graphicData>
            </a:graphic>
          </wp:inline>
        </w:drawing>
      </w:r>
    </w:p>
    <w:bookmarkStart w:name="z78" w:id="43"/>
    <w:p>
      <w:pPr>
        <w:spacing w:after="0"/>
        <w:ind w:left="0"/>
        <w:jc w:val="left"/>
      </w:pPr>
      <w:r>
        <w:rPr>
          <w:rFonts w:ascii="Times New Roman"/>
          <w:b/>
          <w:i w:val="false"/>
          <w:color w:val="000000"/>
        </w:rPr>
        <w:t xml:space="preserve"> 
Электрондық мемлекеттiк қызметке өтінішінің экрандық үлгiсi</w:t>
      </w:r>
    </w:p>
    <w:bookmarkEnd w:id="43"/>
    <w:p>
      <w:pPr>
        <w:spacing w:after="0"/>
        <w:ind w:left="0"/>
        <w:jc w:val="both"/>
      </w:pPr>
      <w:r>
        <w:drawing>
          <wp:inline distT="0" distB="0" distL="0" distR="0">
            <wp:extent cx="5905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05500" cy="9042400"/>
                    </a:xfrm>
                    <a:prstGeom prst="rect">
                      <a:avLst/>
                    </a:prstGeom>
                  </pic:spPr>
                </pic:pic>
              </a:graphicData>
            </a:graphic>
          </wp:inline>
        </w:drawing>
      </w:r>
    </w:p>
    <w:bookmarkStart w:name="z79" w:id="44"/>
    <w:p>
      <w:pPr>
        <w:spacing w:after="0"/>
        <w:ind w:left="0"/>
        <w:jc w:val="left"/>
      </w:pPr>
      <w:r>
        <w:rPr>
          <w:rFonts w:ascii="Times New Roman"/>
          <w:b/>
          <w:i w:val="false"/>
          <w:color w:val="000000"/>
        </w:rPr>
        <w:t xml:space="preserve"> 
Электрондық мемлекеттік қызметке дұрыс жауаптың (Үйде оқитын</w:t>
      </w:r>
      <w:r>
        <w:br/>
      </w:r>
      <w:r>
        <w:rPr>
          <w:rFonts w:ascii="Times New Roman"/>
          <w:b/>
          <w:i w:val="false"/>
          <w:color w:val="000000"/>
        </w:rPr>
        <w:t>
және тәрбиеленетін мүгедек балаларды материалдық қамтамасыз ету</w:t>
      </w:r>
      <w:r>
        <w:br/>
      </w:r>
      <w:r>
        <w:rPr>
          <w:rFonts w:ascii="Times New Roman"/>
          <w:b/>
          <w:i w:val="false"/>
          <w:color w:val="000000"/>
        </w:rPr>
        <w:t>
үшін құжаттар) шығыс нысаны</w:t>
      </w:r>
    </w:p>
    <w:bookmarkEnd w:id="44"/>
    <w:p>
      <w:pPr>
        <w:spacing w:after="0"/>
        <w:ind w:left="0"/>
        <w:jc w:val="both"/>
      </w:pPr>
      <w:r>
        <w:drawing>
          <wp:inline distT="0" distB="0" distL="0" distR="0">
            <wp:extent cx="72517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51700" cy="840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