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bee5" w14:textId="186b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2012 жылғы 20 желтоқсандағы "Павлодар қаласының 2012 - 2015 жылдарға арналған бюджеті туралы" N 88/13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2013 жылғы 11 сәуірдегі N 122/18 шешімі. Павлодар облысының Әділет департаментінде 2013 жылғы 17 сәуірде N 3503 болып тіркелді.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1-тармағына,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w:t>
      </w:r>
      <w:r>
        <w:rPr>
          <w:rFonts w:ascii="Times New Roman"/>
          <w:b w:val="false"/>
          <w:i w:val="false"/>
          <w:color w:val="000000"/>
          <w:sz w:val="28"/>
        </w:rPr>
        <w:t>ережесін</w:t>
      </w:r>
      <w:r>
        <w:rPr>
          <w:rFonts w:ascii="Times New Roman"/>
          <w:b w:val="false"/>
          <w:i w:val="false"/>
          <w:color w:val="000000"/>
          <w:sz w:val="28"/>
        </w:rPr>
        <w:t xml:space="preserve"> бекіту туралы" N 183 </w:t>
      </w:r>
      <w:r>
        <w:rPr>
          <w:rFonts w:ascii="Times New Roman"/>
          <w:b w:val="false"/>
          <w:i w:val="false"/>
          <w:color w:val="000000"/>
          <w:sz w:val="28"/>
        </w:rPr>
        <w:t>қаулысына</w:t>
      </w:r>
      <w:r>
        <w:rPr>
          <w:rFonts w:ascii="Times New Roman"/>
          <w:b w:val="false"/>
          <w:i w:val="false"/>
          <w:color w:val="000000"/>
          <w:sz w:val="28"/>
        </w:rPr>
        <w:t>, облыстық мәслихаттың 2013 жылғы 28 наурыздағы "Облыстық мәслихаттың 2012 жылғы 6 желтоқсандағы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142/16 сессиясы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N 3290 болып тіркелген), Павлодар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2012 жылғы 20 желтоқсандағы "Павлодар қаласының 2013 - 2015 жылдарға арналған бюджеті туралы" N 88/13 </w:t>
      </w:r>
      <w:r>
        <w:rPr>
          <w:rFonts w:ascii="Times New Roman"/>
          <w:b w:val="false"/>
          <w:i w:val="false"/>
          <w:color w:val="000000"/>
          <w:sz w:val="28"/>
        </w:rPr>
        <w:t>шешіміне</w:t>
      </w:r>
      <w:r>
        <w:rPr>
          <w:rFonts w:ascii="Times New Roman"/>
          <w:b w:val="false"/>
          <w:i w:val="false"/>
          <w:color w:val="000000"/>
          <w:sz w:val="28"/>
        </w:rPr>
        <w:t xml:space="preserve"> (тіркеу тізілімінде N 3309 болып тіркелген, 2013 жылғы 14 қаңтардағы N 1, 2013 жылғы 21 қаңтардағы N 2, 2013 жылғы 28 қаңтардағы N 3 "Версия" және 2013 жылғы 2 қаңтардағы N 1, 2013 жылғы 18 қаңтардағы N 2, 2013 жылғы 25 қаңтардағы N 3 "Шаhар" газеттерінде жарияланған), төмендегідей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Павлодар қаласының 2013 - 2015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2013 жылға мынадай көлемде бекітілсін:</w:t>
      </w:r>
      <w:r>
        <w:br/>
      </w:r>
      <w:r>
        <w:rPr>
          <w:rFonts w:ascii="Times New Roman"/>
          <w:b w:val="false"/>
          <w:i w:val="false"/>
          <w:color w:val="000000"/>
          <w:sz w:val="28"/>
        </w:rPr>
        <w:t>
      1) кірістер – 28 456 922 мың теңге, оның ішінде:</w:t>
      </w:r>
      <w:r>
        <w:br/>
      </w:r>
      <w:r>
        <w:rPr>
          <w:rFonts w:ascii="Times New Roman"/>
          <w:b w:val="false"/>
          <w:i w:val="false"/>
          <w:color w:val="000000"/>
          <w:sz w:val="28"/>
        </w:rPr>
        <w:t>
      салықтық түсімдер бойынша – 24 179 956 мың теңге;</w:t>
      </w:r>
      <w:r>
        <w:br/>
      </w:r>
      <w:r>
        <w:rPr>
          <w:rFonts w:ascii="Times New Roman"/>
          <w:b w:val="false"/>
          <w:i w:val="false"/>
          <w:color w:val="000000"/>
          <w:sz w:val="28"/>
        </w:rPr>
        <w:t>
      салықтық емес түсімдер бойынша – 114 438 мың теңге;</w:t>
      </w:r>
      <w:r>
        <w:br/>
      </w:r>
      <w:r>
        <w:rPr>
          <w:rFonts w:ascii="Times New Roman"/>
          <w:b w:val="false"/>
          <w:i w:val="false"/>
          <w:color w:val="000000"/>
          <w:sz w:val="28"/>
        </w:rPr>
        <w:t>
      негізгі капиталды сатудан түсетін түсімдер бойынша – 331 938 мың теңге;</w:t>
      </w:r>
      <w:r>
        <w:br/>
      </w:r>
      <w:r>
        <w:rPr>
          <w:rFonts w:ascii="Times New Roman"/>
          <w:b w:val="false"/>
          <w:i w:val="false"/>
          <w:color w:val="000000"/>
          <w:sz w:val="28"/>
        </w:rPr>
        <w:t>
      трансферттер түсімдері бойынша – 3 830 590 мың теңге;</w:t>
      </w:r>
      <w:r>
        <w:br/>
      </w:r>
      <w:r>
        <w:rPr>
          <w:rFonts w:ascii="Times New Roman"/>
          <w:b w:val="false"/>
          <w:i w:val="false"/>
          <w:color w:val="000000"/>
          <w:sz w:val="28"/>
        </w:rPr>
        <w:t>
      2) шығындар – 32 657 139 мың теңге;</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қаржы активтерімен операциялар бойынша сальдо – 291 979 мың теңге, соның ішінде:</w:t>
      </w:r>
      <w:r>
        <w:br/>
      </w:r>
      <w:r>
        <w:rPr>
          <w:rFonts w:ascii="Times New Roman"/>
          <w:b w:val="false"/>
          <w:i w:val="false"/>
          <w:color w:val="000000"/>
          <w:sz w:val="28"/>
        </w:rPr>
        <w:t>
      қаржы активтерiн сатып алу – 300 000 мың теңге;</w:t>
      </w:r>
      <w:r>
        <w:br/>
      </w:r>
      <w:r>
        <w:rPr>
          <w:rFonts w:ascii="Times New Roman"/>
          <w:b w:val="false"/>
          <w:i w:val="false"/>
          <w:color w:val="000000"/>
          <w:sz w:val="28"/>
        </w:rPr>
        <w:t>
      мемлекеттің қаржы активтерін сатудан түсетін түсімдер – 8 021 мың теңге;</w:t>
      </w:r>
      <w:r>
        <w:br/>
      </w:r>
      <w:r>
        <w:rPr>
          <w:rFonts w:ascii="Times New Roman"/>
          <w:b w:val="false"/>
          <w:i w:val="false"/>
          <w:color w:val="000000"/>
          <w:sz w:val="28"/>
        </w:rPr>
        <w:t>
      5) бюджет тапшылығы – -4 492 196 мың теңге;</w:t>
      </w:r>
      <w:r>
        <w:br/>
      </w:r>
      <w:r>
        <w:rPr>
          <w:rFonts w:ascii="Times New Roman"/>
          <w:b w:val="false"/>
          <w:i w:val="false"/>
          <w:color w:val="000000"/>
          <w:sz w:val="28"/>
        </w:rPr>
        <w:t>
      6) бюджет тапшылығын қаржыландыру – 4 492 196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 тармағында</w:t>
      </w:r>
      <w:r>
        <w:rPr>
          <w:rFonts w:ascii="Times New Roman"/>
          <w:b w:val="false"/>
          <w:i w:val="false"/>
          <w:color w:val="000000"/>
          <w:sz w:val="28"/>
        </w:rPr>
        <w:t xml:space="preserve"> "261 718" сандары "276 718" сандарына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"6-1. 2013 жылы Павлодар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жетпіс еселік айлық есептік көрсеткішке тең сомада көтерме жәрдемақы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 Сатабаева</w:t>
      </w:r>
    </w:p>
    <w:p>
      <w:pPr>
        <w:spacing w:after="0"/>
        <w:ind w:left="0"/>
        <w:jc w:val="both"/>
      </w:pPr>
      <w:r>
        <w:rPr>
          <w:rFonts w:ascii="Times New Roman"/>
          <w:b w:val="false"/>
          <w:i/>
          <w:color w:val="000000"/>
          <w:sz w:val="28"/>
        </w:rPr>
        <w:t>      Қалалық мәслихаттың хатшысы                М. Желнов</w:t>
      </w:r>
    </w:p>
    <w:bookmarkStart w:name="z9"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N 122/18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Павлодар қаласының 2013 жылға арналған бюджеті</w:t>
      </w:r>
      <w:r>
        <w:br/>
      </w:r>
      <w:r>
        <w:rPr>
          <w:rFonts w:ascii="Times New Roman"/>
          <w:b/>
          <w:i w:val="false"/>
          <w:color w:val="000000"/>
        </w:rPr>
        <w:t>
(өзгерістері және толықтыруларымен)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20"/>
        <w:gridCol w:w="377"/>
        <w:gridCol w:w="8781"/>
        <w:gridCol w:w="228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28456922</w:t>
            </w:r>
          </w:p>
        </w:tc>
      </w:tr>
      <w:tr>
        <w:trPr>
          <w:trHeight w:val="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24179956</w:t>
            </w:r>
          </w:p>
        </w:tc>
      </w:tr>
      <w:tr>
        <w:trPr>
          <w:trHeight w:val="1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7078162</w:t>
            </w: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7078162</w:t>
            </w:r>
          </w:p>
        </w:tc>
      </w:tr>
      <w:tr>
        <w:trPr>
          <w:trHeight w:val="1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5364962</w:t>
            </w: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5364962</w:t>
            </w: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3581199</w:t>
            </w:r>
          </w:p>
        </w:tc>
      </w:tr>
      <w:tr>
        <w:trPr>
          <w:trHeight w:val="2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2475740</w:t>
            </w: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439127</w:t>
            </w: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666318</w:t>
            </w: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7827267</w:t>
            </w: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6998468</w:t>
            </w:r>
          </w:p>
        </w:tc>
      </w:tr>
      <w:tr>
        <w:trPr>
          <w:trHeight w:val="5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520848</w:t>
            </w: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264293</w:t>
            </w:r>
          </w:p>
        </w:tc>
      </w:tr>
      <w:tr>
        <w:trPr>
          <w:trHeight w:val="1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43658</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328366</w:t>
            </w:r>
          </w:p>
        </w:tc>
      </w:tr>
      <w:tr>
        <w:trPr>
          <w:trHeight w:val="7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328366</w:t>
            </w: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114438</w:t>
            </w:r>
          </w:p>
        </w:tc>
      </w:tr>
      <w:tr>
        <w:trPr>
          <w:trHeight w:val="3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60690</w:t>
            </w:r>
          </w:p>
        </w:tc>
      </w:tr>
      <w:tr>
        <w:trPr>
          <w:trHeight w:val="4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60690</w:t>
            </w:r>
          </w:p>
        </w:tc>
      </w:tr>
      <w:tr>
        <w:trPr>
          <w:trHeight w:val="19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25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52721</w:t>
            </w:r>
          </w:p>
        </w:tc>
      </w:tr>
      <w:tr>
        <w:trPr>
          <w:trHeight w:val="4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52721</w:t>
            </w:r>
          </w:p>
        </w:tc>
      </w:tr>
      <w:tr>
        <w:trPr>
          <w:trHeight w:val="4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331938</w:t>
            </w: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331938</w:t>
            </w: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291575</w:t>
            </w:r>
          </w:p>
        </w:tc>
      </w:tr>
      <w:tr>
        <w:trPr>
          <w:trHeight w:val="3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40363</w:t>
            </w:r>
          </w:p>
        </w:tc>
      </w:tr>
      <w:tr>
        <w:trPr>
          <w:trHeight w:val="3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3830590</w:t>
            </w:r>
          </w:p>
        </w:tc>
      </w:tr>
      <w:tr>
        <w:trPr>
          <w:trHeight w:val="3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3830590</w:t>
            </w:r>
          </w:p>
        </w:tc>
      </w:tr>
      <w:tr>
        <w:trPr>
          <w:trHeight w:val="3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27"/>
        <w:gridCol w:w="543"/>
        <w:gridCol w:w="543"/>
        <w:gridCol w:w="8045"/>
        <w:gridCol w:w="224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32657139</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773101</w:t>
            </w:r>
          </w:p>
        </w:tc>
      </w:tr>
      <w:tr>
        <w:trPr>
          <w:trHeight w:val="8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447412</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348632</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134540</w:t>
            </w:r>
          </w:p>
        </w:tc>
      </w:tr>
      <w:tr>
        <w:trPr>
          <w:trHeight w:val="6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214092</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78440</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7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291982</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291982</w:t>
            </w:r>
          </w:p>
        </w:tc>
      </w:tr>
      <w:tr>
        <w:trPr>
          <w:trHeight w:val="17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63215</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198524</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33707</w:t>
            </w:r>
          </w:p>
        </w:tc>
      </w:tr>
      <w:tr>
        <w:trPr>
          <w:trHeight w:val="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33707</w:t>
            </w:r>
          </w:p>
        </w:tc>
      </w:tr>
      <w:tr>
        <w:trPr>
          <w:trHeight w:val="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w:t>
            </w:r>
          </w:p>
        </w:tc>
      </w:tr>
      <w:tr>
        <w:trPr>
          <w:trHeight w:val="8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167743</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167743</w:t>
            </w:r>
          </w:p>
        </w:tc>
      </w:tr>
      <w:tr>
        <w:trPr>
          <w:trHeight w:val="11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167743</w:t>
            </w:r>
          </w:p>
        </w:tc>
      </w:tr>
      <w:tr>
        <w:trPr>
          <w:trHeight w:val="7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167743</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9483881</w:t>
            </w:r>
          </w:p>
        </w:tc>
      </w:tr>
      <w:tr>
        <w:trPr>
          <w:trHeight w:val="4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3310341</w:t>
            </w:r>
          </w:p>
        </w:tc>
      </w:tr>
      <w:tr>
        <w:trPr>
          <w:trHeight w:val="7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3310341</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2331728</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978613</w:t>
            </w:r>
          </w:p>
        </w:tc>
      </w:tr>
      <w:tr>
        <w:trPr>
          <w:trHeight w:val="7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5398977</w:t>
            </w:r>
          </w:p>
        </w:tc>
      </w:tr>
      <w:tr>
        <w:trPr>
          <w:trHeight w:val="8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5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8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5389123</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4878252</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510871</w:t>
            </w:r>
          </w:p>
        </w:tc>
      </w:tr>
      <w:tr>
        <w:trPr>
          <w:trHeight w:val="1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774563</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756683</w:t>
            </w:r>
          </w:p>
        </w:tc>
      </w:tr>
      <w:tr>
        <w:trPr>
          <w:trHeight w:val="9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34756</w:t>
            </w:r>
          </w:p>
        </w:tc>
      </w:tr>
      <w:tr>
        <w:trPr>
          <w:trHeight w:val="11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133525</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84278</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494809</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1333081</w:t>
            </w:r>
          </w:p>
        </w:tc>
      </w:tr>
      <w:tr>
        <w:trPr>
          <w:trHeight w:val="1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1172730</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9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1165456</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188508</w:t>
            </w:r>
          </w:p>
        </w:tc>
      </w:tr>
      <w:tr>
        <w:trPr>
          <w:trHeight w:val="20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62054</w:t>
            </w:r>
          </w:p>
        </w:tc>
      </w:tr>
      <w:tr>
        <w:trPr>
          <w:trHeight w:val="10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406523</w:t>
            </w:r>
          </w:p>
        </w:tc>
      </w:tr>
      <w:tr>
        <w:trPr>
          <w:trHeight w:val="1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109416</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112682</w:t>
            </w:r>
          </w:p>
        </w:tc>
      </w:tr>
      <w:tr>
        <w:trPr>
          <w:trHeight w:val="6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79293</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16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159783</w:t>
            </w:r>
          </w:p>
        </w:tc>
      </w:tr>
      <w:tr>
        <w:trPr>
          <w:trHeight w:val="7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16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9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160351</w:t>
            </w:r>
          </w:p>
        </w:tc>
      </w:tr>
      <w:tr>
        <w:trPr>
          <w:trHeight w:val="8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160351</w:t>
            </w:r>
          </w:p>
        </w:tc>
      </w:tr>
      <w:tr>
        <w:trPr>
          <w:trHeight w:val="12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62795</w:t>
            </w:r>
          </w:p>
        </w:tc>
      </w:tr>
      <w:tr>
        <w:trPr>
          <w:trHeight w:val="10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w:t>
            </w:r>
          </w:p>
        </w:tc>
      </w:tr>
      <w:tr>
        <w:trPr>
          <w:trHeight w:val="8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90918</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8162741</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5917764</w:t>
            </w:r>
          </w:p>
        </w:tc>
      </w:tr>
      <w:tr>
        <w:trPr>
          <w:trHeight w:val="10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92284</w:t>
            </w:r>
          </w:p>
        </w:tc>
      </w:tr>
      <w:tr>
        <w:trPr>
          <w:trHeight w:val="2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90091</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5792734</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3755185</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1685230</w:t>
            </w:r>
          </w:p>
        </w:tc>
      </w:tr>
      <w:tr>
        <w:trPr>
          <w:trHeight w:val="13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343228</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32746</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32746</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226624</w:t>
            </w:r>
          </w:p>
        </w:tc>
      </w:tr>
      <w:tr>
        <w:trPr>
          <w:trHeight w:val="8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226624</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130175</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53162</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20287</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2018353</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44328</w:t>
            </w:r>
          </w:p>
        </w:tc>
      </w:tr>
      <w:tr>
        <w:trPr>
          <w:trHeight w:val="5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w:t>
            </w:r>
          </w:p>
        </w:tc>
      </w:tr>
      <w:tr>
        <w:trPr>
          <w:trHeight w:val="9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1974025</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257591</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364356</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35703</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1316375</w:t>
            </w:r>
          </w:p>
        </w:tc>
      </w:tr>
      <w:tr>
        <w:trPr>
          <w:trHeight w:val="2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1079448</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369000</w:t>
            </w:r>
          </w:p>
        </w:tc>
      </w:tr>
      <w:tr>
        <w:trPr>
          <w:trHeight w:val="9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w:t>
            </w:r>
          </w:p>
        </w:tc>
      </w:tr>
      <w:tr>
        <w:trPr>
          <w:trHeight w:val="5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w:t>
            </w:r>
          </w:p>
        </w:tc>
      </w:tr>
      <w:tr>
        <w:trPr>
          <w:trHeight w:val="5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269106</w:t>
            </w:r>
          </w:p>
        </w:tc>
      </w:tr>
      <w:tr>
        <w:trPr>
          <w:trHeight w:val="4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269106</w:t>
            </w:r>
          </w:p>
        </w:tc>
      </w:tr>
      <w:tr>
        <w:trPr>
          <w:trHeight w:val="2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84846</w:t>
            </w:r>
          </w:p>
        </w:tc>
      </w:tr>
      <w:tr>
        <w:trPr>
          <w:trHeight w:val="2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84846</w:t>
            </w:r>
          </w:p>
        </w:tc>
      </w:tr>
      <w:tr>
        <w:trPr>
          <w:trHeight w:val="2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298011</w:t>
            </w:r>
          </w:p>
        </w:tc>
      </w:tr>
      <w:tr>
        <w:trPr>
          <w:trHeight w:val="7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277227</w:t>
            </w:r>
          </w:p>
        </w:tc>
      </w:tr>
      <w:tr>
        <w:trPr>
          <w:trHeight w:val="7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274975</w:t>
            </w:r>
          </w:p>
        </w:tc>
      </w:tr>
      <w:tr>
        <w:trPr>
          <w:trHeight w:val="10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r>
      <w:tr>
        <w:trPr>
          <w:trHeight w:val="4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156609</w:t>
            </w:r>
          </w:p>
        </w:tc>
      </w:tr>
      <w:tr>
        <w:trPr>
          <w:trHeight w:val="8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108255</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w:t>
            </w:r>
          </w:p>
        </w:tc>
      </w:tr>
      <w:tr>
        <w:trPr>
          <w:trHeight w:val="8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w:t>
            </w:r>
          </w:p>
        </w:tc>
      </w:tr>
      <w:tr>
        <w:trPr>
          <w:trHeight w:val="7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31455</w:t>
            </w:r>
          </w:p>
        </w:tc>
      </w:tr>
      <w:tr>
        <w:trPr>
          <w:trHeight w:val="10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255828</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46068</w:t>
            </w:r>
          </w:p>
        </w:tc>
      </w:tr>
      <w:tr>
        <w:trPr>
          <w:trHeight w:val="8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86441</w:t>
            </w:r>
          </w:p>
        </w:tc>
      </w:tr>
      <w:tr>
        <w:trPr>
          <w:trHeight w:val="12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123319</w:t>
            </w:r>
          </w:p>
        </w:tc>
      </w:tr>
      <w:tr>
        <w:trPr>
          <w:trHeight w:val="8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109470</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133358</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133358</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133358</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133358</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87374</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39830</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p>
        </w:tc>
      </w:tr>
      <w:tr>
        <w:trPr>
          <w:trHeight w:val="10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w:t>
            </w:r>
          </w:p>
        </w:tc>
      </w:tr>
      <w:tr>
        <w:trPr>
          <w:trHeight w:val="10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w:t>
            </w:r>
          </w:p>
        </w:tc>
      </w:tr>
      <w:tr>
        <w:trPr>
          <w:trHeight w:val="5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29801</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29801</w:t>
            </w:r>
          </w:p>
        </w:tc>
      </w:tr>
      <w:tr>
        <w:trPr>
          <w:trHeight w:val="11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29801</w:t>
            </w:r>
          </w:p>
        </w:tc>
      </w:tr>
      <w:tr>
        <w:trPr>
          <w:trHeight w:val="13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7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51748</w:t>
            </w:r>
          </w:p>
        </w:tc>
      </w:tr>
      <w:tr>
        <w:trPr>
          <w:trHeight w:val="8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51748</w:t>
            </w:r>
          </w:p>
        </w:tc>
      </w:tr>
      <w:tr>
        <w:trPr>
          <w:trHeight w:val="7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25808</w:t>
            </w:r>
          </w:p>
        </w:tc>
      </w:tr>
      <w:tr>
        <w:trPr>
          <w:trHeight w:val="8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24568</w:t>
            </w:r>
          </w:p>
        </w:tc>
      </w:tr>
      <w:tr>
        <w:trPr>
          <w:trHeight w:val="8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7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25940</w:t>
            </w:r>
          </w:p>
        </w:tc>
      </w:tr>
      <w:tr>
        <w:trPr>
          <w:trHeight w:val="8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2194274</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1937847</w:t>
            </w:r>
          </w:p>
        </w:tc>
      </w:tr>
      <w:tr>
        <w:trPr>
          <w:trHeight w:val="7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13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1918581</w:t>
            </w:r>
          </w:p>
        </w:tc>
      </w:tr>
      <w:tr>
        <w:trPr>
          <w:trHeight w:val="1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1763851</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256427</w:t>
            </w:r>
          </w:p>
        </w:tc>
      </w:tr>
      <w:tr>
        <w:trPr>
          <w:trHeight w:val="8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256427</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256427</w:t>
            </w:r>
          </w:p>
        </w:tc>
      </w:tr>
      <w:tr>
        <w:trPr>
          <w:trHeight w:val="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1017674</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26178</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26178</w:t>
            </w:r>
          </w:p>
        </w:tc>
      </w:tr>
      <w:tr>
        <w:trPr>
          <w:trHeight w:val="11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19428</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991496</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276718</w:t>
            </w:r>
          </w:p>
        </w:tc>
      </w:tr>
      <w:tr>
        <w:trPr>
          <w:trHeight w:val="9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276718</w:t>
            </w:r>
          </w:p>
        </w:tc>
      </w:tr>
      <w:tr>
        <w:trPr>
          <w:trHeight w:val="9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714778</w:t>
            </w:r>
          </w:p>
        </w:tc>
      </w:tr>
      <w:tr>
        <w:trPr>
          <w:trHeight w:val="9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66234</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647455</w:t>
            </w:r>
          </w:p>
        </w:tc>
      </w:tr>
      <w:tr>
        <w:trPr>
          <w:trHeight w:val="1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1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8130884</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8130884</w:t>
            </w:r>
          </w:p>
        </w:tc>
      </w:tr>
      <w:tr>
        <w:trPr>
          <w:trHeight w:val="7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8130884</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119482</w:t>
            </w:r>
          </w:p>
        </w:tc>
      </w:tr>
      <w:tr>
        <w:trPr>
          <w:trHeight w:val="4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291979</w:t>
            </w:r>
          </w:p>
        </w:tc>
      </w:tr>
      <w:tr>
        <w:trPr>
          <w:trHeight w:val="4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-4492196</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4492196</w:t>
            </w:r>
          </w:p>
        </w:tc>
      </w:tr>
    </w:tbl>
    <w:bookmarkStart w:name="z10"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N 122/18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2013 жылға арналған Кенжекөл ауылдық округі әкімі аппаратының</w:t>
      </w:r>
      <w:r>
        <w:br/>
      </w:r>
      <w:r>
        <w:rPr>
          <w:rFonts w:ascii="Times New Roman"/>
          <w:b/>
          <w:i w:val="false"/>
          <w:color w:val="000000"/>
        </w:rPr>
        <w:t>
бюджеттік бағдарламаларының (кіші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5"/>
        <w:gridCol w:w="610"/>
        <w:gridCol w:w="547"/>
        <w:gridCol w:w="997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05" w:hRule="atLeast"/>
        </w:trPr>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