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a86c" w14:textId="e03a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09 қаңтардағы N 11/1 қаулысы. Павлодар облысының Әділет департаментінде 2013 жылғы 14 ақпанда N 3422 болып тіркелді. Күші жойылды - Павлодар облыстық әкімдігінің 2014 жылғы 24 сәуірдегі N 129/4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24.04.2014 N 129/4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көрсетiлетiн мемлекеттiк қызметтердiң тiзiлiмiн бекiту туралы" </w:t>
      </w:r>
      <w:r>
        <w:rPr>
          <w:rFonts w:ascii="Times New Roman"/>
          <w:b w:val="false"/>
          <w:i w:val="false"/>
          <w:color w:val="000000"/>
          <w:sz w:val="28"/>
        </w:rPr>
        <w:t>N 745</w:t>
      </w:r>
      <w:r>
        <w:rPr>
          <w:rFonts w:ascii="Times New Roman"/>
          <w:b w:val="false"/>
          <w:i w:val="false"/>
          <w:color w:val="000000"/>
          <w:sz w:val="28"/>
        </w:rPr>
        <w:t>, Қазақстан Республикасы Үкіметінің 2012 жылғы 31 тамыздағы "Ауыл шаруашылығы саласында мемлекеттiк қызметтер стандарттарын бекiту туралы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енгiзу туралы" </w:t>
      </w:r>
      <w:r>
        <w:rPr>
          <w:rFonts w:ascii="Times New Roman"/>
          <w:b w:val="false"/>
          <w:i w:val="false"/>
          <w:color w:val="000000"/>
          <w:sz w:val="28"/>
        </w:rPr>
        <w:t>N 1108</w:t>
      </w:r>
      <w:r>
        <w:rPr>
          <w:rFonts w:ascii="Times New Roman"/>
          <w:b w:val="false"/>
          <w:i w:val="false"/>
          <w:color w:val="000000"/>
          <w:sz w:val="28"/>
        </w:rPr>
        <w:t xml:space="preserve"> қаулыларына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қоса беріліп отырған электрондық мемлекеттік қызметтер көрсетудің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Астық қолхаттарын</w:t>
      </w:r>
      <w:r>
        <w:rPr>
          <w:rFonts w:ascii="Times New Roman"/>
          <w:b w:val="false"/>
          <w:i w:val="false"/>
          <w:color w:val="000000"/>
          <w:sz w:val="28"/>
        </w:rPr>
        <w:t xml:space="preserve"> бере отырып, қойма қызметi бойынша қызметтер көрсетуге лицензияны беру, қайта ресiмдеу,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Пестицидтердi (улы химикаттарды)</w:t>
      </w:r>
      <w:r>
        <w:rPr>
          <w:rFonts w:ascii="Times New Roman"/>
          <w:b w:val="false"/>
          <w:i w:val="false"/>
          <w:color w:val="000000"/>
          <w:sz w:val="28"/>
        </w:rPr>
        <w:t xml:space="preserve"> өндiру (формуляциялау) қызметiн жүзеге асыруға лицензияны беру, қайта ресiмдеу,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Пестицидтердi (улы химикаттарды)</w:t>
      </w:r>
      <w:r>
        <w:rPr>
          <w:rFonts w:ascii="Times New Roman"/>
          <w:b w:val="false"/>
          <w:i w:val="false"/>
          <w:color w:val="000000"/>
          <w:sz w:val="28"/>
        </w:rPr>
        <w:t xml:space="preserve"> сату жөнiндегi қызметтi жүзеге асыруға лицензияны беру, қайта ресiмдеу,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Аэрозольдық және фумигациялық</w:t>
      </w:r>
      <w:r>
        <w:rPr>
          <w:rFonts w:ascii="Times New Roman"/>
          <w:b w:val="false"/>
          <w:i w:val="false"/>
          <w:color w:val="000000"/>
          <w:sz w:val="28"/>
        </w:rPr>
        <w:t xml:space="preserve"> тәсiлдермен пестицидтердi (улы химикаттарды) қолдану жөнiндегi қызметтi жүзеге асыруға лицензияны беру, қайта ресiмдеу,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Ветеринария саласындағы</w:t>
      </w:r>
      <w:r>
        <w:rPr>
          <w:rFonts w:ascii="Times New Roman"/>
          <w:b w:val="false"/>
          <w:i w:val="false"/>
          <w:color w:val="000000"/>
          <w:sz w:val="28"/>
        </w:rPr>
        <w:t xml:space="preserve"> қызметпен айналысуға лицензияны беру, қайта ресiмдеу,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Н.К. Әшімбетовке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соң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Е. Арын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министрінің</w:t>
      </w:r>
      <w:r>
        <w:br/>
      </w:r>
      <w:r>
        <w:rPr>
          <w:rFonts w:ascii="Times New Roman"/>
          <w:b w:val="false"/>
          <w:i w:val="false"/>
          <w:color w:val="000000"/>
          <w:sz w:val="28"/>
        </w:rPr>
        <w:t>
</w:t>
      </w:r>
      <w:r>
        <w:rPr>
          <w:rFonts w:ascii="Times New Roman"/>
          <w:b w:val="false"/>
          <w:i/>
          <w:color w:val="000000"/>
          <w:sz w:val="28"/>
        </w:rPr>
        <w:t xml:space="preserve">      міндетін атқарушысы                        </w:t>
      </w:r>
      <w:r>
        <w:rPr>
          <w:rFonts w:ascii="Times New Roman"/>
          <w:b w:val="false"/>
          <w:i/>
          <w:color w:val="000000"/>
          <w:sz w:val="28"/>
        </w:rPr>
        <w:t>С. Сарсенов</w:t>
      </w:r>
      <w:r>
        <w:br/>
      </w:r>
      <w:r>
        <w:rPr>
          <w:rFonts w:ascii="Times New Roman"/>
          <w:b w:val="false"/>
          <w:i w:val="false"/>
          <w:color w:val="000000"/>
          <w:sz w:val="28"/>
        </w:rPr>
        <w:t>
</w:t>
      </w:r>
      <w:r>
        <w:rPr>
          <w:rFonts w:ascii="Times New Roman"/>
          <w:b w:val="false"/>
          <w:i/>
          <w:color w:val="000000"/>
          <w:sz w:val="28"/>
        </w:rPr>
        <w:t>      29 желтоқсанда 2012 жыл</w:t>
      </w:r>
    </w:p>
    <w:bookmarkStart w:name="z10"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09 қаңтардағы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бекітілді        </w:t>
      </w:r>
    </w:p>
    <w:bookmarkEnd w:id="1"/>
    <w:bookmarkStart w:name="z11" w:id="2"/>
    <w:p>
      <w:pPr>
        <w:spacing w:after="0"/>
        <w:ind w:left="0"/>
        <w:jc w:val="left"/>
      </w:pPr>
      <w:r>
        <w:rPr>
          <w:rFonts w:ascii="Times New Roman"/>
          <w:b/>
          <w:i w:val="false"/>
          <w:color w:val="000000"/>
        </w:rPr>
        <w:t xml:space="preserve"> 
"Астық қолхаттарын бере отырып, қойма қызметi бойынша</w:t>
      </w:r>
      <w:r>
        <w:br/>
      </w:r>
      <w:r>
        <w:rPr>
          <w:rFonts w:ascii="Times New Roman"/>
          <w:b/>
          <w:i w:val="false"/>
          <w:color w:val="000000"/>
        </w:rPr>
        <w:t>
қызметтер көрсетуге лицензияны беру, қайта ресiмдеу,</w:t>
      </w:r>
      <w:r>
        <w:br/>
      </w:r>
      <w:r>
        <w:rPr>
          <w:rFonts w:ascii="Times New Roman"/>
          <w:b/>
          <w:i w:val="false"/>
          <w:color w:val="000000"/>
        </w:rPr>
        <w:t>
лицензияның телнұсқасын беру" электрондық</w:t>
      </w:r>
      <w:r>
        <w:br/>
      </w:r>
      <w:r>
        <w:rPr>
          <w:rFonts w:ascii="Times New Roman"/>
          <w:b/>
          <w:i w:val="false"/>
          <w:color w:val="000000"/>
        </w:rPr>
        <w:t>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"Астық қолхаттарын бере отырып, қойма қызметi бойынша қызметтер көрсетуге лицензияны беру, қайта ресiмдеу, лицензияның телнұсқасын беру" электрондық мемлекеттік қызметі (бұдан әрі – қызмет) "Павлодар облысының ауыл шаруашылығы басқармасы" мемлекеттік мекемесі (бұдан әрі – қызмет беруші),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бере отырып, қойма қызметi бойынша қызметтер көрсетуге лицензияны беру, қайта ресiмдеу,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емдерді жүзеге асырған кезде екінші деңгейдегі банктердің, банктік төлемдерін жүзеге асырған кезде екінші деңгейдегі банктердің, банктік операциялардың жекелеген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8) бизнес сәйкестендіру нөмірі – заңды тұлға (филиал және өкілдік) және қызметін бірлескен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9) пайдаланушы – оған қажетті электрондық ақпараттық ресурстарды алу үшін ақпараттық жүйеге кіретін және оларды пайдаланатын субъект (тұтынушы, қызмет беруші);</w:t>
      </w:r>
      <w:r>
        <w:br/>
      </w:r>
      <w:r>
        <w:rPr>
          <w:rFonts w:ascii="Times New Roman"/>
          <w:b w:val="false"/>
          <w:i w:val="false"/>
          <w:color w:val="000000"/>
          <w:sz w:val="28"/>
        </w:rPr>
        <w:t>
      10)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12)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15) құрылымдық-функционалдық бірліктер - мемлекеттік органдардың құрылымдық бөлімшелерінің, мекемелердің немесе өзге де ұйымдардың тізбесі және мемлекеттік қызмет көрсету үдерісіне қатысатын ақпараттық жүйе (бұдан әрі – ҚФБ).</w:t>
      </w:r>
    </w:p>
    <w:bookmarkEnd w:id="4"/>
    <w:bookmarkStart w:name="z18" w:id="5"/>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5"/>
    <w:bookmarkStart w:name="z19" w:id="6"/>
    <w:p>
      <w:pPr>
        <w:spacing w:after="0"/>
        <w:ind w:left="0"/>
        <w:jc w:val="both"/>
      </w:pPr>
      <w:r>
        <w:rPr>
          <w:rFonts w:ascii="Times New Roman"/>
          <w:b w:val="false"/>
          <w:i w:val="false"/>
          <w:color w:val="000000"/>
          <w:sz w:val="28"/>
        </w:rPr>
        <w:t>
      6. ЭҮП арқылы әрбір қадамдық әрекеттер мен шешімдер (қызметті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сақталатын өзінің ЭЦҚ тіркеу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2) 1-үдеріс – ЭЦҚ тіркеу куәлігін тұтынушы компьютерінің интернет-браузеріне бекіту, қызметті алу үшін тұтынушының парольді ЭҮП-ге енгізу үдерісі (авторлау үдерісі);</w:t>
      </w:r>
      <w:r>
        <w:br/>
      </w:r>
      <w:r>
        <w:rPr>
          <w:rFonts w:ascii="Times New Roman"/>
          <w:b w:val="false"/>
          <w:i w:val="false"/>
          <w:color w:val="000000"/>
          <w:sz w:val="28"/>
        </w:rPr>
        <w:t>
      3) 1-шарт – тіркелген тұтынушы туралы деректердің дұрыстығын логин (БСН) мен пароль арқылы ЭҮП-де тексеру;</w:t>
      </w:r>
      <w:r>
        <w:br/>
      </w:r>
      <w:r>
        <w:rPr>
          <w:rFonts w:ascii="Times New Roman"/>
          <w:b w:val="false"/>
          <w:i w:val="false"/>
          <w:color w:val="000000"/>
          <w:sz w:val="28"/>
        </w:rPr>
        <w:t>
      4) 2-үдеріс – тұтынушының деректеріндегі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w:t>
      </w:r>
      <w:r>
        <w:br/>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тұтынушының ЭЦҚ тіркеу куәлігін сұрау салуды куәландыру үшін таңдауы (қол қоюы);</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13) 9-үдеріс – электрондық құжатты (тұтынушының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парольді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логин мен паролі арқылы "Е-лицензиялау" МДБ АЖ-да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 және қызмет беруші қызметкерінің тұтынушының деректерін енгізуі;</w:t>
      </w:r>
      <w:r>
        <w:br/>
      </w:r>
      <w:r>
        <w:rPr>
          <w:rFonts w:ascii="Times New Roman"/>
          <w:b w:val="false"/>
          <w:i w:val="false"/>
          <w:color w:val="000000"/>
          <w:sz w:val="28"/>
        </w:rPr>
        <w:t>
      5) 4-үдеріс – ЭҮШ арқылы ЗТ МДБ-ға тұтынушының деректері туралы сұрау салуды жолдау;</w:t>
      </w:r>
      <w:r>
        <w:br/>
      </w:r>
      <w:r>
        <w:rPr>
          <w:rFonts w:ascii="Times New Roman"/>
          <w:b w:val="false"/>
          <w:i w:val="false"/>
          <w:color w:val="000000"/>
          <w:sz w:val="28"/>
        </w:rPr>
        <w:t>
      6) 2-шарт – ЗТ МДБ-да тұтынушының деректерінің болуын тексеру;</w:t>
      </w:r>
      <w:r>
        <w:br/>
      </w:r>
      <w:r>
        <w:rPr>
          <w:rFonts w:ascii="Times New Roman"/>
          <w:b w:val="false"/>
          <w:i w:val="false"/>
          <w:color w:val="000000"/>
          <w:sz w:val="28"/>
        </w:rPr>
        <w:t>
      7) 5-үдеріс – 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қағаз тасымалдағыштағы құжаттардың болуы туралы бөлігінде сұрау салу нысанын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10) 3-шарт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салуды және жауапты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Алушының қызмет бойынша сұрауды орындау мәртебесін тексеру тәсілі: "электронды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консультацияны саll-орталықтың телефоны (1414) бойынша алуға болады.</w:t>
      </w:r>
    </w:p>
    <w:bookmarkEnd w:id="6"/>
    <w:bookmarkStart w:name="z24" w:id="7"/>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7"/>
    <w:bookmarkStart w:name="z25" w:id="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тұтынушы;</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мерзімін көрсете отырып, әрекеттер (рәсімдер, функциялар, операциялар),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сипатына сәйкес олардың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8"/>
    <w:bookmarkStart w:name="z31" w:id="9"/>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қызметi бойынша қызметтер</w:t>
      </w:r>
      <w:r>
        <w:br/>
      </w:r>
      <w:r>
        <w:rPr>
          <w:rFonts w:ascii="Times New Roman"/>
          <w:b w:val="false"/>
          <w:i w:val="false"/>
          <w:color w:val="000000"/>
          <w:sz w:val="28"/>
        </w:rPr>
        <w:t>
көрсетуге лицензияны беру, қайта</w:t>
      </w:r>
      <w:r>
        <w:br/>
      </w:r>
      <w:r>
        <w:rPr>
          <w:rFonts w:ascii="Times New Roman"/>
          <w:b w:val="false"/>
          <w:i w:val="false"/>
          <w:color w:val="000000"/>
          <w:sz w:val="28"/>
        </w:rPr>
        <w:t>
ресiмдеу,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bookmarkStart w:name="z32" w:id="10"/>
    <w:p>
      <w:pPr>
        <w:spacing w:after="0"/>
        <w:ind w:left="0"/>
        <w:jc w:val="left"/>
      </w:pPr>
      <w:r>
        <w:rPr>
          <w:rFonts w:ascii="Times New Roman"/>
          <w:b/>
          <w:i w:val="false"/>
          <w:color w:val="000000"/>
        </w:rPr>
        <w:t xml:space="preserve"> 
1-кесте. ЭҮП арқылы ҚФБ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614"/>
        <w:gridCol w:w="1614"/>
        <w:gridCol w:w="1614"/>
        <w:gridCol w:w="1507"/>
        <w:gridCol w:w="1292"/>
        <w:gridCol w:w="1293"/>
      </w:tblGrid>
      <w:tr>
        <w:trPr>
          <w:trHeight w:val="67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02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операциялар) атауы және олардың сипаттамасы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интернет-браузеріне бекіту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авторлаудан бас тарту туралы хабарламаны қалыптастыру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құжаттарды электрондық түрде бекітумен сұрау деректерін қалыптастыру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(қол қоюды) куәландыру үшін ЭЦҚ-ны таңдау</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627"/>
        <w:gridCol w:w="1627"/>
        <w:gridCol w:w="1627"/>
        <w:gridCol w:w="3066"/>
      </w:tblGrid>
      <w:tr>
        <w:trPr>
          <w:trHeight w:val="67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02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сұрау салуын) "Е-лицензиялау" МДБ АЖ-да тіркеу және "Е-лицензиялау" МДБ АЖ-да сұрау салуды өңдеу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614"/>
        <w:gridCol w:w="1614"/>
        <w:gridCol w:w="1614"/>
        <w:gridCol w:w="1400"/>
        <w:gridCol w:w="1400"/>
        <w:gridCol w:w="1292"/>
      </w:tblGrid>
      <w:tr>
        <w:trPr>
          <w:trHeight w:val="102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аяқталғаны туралы хабарламаны бейнелеу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6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66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ойдағыдай өтсе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болмаса; 6 – егер төлем болса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ЭЦҚ-да қате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596"/>
        <w:gridCol w:w="1596"/>
        <w:gridCol w:w="1596"/>
        <w:gridCol w:w="3494"/>
      </w:tblGrid>
      <w:tr>
        <w:trPr>
          <w:trHeight w:val="102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6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біліктілік талаптарына және лицензия беру негіздеріне сәйкестігін қызмет берушінің тексеруі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1"/>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424"/>
        <w:gridCol w:w="1497"/>
        <w:gridCol w:w="1685"/>
        <w:gridCol w:w="1894"/>
        <w:gridCol w:w="2480"/>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N</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бас тарту туралы хабарламаны қалыптастыру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ЗТ МДБдағы деректерін тексеруге сұрау салуды жолдау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бас тарту туралы хабарламаны қалыптастыру</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ұйымдастырушылық-өкімдік шешім)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 мен пароль деректерінің түпнұсқалығын "Е-лицензиялау" МДБ АЖ-да тексеру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болса; 6 – егер авторлау ойдағыдай өтсе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624"/>
        <w:gridCol w:w="2439"/>
        <w:gridCol w:w="3428"/>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қызметті "Е–лицензиялау" МДБ АЖ-да өңдеу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11 – егер сұрау салу бойынша деректер болса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2"/>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қызметi бойынша қызметтер</w:t>
      </w:r>
      <w:r>
        <w:br/>
      </w:r>
      <w:r>
        <w:rPr>
          <w:rFonts w:ascii="Times New Roman"/>
          <w:b w:val="false"/>
          <w:i w:val="false"/>
          <w:color w:val="000000"/>
          <w:sz w:val="28"/>
        </w:rPr>
        <w:t>
көрсетуге лицензияны беру, қайта</w:t>
      </w:r>
      <w:r>
        <w:br/>
      </w:r>
      <w:r>
        <w:rPr>
          <w:rFonts w:ascii="Times New Roman"/>
          <w:b w:val="false"/>
          <w:i w:val="false"/>
          <w:color w:val="000000"/>
          <w:sz w:val="28"/>
        </w:rPr>
        <w:t>
ресiмдеу,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2"/>
    <w:bookmarkStart w:name="z35" w:id="13"/>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әрекеттесудің N 1 диаграммасы</w:t>
      </w:r>
    </w:p>
    <w:bookmarkEnd w:id="13"/>
    <w:p>
      <w:pPr>
        <w:spacing w:after="0"/>
        <w:ind w:left="0"/>
        <w:jc w:val="both"/>
      </w:pPr>
      <w:r>
        <w:drawing>
          <wp:inline distT="0" distB="0" distL="0" distR="0">
            <wp:extent cx="98298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575300"/>
                    </a:xfrm>
                    <a:prstGeom prst="rect">
                      <a:avLst/>
                    </a:prstGeom>
                  </pic:spPr>
                </pic:pic>
              </a:graphicData>
            </a:graphic>
          </wp:inline>
        </w:drawing>
      </w:r>
    </w:p>
    <w:bookmarkStart w:name="z36" w:id="14"/>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әрекеттесудің N 2 диаграммасы</w:t>
      </w:r>
    </w:p>
    <w:bookmarkEnd w:id="14"/>
    <w:p>
      <w:pPr>
        <w:spacing w:after="0"/>
        <w:ind w:left="0"/>
        <w:jc w:val="both"/>
      </w:pPr>
      <w:r>
        <w:drawing>
          <wp:inline distT="0" distB="0" distL="0" distR="0">
            <wp:extent cx="105156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15600" cy="5562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9563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56300" cy="50419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қызметi бойынша қызметтер</w:t>
      </w:r>
      <w:r>
        <w:br/>
      </w:r>
      <w:r>
        <w:rPr>
          <w:rFonts w:ascii="Times New Roman"/>
          <w:b w:val="false"/>
          <w:i w:val="false"/>
          <w:color w:val="000000"/>
          <w:sz w:val="28"/>
        </w:rPr>
        <w:t>
көрсетуге лицензияны беру, қайта</w:t>
      </w:r>
      <w:r>
        <w:br/>
      </w:r>
      <w:r>
        <w:rPr>
          <w:rFonts w:ascii="Times New Roman"/>
          <w:b w:val="false"/>
          <w:i w:val="false"/>
          <w:color w:val="000000"/>
          <w:sz w:val="28"/>
        </w:rPr>
        <w:t>
ресiмдеу,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5"/>
    <w:bookmarkStart w:name="z38" w:id="16"/>
    <w:p>
      <w:pPr>
        <w:spacing w:after="0"/>
        <w:ind w:left="0"/>
        <w:jc w:val="left"/>
      </w:pPr>
      <w:r>
        <w:rPr>
          <w:rFonts w:ascii="Times New Roman"/>
          <w:b/>
          <w:i w:val="false"/>
          <w:color w:val="000000"/>
        </w:rPr>
        <w:t xml:space="preserve"> 
Электрондық мемлекеттік қызметтің: "сапа" және "қол жетімдік"</w:t>
      </w:r>
      <w:r>
        <w:br/>
      </w:r>
      <w:r>
        <w:rPr>
          <w:rFonts w:ascii="Times New Roman"/>
          <w:b/>
          <w:i w:val="false"/>
          <w:color w:val="000000"/>
        </w:rPr>
        <w:t>
көрсеткіштерін айқындауға арналған сауалнама нысаны</w:t>
      </w:r>
    </w:p>
    <w:bookmarkEnd w:id="16"/>
    <w:p>
      <w:pPr>
        <w:spacing w:after="0"/>
        <w:ind w:left="0"/>
        <w:jc w:val="both"/>
      </w:pPr>
      <w:r>
        <w:rPr>
          <w:rFonts w:ascii="Times New Roman"/>
          <w:b/>
          <w:i w:val="false"/>
          <w:color w:val="000000"/>
          <w:sz w:val="28"/>
        </w:rPr>
        <w:t>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39" w:id="17"/>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09 қаңтардағы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бекітілді        </w:t>
      </w:r>
    </w:p>
    <w:bookmarkEnd w:id="17"/>
    <w:bookmarkStart w:name="z40" w:id="18"/>
    <w:p>
      <w:pPr>
        <w:spacing w:after="0"/>
        <w:ind w:left="0"/>
        <w:jc w:val="left"/>
      </w:pPr>
      <w:r>
        <w:rPr>
          <w:rFonts w:ascii="Times New Roman"/>
          <w:b/>
          <w:i w:val="false"/>
          <w:color w:val="000000"/>
        </w:rPr>
        <w:t xml:space="preserve"> 
"Пестицидтерді (улы химикаттарды) өндіру</w:t>
      </w:r>
      <w:r>
        <w:br/>
      </w:r>
      <w:r>
        <w:rPr>
          <w:rFonts w:ascii="Times New Roman"/>
          <w:b/>
          <w:i w:val="false"/>
          <w:color w:val="000000"/>
        </w:rPr>
        <w:t>
(формуляциялау) қызметін жүзеге асыруға лицензияны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 көрсету регламенті</w:t>
      </w:r>
    </w:p>
    <w:bookmarkEnd w:id="18"/>
    <w:bookmarkStart w:name="z41" w:id="19"/>
    <w:p>
      <w:pPr>
        <w:spacing w:after="0"/>
        <w:ind w:left="0"/>
        <w:jc w:val="left"/>
      </w:pPr>
      <w:r>
        <w:rPr>
          <w:rFonts w:ascii="Times New Roman"/>
          <w:b/>
          <w:i w:val="false"/>
          <w:color w:val="000000"/>
        </w:rPr>
        <w:t xml:space="preserve"> 
1. Жалпы ережелер</w:t>
      </w:r>
    </w:p>
    <w:bookmarkEnd w:id="19"/>
    <w:bookmarkStart w:name="z42" w:id="20"/>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 (бұдан әрі – қызмет) "Павлодар облысының ауыл шаруашылығы басқармасы" мемлекеттік мекемесі (бұдан әрі – қызмет беруші),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емдерді жүзеге асырған кезде екінші деңгейдегі банктердің, банктік төлемдерін жүзеге асырған кезде екінші деңгейдегі банктердің, банктік операциялардың жекелеген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және қызметін бірлескен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11) пайдаланушы – оған қажетті электрондық ақпараттық ресурстарды алу үшін ақпараттық жүйеге кіретін және оларды пайдаланатын субъект (тұтынушы, қызмет беруші);</w:t>
      </w:r>
      <w:r>
        <w:br/>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17) құрылымдық-функционалдық бірліктер - мемлекеттік органдардың құрылымдық бөлімшелерінің, мекемелердің немесе өзге де ұйымдардың тізбесі және мемлекеттік қызмет көрсету үдерісіне қатысатын ақпараттық жүйе (бұдан әрі – ҚФБ).</w:t>
      </w:r>
    </w:p>
    <w:bookmarkEnd w:id="20"/>
    <w:bookmarkStart w:name="z47" w:id="21"/>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21"/>
    <w:bookmarkStart w:name="z48" w:id="22"/>
    <w:p>
      <w:pPr>
        <w:spacing w:after="0"/>
        <w:ind w:left="0"/>
        <w:jc w:val="both"/>
      </w:pPr>
      <w:r>
        <w:rPr>
          <w:rFonts w:ascii="Times New Roman"/>
          <w:b w:val="false"/>
          <w:i w:val="false"/>
          <w:color w:val="000000"/>
          <w:sz w:val="28"/>
        </w:rPr>
        <w:t>
      6. ЭҮП арқылы әрбір қадамдық әрекеттер мен шешімдер (қызметті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сақталатын өзінің ЭЦҚ тіркеу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2) 1-үдеріс – ЭЦҚ тіркеу куәлігін тұтынушы компьютерінің интернет-браузеріне бекіту, қызметті алу үшін тұтынушының парольді ЭҮП-ге енгізу үдерісі (авторлау үдерісі);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тұтынушының деректеріндегі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xml:space="preserve">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 </w:t>
      </w:r>
      <w:r>
        <w:br/>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тұтынушының ЭЦҚ тіркеу куәлігін сұрау салуды куәландыру үшін таңдауы (қол қоюы);</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13) 9-үдеріс – электрондық құжатты (тұтынушының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парольді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логин мен паролі арқылы "Е-лицензиялау" МДБ АЖ-да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 және қызмет беруші қызметкерінің тұтынушының деректерін енгізуі;</w:t>
      </w:r>
      <w:r>
        <w:br/>
      </w:r>
      <w:r>
        <w:rPr>
          <w:rFonts w:ascii="Times New Roman"/>
          <w:b w:val="false"/>
          <w:i w:val="false"/>
          <w:color w:val="000000"/>
          <w:sz w:val="28"/>
        </w:rPr>
        <w:t>
      5) 4-үдеріс – ЭҮШ арқылы ЖТ МДБ/ЗТ МДБ-ға тұтынушының деректері туралы сұрау салуды жолдау;</w:t>
      </w:r>
      <w:r>
        <w:br/>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қағаз тасымалдағыштағы құжаттардың болуы туралы бөлігінде сұрау салу нысанын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10) 3-шарт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салуды және жауапты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Алушының қызмет бойынша сұрауды орындау мәртебесін тексеру тәсілі: "электронды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консультацияны саll-орталықтың телефоны (1414) бойынша алуға болады.</w:t>
      </w:r>
    </w:p>
    <w:bookmarkEnd w:id="22"/>
    <w:bookmarkStart w:name="z53" w:id="23"/>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23"/>
    <w:bookmarkStart w:name="z54" w:id="24"/>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тұтынушы;</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мерзімін көрсете отырып, әрекеттер (рәсімдер, функциялар, операциялар),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сипатына сәйкес олардың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24"/>
    <w:bookmarkStart w:name="z60" w:id="25"/>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25"/>
    <w:bookmarkStart w:name="z61" w:id="26"/>
    <w:p>
      <w:pPr>
        <w:spacing w:after="0"/>
        <w:ind w:left="0"/>
        <w:jc w:val="left"/>
      </w:pPr>
      <w:r>
        <w:rPr>
          <w:rFonts w:ascii="Times New Roman"/>
          <w:b/>
          <w:i w:val="false"/>
          <w:color w:val="000000"/>
        </w:rPr>
        <w:t xml:space="preserve"> 
1-кесте. ЭҮП арқылы ҚФБ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507"/>
        <w:gridCol w:w="1937"/>
        <w:gridCol w:w="1507"/>
        <w:gridCol w:w="1614"/>
        <w:gridCol w:w="1400"/>
        <w:gridCol w:w="1077"/>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02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операциялар)атауы және олардың сипаттамасы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интернет-браузеріне бекіту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авторлаудан бас тарту туралы хабарламаны қалыптастыру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құжаттарды электрондық түрде бекітумен сұрау деректерін қалыптастыру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(қол қоюды) куәландыру үшін ЭЦҚ-ны таңдау</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124"/>
        <w:gridCol w:w="2124"/>
        <w:gridCol w:w="1618"/>
        <w:gridCol w:w="2024"/>
      </w:tblGrid>
      <w:tr>
        <w:trPr>
          <w:trHeight w:val="67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02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сұрау салуын) "Е-лицензиялау" МДБ АЖ-да тіркеу және "Е-лицензиялау" МДБ АЖ-да сұрау салуды өңдеу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487"/>
        <w:gridCol w:w="1594"/>
        <w:gridCol w:w="1594"/>
        <w:gridCol w:w="1381"/>
        <w:gridCol w:w="1276"/>
        <w:gridCol w:w="1276"/>
      </w:tblGrid>
      <w:tr>
        <w:trPr>
          <w:trHeight w:val="102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аяқталғаны туралы хабарламаны бейнелеу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6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66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ойдағыдай өтсе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болмаса; 6 – егер төлем болса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ЭЦҚ-да қате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633"/>
        <w:gridCol w:w="1905"/>
        <w:gridCol w:w="2178"/>
        <w:gridCol w:w="1998"/>
      </w:tblGrid>
      <w:tr>
        <w:trPr>
          <w:trHeight w:val="10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біліктілік талаптарына және лицензия беру негіздеріне сәйкестігін қызмет берушінің тексеруі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7"/>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494"/>
        <w:gridCol w:w="2463"/>
        <w:gridCol w:w="2256"/>
        <w:gridCol w:w="2465"/>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N</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бас тарту туралы хабарламаны қалыптастыру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ЗТ МДБ-дағы деректерін тексеруге сұрау салуды жолдау</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 мен пароль деректерінің түпнұсқалығын "Е-лицензиялау" МДБ АЖ-да тексеру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болса; 6 – 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067"/>
        <w:gridCol w:w="2084"/>
        <w:gridCol w:w="2067"/>
        <w:gridCol w:w="2462"/>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бас тарту туралы хабарламаны қалыптастыру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қызметті "Е–лицензиялау" МДБ АЖ-да өңдеу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11 – егер сұрау салу бойынша деректер болса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9</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w:t>
            </w:r>
          </w:p>
        </w:tc>
      </w:tr>
    </w:tbl>
    <w:bookmarkStart w:name="z63" w:id="28"/>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28"/>
    <w:bookmarkStart w:name="z64" w:id="29"/>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әрекеттесудің N 1 диаграммасы</w:t>
      </w:r>
    </w:p>
    <w:bookmarkEnd w:id="29"/>
    <w:p>
      <w:pPr>
        <w:spacing w:after="0"/>
        <w:ind w:left="0"/>
        <w:jc w:val="both"/>
      </w:pPr>
      <w:r>
        <w:drawing>
          <wp:inline distT="0" distB="0" distL="0" distR="0">
            <wp:extent cx="100076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07600" cy="5753100"/>
                    </a:xfrm>
                    <a:prstGeom prst="rect">
                      <a:avLst/>
                    </a:prstGeom>
                  </pic:spPr>
                </pic:pic>
              </a:graphicData>
            </a:graphic>
          </wp:inline>
        </w:drawing>
      </w:r>
    </w:p>
    <w:bookmarkStart w:name="z65" w:id="30"/>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әрекеттесудің N 2 диаграммасы</w:t>
      </w:r>
    </w:p>
    <w:bookmarkEnd w:id="30"/>
    <w:p>
      <w:pPr>
        <w:spacing w:after="0"/>
        <w:ind w:left="0"/>
        <w:jc w:val="both"/>
      </w:pPr>
      <w:r>
        <w:drawing>
          <wp:inline distT="0" distB="0" distL="0" distR="0">
            <wp:extent cx="100330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0" cy="5842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286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86500" cy="4876800"/>
                    </a:xfrm>
                    <a:prstGeom prst="rect">
                      <a:avLst/>
                    </a:prstGeom>
                  </pic:spPr>
                </pic:pic>
              </a:graphicData>
            </a:graphic>
          </wp:inline>
        </w:drawing>
      </w:r>
    </w:p>
    <w:bookmarkStart w:name="z66" w:id="31"/>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электрондық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31"/>
    <w:bookmarkStart w:name="z67" w:id="32"/>
    <w:p>
      <w:pPr>
        <w:spacing w:after="0"/>
        <w:ind w:left="0"/>
        <w:jc w:val="left"/>
      </w:pPr>
      <w:r>
        <w:rPr>
          <w:rFonts w:ascii="Times New Roman"/>
          <w:b/>
          <w:i w:val="false"/>
          <w:color w:val="000000"/>
        </w:rPr>
        <w:t xml:space="preserve"> 
Электрондық мемлекеттік қызметтің: "сапа" және "қол жетімдік"</w:t>
      </w:r>
      <w:r>
        <w:br/>
      </w:r>
      <w:r>
        <w:rPr>
          <w:rFonts w:ascii="Times New Roman"/>
          <w:b/>
          <w:i w:val="false"/>
          <w:color w:val="000000"/>
        </w:rPr>
        <w:t>
көрсеткіштерін айқындауға арналған сауалнама нысаны</w:t>
      </w:r>
    </w:p>
    <w:bookmarkEnd w:id="32"/>
    <w:p>
      <w:pPr>
        <w:spacing w:after="0"/>
        <w:ind w:left="0"/>
        <w:jc w:val="both"/>
      </w:pPr>
      <w:r>
        <w:rPr>
          <w:rFonts w:ascii="Times New Roman"/>
          <w:b/>
          <w:i w:val="false"/>
          <w:color w:val="000000"/>
          <w:sz w:val="28"/>
        </w:rPr>
        <w:t>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68" w:id="33"/>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09 қаңтардағы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бекітілді        </w:t>
      </w:r>
    </w:p>
    <w:bookmarkEnd w:id="33"/>
    <w:bookmarkStart w:name="z69" w:id="34"/>
    <w:p>
      <w:pPr>
        <w:spacing w:after="0"/>
        <w:ind w:left="0"/>
        <w:jc w:val="left"/>
      </w:pPr>
      <w:r>
        <w:rPr>
          <w:rFonts w:ascii="Times New Roman"/>
          <w:b/>
          <w:i w:val="false"/>
          <w:color w:val="000000"/>
        </w:rPr>
        <w:t xml:space="preserve"> 
"Пестицидтерді (улы химикаттарды) сату жөніндегі қызметті</w:t>
      </w:r>
      <w:r>
        <w:br/>
      </w:r>
      <w:r>
        <w:rPr>
          <w:rFonts w:ascii="Times New Roman"/>
          <w:b/>
          <w:i w:val="false"/>
          <w:color w:val="000000"/>
        </w:rPr>
        <w:t>
жүзеге асыруға лицензияны беру, қайта ресімдеу,лицензияның</w:t>
      </w:r>
      <w:r>
        <w:br/>
      </w:r>
      <w:r>
        <w:rPr>
          <w:rFonts w:ascii="Times New Roman"/>
          <w:b/>
          <w:i w:val="false"/>
          <w:color w:val="000000"/>
        </w:rPr>
        <w:t>
телнұсқасын беру" электрондық мемлекеттік</w:t>
      </w:r>
      <w:r>
        <w:br/>
      </w:r>
      <w:r>
        <w:rPr>
          <w:rFonts w:ascii="Times New Roman"/>
          <w:b/>
          <w:i w:val="false"/>
          <w:color w:val="000000"/>
        </w:rPr>
        <w:t>
қызмет көрсету регламенті</w:t>
      </w:r>
    </w:p>
    <w:bookmarkEnd w:id="34"/>
    <w:bookmarkStart w:name="z70" w:id="35"/>
    <w:p>
      <w:pPr>
        <w:spacing w:after="0"/>
        <w:ind w:left="0"/>
        <w:jc w:val="left"/>
      </w:pPr>
      <w:r>
        <w:rPr>
          <w:rFonts w:ascii="Times New Roman"/>
          <w:b/>
          <w:i w:val="false"/>
          <w:color w:val="000000"/>
        </w:rPr>
        <w:t xml:space="preserve"> 
1. Жалпы ережелер</w:t>
      </w:r>
    </w:p>
    <w:bookmarkEnd w:id="35"/>
    <w:bookmarkStart w:name="z71" w:id="36"/>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қызметі (бұдан әрі – қызмет) "Павлодар облысының ауыл шаруашылығы басқармасы" мемлекеттік мекемесі (бұдан әрі – қызмет беруші),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емдерді жүзеге асырған кезде екінші деңгейдегі банктердің, банктік төлемдерін жүзеге асырған кезде екінші деңгейдегі банктердің, банктік операциялардың жекелеген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және қызметін бірлескен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11) пайдаланушы – оған қажетті электрондық ақпараттық ресурстарды алу үшін ақпараттық жүйеге кіретін және оларды пайдаланатын субъект (тұтынушы, қызмет беруші);</w:t>
      </w:r>
      <w:r>
        <w:br/>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17) құрылымдық-функционалдық бірліктер - мемлекеттік органдардың құрылымдық бөлімшелерінің, мекемелердің немесе өзге де ұйымдардың тізбесі және мемлекеттік қызмет көрсету үдерісіне қатысатын ақпараттық жүйе (бұдан әрі – ҚФБ).</w:t>
      </w:r>
    </w:p>
    <w:bookmarkEnd w:id="36"/>
    <w:bookmarkStart w:name="z76" w:id="37"/>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37"/>
    <w:bookmarkStart w:name="z77" w:id="38"/>
    <w:p>
      <w:pPr>
        <w:spacing w:after="0"/>
        <w:ind w:left="0"/>
        <w:jc w:val="both"/>
      </w:pPr>
      <w:r>
        <w:rPr>
          <w:rFonts w:ascii="Times New Roman"/>
          <w:b w:val="false"/>
          <w:i w:val="false"/>
          <w:color w:val="000000"/>
          <w:sz w:val="28"/>
        </w:rPr>
        <w:t>
      6. ЭҮП арқылы әрбір қадамдық әрекеттер мен шешімдер (қызметті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сақталатын өзінің ЭЦҚ тіркеу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2) 1-үдеріс – ЭЦҚ тіркеу куәлігін тұтынушы компъютерінің интернет-браузеріне бекіту, қызметті алу үшін тұтынушының парольді ЭҮП-ге енгізу үдерісі (авторлау үдерісі);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тұтынушының деректеріндегі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xml:space="preserve">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 </w:t>
      </w:r>
      <w:r>
        <w:br/>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тұтынушының ЭЦҚ тіркеу куәлігін сұрау салуды куәландыру үшін таңдауы (қол қоюы);</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13) 9-үдеріс – электрондық құжатты (тұтынушының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парольді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логин мен паролі арқылы "Е-лицензиялау" МДБ АЖ-да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 және қызмет беруші қызметкерінің тұтынушының деректерін енгізуі;</w:t>
      </w:r>
      <w:r>
        <w:br/>
      </w:r>
      <w:r>
        <w:rPr>
          <w:rFonts w:ascii="Times New Roman"/>
          <w:b w:val="false"/>
          <w:i w:val="false"/>
          <w:color w:val="000000"/>
          <w:sz w:val="28"/>
        </w:rPr>
        <w:t>
      5) 4-үдеріс – ЭҮШ арқылы ЖТ МДБ/ЗТ МДБ-ға тұтынушының деректері туралы сұрау салуды жолдау;</w:t>
      </w:r>
      <w:r>
        <w:br/>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қағаз тасымалдағыштағы құжаттардың болуы туралы бөлігінде сұрау салу нысанын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xml:space="preserve">
      9) 7-үдеріс – "Е-лицензиялау" МДБ АЖ-да сұрау салуды тіркеу және "Е-лицензиялау" МДБ АЖ-да қызметті өңдеу; </w:t>
      </w:r>
      <w:r>
        <w:br/>
      </w:r>
      <w:r>
        <w:rPr>
          <w:rFonts w:ascii="Times New Roman"/>
          <w:b w:val="false"/>
          <w:i w:val="false"/>
          <w:color w:val="000000"/>
          <w:sz w:val="28"/>
        </w:rPr>
        <w:t>
      10) 3-шарт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салуды және жауапты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Алушының қызмет бойынша сұрауды орындау мәртебесін тексеру тәсілі: "электронды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консультацияны саll-орталықтың телефоны (1414) бойынша алуға болады.</w:t>
      </w:r>
    </w:p>
    <w:bookmarkEnd w:id="38"/>
    <w:bookmarkStart w:name="z82" w:id="39"/>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үдерісінде өзара әрекеттесу тәртібінің сипаттамасы</w:t>
      </w:r>
    </w:p>
    <w:bookmarkEnd w:id="39"/>
    <w:bookmarkStart w:name="z83" w:id="40"/>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тұтынушы;</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мерзімін көрсете отырып, әрекеттер (рәсімдер, функциялар, операциялар),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сипатына сәйкес олардың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xml:space="preserve">
      2) бүтіндік (ақпаратты заңсыз өзгертуден қорғау); </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40"/>
    <w:bookmarkStart w:name="z89" w:id="41"/>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xml:space="preserve">
сату жөніндегі қызметті жүзеге </w:t>
      </w:r>
      <w:r>
        <w:br/>
      </w:r>
      <w:r>
        <w:rPr>
          <w:rFonts w:ascii="Times New Roman"/>
          <w:b w:val="false"/>
          <w:i w:val="false"/>
          <w:color w:val="000000"/>
          <w:sz w:val="28"/>
        </w:rPr>
        <w:t xml:space="preserve">
асыруға лицензияны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41"/>
    <w:bookmarkStart w:name="z90" w:id="42"/>
    <w:p>
      <w:pPr>
        <w:spacing w:after="0"/>
        <w:ind w:left="0"/>
        <w:jc w:val="left"/>
      </w:pPr>
      <w:r>
        <w:rPr>
          <w:rFonts w:ascii="Times New Roman"/>
          <w:b/>
          <w:i w:val="false"/>
          <w:color w:val="000000"/>
        </w:rPr>
        <w:t xml:space="preserve"> 
1-кесте. ЭҮП арқылы ҚФБ 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397"/>
        <w:gridCol w:w="1297"/>
        <w:gridCol w:w="1397"/>
        <w:gridCol w:w="1397"/>
        <w:gridCol w:w="1397"/>
        <w:gridCol w:w="1198"/>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02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операциялар) атауы және олардың сипаттамасы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интернет-браузеріне бекіту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авторлаудан бас тарту туралы хабарламаны қалыптастыру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құжаттарды электрондық түрде бекітумен сұрау деректерін қалыптастыру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(қол қоюды) куәландыру үшін ЭЦҚ-ны таңдау</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748"/>
        <w:gridCol w:w="1942"/>
        <w:gridCol w:w="2135"/>
        <w:gridCol w:w="1749"/>
      </w:tblGrid>
      <w:tr>
        <w:trPr>
          <w:trHeight w:val="675"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02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сұрау салуын) "Е-лицензиялау" МДБ АЖ-да тіркеу және "Е-лицензиялау" МДБ АЖ-да сұрау салуды өңдеу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1387"/>
        <w:gridCol w:w="1387"/>
        <w:gridCol w:w="1387"/>
        <w:gridCol w:w="1387"/>
        <w:gridCol w:w="1488"/>
      </w:tblGrid>
      <w:tr>
        <w:trPr>
          <w:trHeight w:val="102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аяқталғаны туралы хабарламаны бейнелеу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6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ойдағыдай өтсе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болмаса; 6 – егер төлем болса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ЭЦҚ-да қате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633"/>
        <w:gridCol w:w="1906"/>
        <w:gridCol w:w="1996"/>
        <w:gridCol w:w="1907"/>
      </w:tblGrid>
      <w:tr>
        <w:trPr>
          <w:trHeight w:val="102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6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біліктілік талаптарына және лицензия беру негіздеріне сәйкестігін қызмет берушінің тексеруі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43"/>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2069"/>
        <w:gridCol w:w="2069"/>
        <w:gridCol w:w="2069"/>
        <w:gridCol w:w="3066"/>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N</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бас тарту туралы хабарламаны қалыптастыру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 қызметкерінің қызметті таңдауы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ЖТ МДБ/ ЗТ МДБ-дағы деректерін тексеруге сұрау салуды жолдау</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1,5 мин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 мен пароль деректерінің түпнұсқалығын "Е-лицензиялау" МДБ АЖ-да тексеру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болса; 6 – егер авторлау ойдағыдай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670"/>
        <w:gridCol w:w="1901"/>
        <w:gridCol w:w="2065"/>
        <w:gridCol w:w="2853"/>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бас тарту туралы хабарламаны қалыптастыру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қызметті "Е–лицензиялау" МДБ АЖ-да өңдеу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(электродық лицензия)</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11 – егер сұрау салу бойынша деректер болса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4"/>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xml:space="preserve">
сату жөніндегі қызметті жүзеге </w:t>
      </w:r>
      <w:r>
        <w:br/>
      </w:r>
      <w:r>
        <w:rPr>
          <w:rFonts w:ascii="Times New Roman"/>
          <w:b w:val="false"/>
          <w:i w:val="false"/>
          <w:color w:val="000000"/>
          <w:sz w:val="28"/>
        </w:rPr>
        <w:t xml:space="preserve">
асыруға лицензияны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44"/>
    <w:bookmarkStart w:name="z93" w:id="45"/>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әрекеттесудің N 1 диаграммасы</w:t>
      </w:r>
    </w:p>
    <w:bookmarkEnd w:id="45"/>
    <w:p>
      <w:pPr>
        <w:spacing w:after="0"/>
        <w:ind w:left="0"/>
        <w:jc w:val="both"/>
      </w:pPr>
      <w:r>
        <w:drawing>
          <wp:inline distT="0" distB="0" distL="0" distR="0">
            <wp:extent cx="102489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48900" cy="5715000"/>
                    </a:xfrm>
                    <a:prstGeom prst="rect">
                      <a:avLst/>
                    </a:prstGeom>
                  </pic:spPr>
                </pic:pic>
              </a:graphicData>
            </a:graphic>
          </wp:inline>
        </w:drawing>
      </w:r>
    </w:p>
    <w:bookmarkStart w:name="z94" w:id="46"/>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әрекеттесудің N 2 диаграммасы</w:t>
      </w:r>
    </w:p>
    <w:bookmarkEnd w:id="46"/>
    <w:p>
      <w:pPr>
        <w:spacing w:after="0"/>
        <w:ind w:left="0"/>
        <w:jc w:val="both"/>
      </w:pPr>
      <w:r>
        <w:drawing>
          <wp:inline distT="0" distB="0" distL="0" distR="0">
            <wp:extent cx="9982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82200" cy="5524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4262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26200" cy="5397500"/>
                    </a:xfrm>
                    <a:prstGeom prst="rect">
                      <a:avLst/>
                    </a:prstGeom>
                  </pic:spPr>
                </pic:pic>
              </a:graphicData>
            </a:graphic>
          </wp:inline>
        </w:drawing>
      </w:r>
    </w:p>
    <w:bookmarkStart w:name="z95" w:id="47"/>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xml:space="preserve">
сату жөніндегі қызметті жүзеге </w:t>
      </w:r>
      <w:r>
        <w:br/>
      </w:r>
      <w:r>
        <w:rPr>
          <w:rFonts w:ascii="Times New Roman"/>
          <w:b w:val="false"/>
          <w:i w:val="false"/>
          <w:color w:val="000000"/>
          <w:sz w:val="28"/>
        </w:rPr>
        <w:t xml:space="preserve">
асыруға лицензияны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47"/>
    <w:bookmarkStart w:name="z96" w:id="48"/>
    <w:p>
      <w:pPr>
        <w:spacing w:after="0"/>
        <w:ind w:left="0"/>
        <w:jc w:val="left"/>
      </w:pPr>
      <w:r>
        <w:rPr>
          <w:rFonts w:ascii="Times New Roman"/>
          <w:b/>
          <w:i w:val="false"/>
          <w:color w:val="000000"/>
        </w:rPr>
        <w:t xml:space="preserve"> 
Электрондық мемлекеттік қызметтің: "сапа" және "қол жетімдік"</w:t>
      </w:r>
      <w:r>
        <w:br/>
      </w:r>
      <w:r>
        <w:rPr>
          <w:rFonts w:ascii="Times New Roman"/>
          <w:b/>
          <w:i w:val="false"/>
          <w:color w:val="000000"/>
        </w:rPr>
        <w:t>
көрсеткіштерін айқындауға арналған сауалнама нысаны</w:t>
      </w:r>
    </w:p>
    <w:bookmarkEnd w:id="48"/>
    <w:p>
      <w:pPr>
        <w:spacing w:after="0"/>
        <w:ind w:left="0"/>
        <w:jc w:val="both"/>
      </w:pPr>
      <w:r>
        <w:rPr>
          <w:rFonts w:ascii="Times New Roman"/>
          <w:b/>
          <w:i w:val="false"/>
          <w:color w:val="000000"/>
          <w:sz w:val="28"/>
        </w:rPr>
        <w:t>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97" w:id="49"/>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09 қаңтардағы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бекітілді        </w:t>
      </w:r>
    </w:p>
    <w:bookmarkEnd w:id="49"/>
    <w:bookmarkStart w:name="z98" w:id="50"/>
    <w:p>
      <w:pPr>
        <w:spacing w:after="0"/>
        <w:ind w:left="0"/>
        <w:jc w:val="left"/>
      </w:pPr>
      <w:r>
        <w:rPr>
          <w:rFonts w:ascii="Times New Roman"/>
          <w:b/>
          <w:i w:val="false"/>
          <w:color w:val="000000"/>
        </w:rPr>
        <w:t xml:space="preserve"> 
"Аэрозольдық және фумигациялық тәсілдермен пестицидтерді</w:t>
      </w:r>
      <w:r>
        <w:br/>
      </w:r>
      <w:r>
        <w:rPr>
          <w:rFonts w:ascii="Times New Roman"/>
          <w:b/>
          <w:i w:val="false"/>
          <w:color w:val="000000"/>
        </w:rPr>
        <w:t>
(улы химикаттарды) қолдану жөніндегі қызметті жүзеге асыруға</w:t>
      </w:r>
      <w:r>
        <w:br/>
      </w:r>
      <w:r>
        <w:rPr>
          <w:rFonts w:ascii="Times New Roman"/>
          <w:b/>
          <w:i w:val="false"/>
          <w:color w:val="000000"/>
        </w:rPr>
        <w:t>
лицензияны беру, қайта ресімдеу, лицензияның телнұсқасын</w:t>
      </w:r>
      <w:r>
        <w:br/>
      </w:r>
      <w:r>
        <w:rPr>
          <w:rFonts w:ascii="Times New Roman"/>
          <w:b/>
          <w:i w:val="false"/>
          <w:color w:val="000000"/>
        </w:rPr>
        <w:t>
беру" электрондық мемлекеттік қызмет көрсету регламенті</w:t>
      </w:r>
    </w:p>
    <w:bookmarkEnd w:id="50"/>
    <w:bookmarkStart w:name="z99" w:id="51"/>
    <w:p>
      <w:pPr>
        <w:spacing w:after="0"/>
        <w:ind w:left="0"/>
        <w:jc w:val="left"/>
      </w:pPr>
      <w:r>
        <w:rPr>
          <w:rFonts w:ascii="Times New Roman"/>
          <w:b/>
          <w:i w:val="false"/>
          <w:color w:val="000000"/>
        </w:rPr>
        <w:t xml:space="preserve"> 
1. Жалпы ережелер</w:t>
      </w:r>
    </w:p>
    <w:bookmarkEnd w:id="51"/>
    <w:bookmarkStart w:name="z100" w:id="52"/>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қызметі (бұдан әрі – қызмет) "Павлодар облысының ауыл шаруашылығы басқармасы" мемлекеттік мекемесі (бұдан әрі – қызмет беруші),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емдерді жүзеге асырған кезде екінші деңгейдегі банктердің, банктік төлемдерін жүзеге асырған кезде екінші деңгейдегі банктердің, банктік операциялардың жекелеген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және қызметін бірлескен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11) пайдаланушы – оған қажетті электрондық ақпараттық ресурстарды алу үшін ақпараттық жүйеге кіретін және оларды пайдаланатын субъект (тұтынушы, қызмет беруші);</w:t>
      </w:r>
      <w:r>
        <w:br/>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17) құрылымдық-функционалдық бірліктер - мемлекеттік органдардың құрылымдық бөлімшелерінің, мекемелердің немесе өзге де ұйымдардың тізбесі және мемлекеттік қызмет көрсету үдерісіне қатысатын ақпараттық жүйе (бұдан әрі – ҚФБ).</w:t>
      </w:r>
    </w:p>
    <w:bookmarkEnd w:id="52"/>
    <w:bookmarkStart w:name="z105" w:id="53"/>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53"/>
    <w:bookmarkStart w:name="z106" w:id="54"/>
    <w:p>
      <w:pPr>
        <w:spacing w:after="0"/>
        <w:ind w:left="0"/>
        <w:jc w:val="both"/>
      </w:pPr>
      <w:r>
        <w:rPr>
          <w:rFonts w:ascii="Times New Roman"/>
          <w:b w:val="false"/>
          <w:i w:val="false"/>
          <w:color w:val="000000"/>
          <w:sz w:val="28"/>
        </w:rPr>
        <w:t>
      6. ЭҮП арқылы әрбір қадамдық әрекеттер мен шешімдер (қызметті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сақталатын өзінің ЭЦҚ тіркеу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2) 1-үдеріс – ЭЦҚ тіркеу куәлігін тұтынушы компъютерінің интернет-браузеріне бекіту, қызметті алу үшін тұтынушының парольді ЭҮП-ге енгізу үдерісі (авторлау үдерісі);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тұтынушының деректеріндегі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xml:space="preserve">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 </w:t>
      </w:r>
      <w:r>
        <w:br/>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тұтынушының ЭЦҚ тіркеу куәлігін сұрау салуды куәландыру үшін таңдауы (қол қоюы);</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13) 9-үдеріс – электрондық құжатты (тұтынушының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парольді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логин мен паролі арқылы "Е-лицензиялау" МДБ АЖ-да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 және қызмет беруші қызметкерінің тұтынушының деректерін енгізуі;</w:t>
      </w:r>
      <w:r>
        <w:br/>
      </w:r>
      <w:r>
        <w:rPr>
          <w:rFonts w:ascii="Times New Roman"/>
          <w:b w:val="false"/>
          <w:i w:val="false"/>
          <w:color w:val="000000"/>
          <w:sz w:val="28"/>
        </w:rPr>
        <w:t>
      5) 4-үдеріс – ЭҮШ арқылы ЖТ МДБ/ЗТ МДБ-ға тұтынушының деректері туралы сұрау салуды жолдау;</w:t>
      </w:r>
      <w:r>
        <w:br/>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қағаз тасымалдағыштағы құжаттардың болуы туралы бөлігінде сұрау салу нысанын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xml:space="preserve">
      9) 7-үдеріс – "Е-лицензиялау" МДБ АЖ-да сұрау салуды тіркеу және "Е-лицензиялау" МДБ АЖ-да қызметті өңдеу; </w:t>
      </w:r>
      <w:r>
        <w:br/>
      </w:r>
      <w:r>
        <w:rPr>
          <w:rFonts w:ascii="Times New Roman"/>
          <w:b w:val="false"/>
          <w:i w:val="false"/>
          <w:color w:val="000000"/>
          <w:sz w:val="28"/>
        </w:rPr>
        <w:t>
      10) 3-шарт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салуды және жауапты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Алушының қызмет бойынша сұрауды орындау мәртебесін тексеру тәсілі: "электронды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консультацияны саll-орталықтың телефоны (1414) бойынша алуға болады.</w:t>
      </w:r>
    </w:p>
    <w:bookmarkEnd w:id="54"/>
    <w:bookmarkStart w:name="z111" w:id="55"/>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55"/>
    <w:bookmarkStart w:name="z112" w:id="56"/>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тұтынушы;</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мерзімін көрсете отырып, әрекеттер (рәсімдер, функциялар, операциялар),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сипатына сәйкес олардың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xml:space="preserve">
      2) бүтіндік (ақпаратты заңсыз өзгертуден қорғау); </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56"/>
    <w:bookmarkStart w:name="z118" w:id="57"/>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xml:space="preserve">
тәсілдермен пестицидтерді   </w:t>
      </w:r>
      <w:r>
        <w:br/>
      </w:r>
      <w:r>
        <w:rPr>
          <w:rFonts w:ascii="Times New Roman"/>
          <w:b w:val="false"/>
          <w:i w:val="false"/>
          <w:color w:val="000000"/>
          <w:sz w:val="28"/>
        </w:rPr>
        <w:t xml:space="preserve">
(улы химикаттарды) қолдану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асыруға лицензияны беру,қайта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57"/>
    <w:bookmarkStart w:name="z119" w:id="58"/>
    <w:p>
      <w:pPr>
        <w:spacing w:after="0"/>
        <w:ind w:left="0"/>
        <w:jc w:val="left"/>
      </w:pPr>
      <w:r>
        <w:rPr>
          <w:rFonts w:ascii="Times New Roman"/>
          <w:b/>
          <w:i w:val="false"/>
          <w:color w:val="000000"/>
        </w:rPr>
        <w:t xml:space="preserve"> 
1-кесте. ЭҮП арқылы ҚФБ 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108"/>
        <w:gridCol w:w="1512"/>
        <w:gridCol w:w="1210"/>
        <w:gridCol w:w="1412"/>
        <w:gridCol w:w="1412"/>
        <w:gridCol w:w="1513"/>
      </w:tblGrid>
      <w:tr>
        <w:trPr>
          <w:trHeight w:val="67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02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операциялар) атауы және олардың сипаттаммасы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интернет-браузеріне бекіту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авторлаудан бас тарту туралы хабарламаны қалыптастыру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құжаттарды электрондық түрде бекітумен сұрау деректерін қалыптастыру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(қол қоюды) куәландыру үшін ЭЦҚ-ны таңдау</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915"/>
        <w:gridCol w:w="1723"/>
        <w:gridCol w:w="1723"/>
        <w:gridCol w:w="2299"/>
      </w:tblGrid>
      <w:tr>
        <w:trPr>
          <w:trHeight w:val="675"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02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сұрау салуын) "Е-лицензиялау" МДБ АЖ-да тіркеу және "Е-лицензиялау" МДБ АЖ-да сұрау салуды өңдеу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623"/>
        <w:gridCol w:w="1522"/>
        <w:gridCol w:w="1522"/>
        <w:gridCol w:w="1623"/>
        <w:gridCol w:w="1115"/>
        <w:gridCol w:w="1218"/>
      </w:tblGrid>
      <w:tr>
        <w:trPr>
          <w:trHeight w:val="102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аяқталғаны туралы хабарламаны бейнелеу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6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Келесіәрекеттің нөмірі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ойдағыдай өтсе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болмаса; 6 – егер төлем болса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ЭЦҚ-да қате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113"/>
        <w:gridCol w:w="2018"/>
        <w:gridCol w:w="1634"/>
        <w:gridCol w:w="1923"/>
      </w:tblGrid>
      <w:tr>
        <w:trPr>
          <w:trHeight w:val="10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6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біліктілік талаптарына және лицензия беру негіздеріне сәйкестігін қызмет берушінің тексеруі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59"/>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876"/>
        <w:gridCol w:w="2062"/>
        <w:gridCol w:w="2455"/>
        <w:gridCol w:w="2084"/>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бас тарту туралы хабарламаны қалыптастыру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 қызметкерінің қызметті таңдауы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ЖТ МДБ/ ЗТ МДБ-дағы деректерін тексеруге сұрау салуды жолдау</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1,5 мин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 мен пароль деректерінің түпнұсқалығын "Е-лицензиялау" МДБ АЖ-да тексеру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болса; 6 – егер авторлау ойдағыдай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674"/>
        <w:gridCol w:w="2266"/>
        <w:gridCol w:w="1881"/>
        <w:gridCol w:w="2464"/>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"Е–лицензиялау1 МДБ 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бас тарту туралы хабарламаны қалыптастыру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қызметті "Е–лицензиялау" МДБ АЖ-да өңдеу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11 – егер сұрау салу бойынша деректер болса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60"/>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xml:space="preserve">
тәсілдермен пестицидтерді   </w:t>
      </w:r>
      <w:r>
        <w:br/>
      </w:r>
      <w:r>
        <w:rPr>
          <w:rFonts w:ascii="Times New Roman"/>
          <w:b w:val="false"/>
          <w:i w:val="false"/>
          <w:color w:val="000000"/>
          <w:sz w:val="28"/>
        </w:rPr>
        <w:t xml:space="preserve">
(улы химикаттарды) қолдану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асыруға лицензияны беру,қайта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60"/>
    <w:bookmarkStart w:name="z122" w:id="61"/>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әрекеттесудің N 1 диаграммасы</w:t>
      </w:r>
    </w:p>
    <w:bookmarkEnd w:id="61"/>
    <w:p>
      <w:pPr>
        <w:spacing w:after="0"/>
        <w:ind w:left="0"/>
        <w:jc w:val="both"/>
      </w:pPr>
      <w:r>
        <w:drawing>
          <wp:inline distT="0" distB="0" distL="0" distR="0">
            <wp:extent cx="98679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867900" cy="5524500"/>
                    </a:xfrm>
                    <a:prstGeom prst="rect">
                      <a:avLst/>
                    </a:prstGeom>
                  </pic:spPr>
                </pic:pic>
              </a:graphicData>
            </a:graphic>
          </wp:inline>
        </w:drawing>
      </w:r>
    </w:p>
    <w:bookmarkStart w:name="z123" w:id="62"/>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әрекеттесудің N 2 диаграммасы</w:t>
      </w:r>
    </w:p>
    <w:bookmarkEnd w:id="62"/>
    <w:p>
      <w:pPr>
        <w:spacing w:after="0"/>
        <w:ind w:left="0"/>
        <w:jc w:val="both"/>
      </w:pPr>
      <w:r>
        <w:drawing>
          <wp:inline distT="0" distB="0" distL="0" distR="0">
            <wp:extent cx="103632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363200" cy="5867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083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83300" cy="5295900"/>
                    </a:xfrm>
                    <a:prstGeom prst="rect">
                      <a:avLst/>
                    </a:prstGeom>
                  </pic:spPr>
                </pic:pic>
              </a:graphicData>
            </a:graphic>
          </wp:inline>
        </w:drawing>
      </w:r>
    </w:p>
    <w:bookmarkStart w:name="z124" w:id="63"/>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xml:space="preserve">
тәсілдермен пестицидтерді   </w:t>
      </w:r>
      <w:r>
        <w:br/>
      </w:r>
      <w:r>
        <w:rPr>
          <w:rFonts w:ascii="Times New Roman"/>
          <w:b w:val="false"/>
          <w:i w:val="false"/>
          <w:color w:val="000000"/>
          <w:sz w:val="28"/>
        </w:rPr>
        <w:t xml:space="preserve">
(улы химикаттарды) қолдану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асыруға лицензияны беру,қайта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электрондық</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63"/>
    <w:bookmarkStart w:name="z125" w:id="64"/>
    <w:p>
      <w:pPr>
        <w:spacing w:after="0"/>
        <w:ind w:left="0"/>
        <w:jc w:val="left"/>
      </w:pPr>
      <w:r>
        <w:rPr>
          <w:rFonts w:ascii="Times New Roman"/>
          <w:b/>
          <w:i w:val="false"/>
          <w:color w:val="000000"/>
        </w:rPr>
        <w:t xml:space="preserve"> 
Электрондық мемлекеттік қызметтің: "сапа" және "қол жетімдік"</w:t>
      </w:r>
      <w:r>
        <w:br/>
      </w:r>
      <w:r>
        <w:rPr>
          <w:rFonts w:ascii="Times New Roman"/>
          <w:b/>
          <w:i w:val="false"/>
          <w:color w:val="000000"/>
        </w:rPr>
        <w:t>
көрсеткіштерін айқындауға арналған сауалнама нысаны</w:t>
      </w:r>
    </w:p>
    <w:bookmarkEnd w:id="64"/>
    <w:p>
      <w:pPr>
        <w:spacing w:after="0"/>
        <w:ind w:left="0"/>
        <w:jc w:val="both"/>
      </w:pPr>
      <w:r>
        <w:rPr>
          <w:rFonts w:ascii="Times New Roman"/>
          <w:b/>
          <w:i w:val="false"/>
          <w:color w:val="000000"/>
          <w:sz w:val="28"/>
        </w:rPr>
        <w:t>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126" w:id="65"/>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09 қаңтардағы </w:t>
      </w:r>
      <w:r>
        <w:br/>
      </w:r>
      <w:r>
        <w:rPr>
          <w:rFonts w:ascii="Times New Roman"/>
          <w:b w:val="false"/>
          <w:i w:val="false"/>
          <w:color w:val="000000"/>
          <w:sz w:val="28"/>
        </w:rPr>
        <w:t xml:space="preserve">
N 11/1 қаулысымен     </w:t>
      </w:r>
      <w:r>
        <w:br/>
      </w:r>
      <w:r>
        <w:rPr>
          <w:rFonts w:ascii="Times New Roman"/>
          <w:b w:val="false"/>
          <w:i w:val="false"/>
          <w:color w:val="000000"/>
          <w:sz w:val="28"/>
        </w:rPr>
        <w:t xml:space="preserve">
бекітілді        </w:t>
      </w:r>
    </w:p>
    <w:bookmarkEnd w:id="65"/>
    <w:bookmarkStart w:name="z127" w:id="66"/>
    <w:p>
      <w:pPr>
        <w:spacing w:after="0"/>
        <w:ind w:left="0"/>
        <w:jc w:val="left"/>
      </w:pPr>
      <w:r>
        <w:rPr>
          <w:rFonts w:ascii="Times New Roman"/>
          <w:b/>
          <w:i w:val="false"/>
          <w:color w:val="000000"/>
        </w:rPr>
        <w:t xml:space="preserve"> 
"Ветеринария саласындағы қызметпен айналысуға лицензияны беру,</w:t>
      </w:r>
      <w:r>
        <w:br/>
      </w:r>
      <w:r>
        <w:rPr>
          <w:rFonts w:ascii="Times New Roman"/>
          <w:b/>
          <w:i w:val="false"/>
          <w:color w:val="000000"/>
        </w:rPr>
        <w:t>
қайта ресімдеу, лицензияның телнұсқасын беру" электрондық</w:t>
      </w:r>
      <w:r>
        <w:br/>
      </w:r>
      <w:r>
        <w:rPr>
          <w:rFonts w:ascii="Times New Roman"/>
          <w:b/>
          <w:i w:val="false"/>
          <w:color w:val="000000"/>
        </w:rPr>
        <w:t>
мемлекеттік қызмет көрсету регламенті</w:t>
      </w:r>
    </w:p>
    <w:bookmarkEnd w:id="66"/>
    <w:bookmarkStart w:name="z128" w:id="67"/>
    <w:p>
      <w:pPr>
        <w:spacing w:after="0"/>
        <w:ind w:left="0"/>
        <w:jc w:val="left"/>
      </w:pPr>
      <w:r>
        <w:rPr>
          <w:rFonts w:ascii="Times New Roman"/>
          <w:b/>
          <w:i w:val="false"/>
          <w:color w:val="000000"/>
        </w:rPr>
        <w:t xml:space="preserve"> 
1. Жалпы ережелер</w:t>
      </w:r>
    </w:p>
    <w:bookmarkEnd w:id="67"/>
    <w:bookmarkStart w:name="z129" w:id="68"/>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қызметі (бұдан әрі – қызмет) "Павлодар облысының ауыл шаруашылығы басқармасы" мемлекеттік мекемесі (бұдан әрі – қызмет беруші),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емдерді жүзеге асырған кезде екінші деңгейдегі банктердің, банктік төлемдерін жүзеге асырған кезде екінші деңгейдегі банктердің, банктік операциялардың жекелеген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және қызметін бірлескен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11) пайдаланушы – оған қажетті электрондық ақпараттық ресурстарды алу үшін ақпараттық жүйеге кіретін және оларды пайдаланатын субъект (тұтынушы, қызмет беруші);</w:t>
      </w:r>
      <w:r>
        <w:br/>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тасымалдағыштағы лицензияға мәні тең электрондық құжат түріндегі лицензия;</w:t>
      </w:r>
      <w:r>
        <w:br/>
      </w:r>
      <w:r>
        <w:rPr>
          <w:rFonts w:ascii="Times New Roman"/>
          <w:b w:val="false"/>
          <w:i w:val="false"/>
          <w:color w:val="000000"/>
          <w:sz w:val="28"/>
        </w:rPr>
        <w:t>
      17) құрылымдық-функционалдық бірліктер - мемлекеттік органдардың құрылымдық бөлімшелерінің, мекемелердің немесе өзге де ұйымдардың тізбесі және мемлекеттік қызмет көрсету үдерісіне қатысатын ақпараттық жүйе (бұдан әрі – ҚФБ).</w:t>
      </w:r>
    </w:p>
    <w:bookmarkEnd w:id="68"/>
    <w:bookmarkStart w:name="z134" w:id="69"/>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69"/>
    <w:bookmarkStart w:name="z135" w:id="70"/>
    <w:p>
      <w:pPr>
        <w:spacing w:after="0"/>
        <w:ind w:left="0"/>
        <w:jc w:val="both"/>
      </w:pPr>
      <w:r>
        <w:rPr>
          <w:rFonts w:ascii="Times New Roman"/>
          <w:b w:val="false"/>
          <w:i w:val="false"/>
          <w:color w:val="000000"/>
          <w:sz w:val="28"/>
        </w:rPr>
        <w:t>
      6. ЭҮП арқылы әрбір қадамдық әрекеттер мен шешімдер (қызметті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сақталатын өзінің ЭЦҚ тіркеу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2) 1-үдеріс – ЭЦҚ тіркеу куәлігін тұтынушы компъютерінің интернет-браузеріне бекіту, қызметті алу үшін тұтынушының парольді ЭҮП-ге енгізу үдерісі (авторлау үдерісі);</w:t>
      </w:r>
      <w:r>
        <w:br/>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тұтынушының деректеріндегі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w:t>
      </w:r>
      <w:r>
        <w:br/>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тұтынушының ЭЦҚ тіркеу куәлігін сұрау салуды куәландыру үшін таңдауы (қол қоюы);</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13) 9-үдеріс – электрондық құжатты (тұтынушының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парольді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логин мен паролі арқылы "Е-лицензиялау" МДБ АЖ-да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 және қызмет беруші қызметкерінің тұтынушының деректерін енгізуі;</w:t>
      </w:r>
      <w:r>
        <w:br/>
      </w:r>
      <w:r>
        <w:rPr>
          <w:rFonts w:ascii="Times New Roman"/>
          <w:b w:val="false"/>
          <w:i w:val="false"/>
          <w:color w:val="000000"/>
          <w:sz w:val="28"/>
        </w:rPr>
        <w:t>
      5) 4-үдеріс – ЭҮШ арқылы ЖТ МДБ/ЗТ МДБ-ға тұтынушының деректері туралы сұрау салуды жолдау;</w:t>
      </w:r>
      <w:r>
        <w:br/>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қағаз тасымалдағыштағы құжаттардың болуы туралы бөлігінде сұрау салу нысанын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10) 3-шарт - тұтынушының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тұтынушының "Е-лицензиялау" МДБ АЖ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салуды және жауапты толтыру нысандары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Алушының қызмет бойынша сұрауды орындау мәртебесін тексеру тәсілі: "электронды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консультацияны саll-орталықтың телефоны (1414) бойынша алуға болады.</w:t>
      </w:r>
    </w:p>
    <w:bookmarkEnd w:id="70"/>
    <w:bookmarkStart w:name="z140" w:id="71"/>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71"/>
    <w:bookmarkStart w:name="z141" w:id="72"/>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тұтынушы;</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мерзімін көрсете отырып, әрекеттер (рәсімдер, функциялар, операциялар), кезектілігінің мәтінді кестелі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сипатына сәйкес олардың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72"/>
    <w:bookmarkStart w:name="z147" w:id="73"/>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73"/>
    <w:bookmarkStart w:name="z148" w:id="74"/>
    <w:p>
      <w:pPr>
        <w:spacing w:after="0"/>
        <w:ind w:left="0"/>
        <w:jc w:val="left"/>
      </w:pPr>
      <w:r>
        <w:rPr>
          <w:rFonts w:ascii="Times New Roman"/>
          <w:b/>
          <w:i w:val="false"/>
          <w:color w:val="000000"/>
        </w:rPr>
        <w:t xml:space="preserve"> 
1-кесте. ЭҮП арқылы ҚФБ әрекеттерінің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456"/>
        <w:gridCol w:w="1651"/>
        <w:gridCol w:w="1262"/>
        <w:gridCol w:w="1067"/>
        <w:gridCol w:w="1457"/>
        <w:gridCol w:w="1263"/>
      </w:tblGrid>
      <w:tr>
        <w:trPr>
          <w:trHeight w:val="675"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02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операциялар) атауы және олардың сипаттамасы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интернет-браузеріне бекіту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бұзушылықтарға байланысты авторлаудан бас тарту туралы хабарламаны қалыптастыру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құжаттарды электрондық түрде бекітумен сұрау деректерін қалыптастыру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(қол қоюды) куәландыру үшін ЭЦҚ-ны таңдау</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402"/>
        <w:gridCol w:w="2307"/>
        <w:gridCol w:w="2114"/>
        <w:gridCol w:w="1250"/>
      </w:tblGrid>
      <w:tr>
        <w:trPr>
          <w:trHeight w:val="67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02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сұрау салуын) "Е-лицензиялау" МДБ АЖ-да тіркеу және "Е-лицензиялау" МДБ АЖ-да сұрау салуды өңдеу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410"/>
        <w:gridCol w:w="1410"/>
        <w:gridCol w:w="1410"/>
        <w:gridCol w:w="1410"/>
        <w:gridCol w:w="1309"/>
        <w:gridCol w:w="1007"/>
      </w:tblGrid>
      <w:tr>
        <w:trPr>
          <w:trHeight w:val="102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(жұмыс барысының, ағынының) N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аяқталғаны туралы хабарламаны бейнелеу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6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66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ойдағыдай өтсе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болмаса; 6 – егер төлем болса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ЭЦҚ-да қате болса; 8 – егер ЭЦҚ-да қате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158"/>
        <w:gridCol w:w="2364"/>
        <w:gridCol w:w="2159"/>
        <w:gridCol w:w="2159"/>
      </w:tblGrid>
      <w:tr>
        <w:trPr>
          <w:trHeight w:val="102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6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тұтынушының біліктілік талаптарына және лицензия беру негіздеріне сәйкестігін қызмет берушінің тексеруі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5"/>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2068"/>
        <w:gridCol w:w="2069"/>
        <w:gridCol w:w="1882"/>
        <w:gridCol w:w="2859"/>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N</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деректерінде бұзушылықтардың болуына байланысты бас тарту туралы хабарламаны қалыптастыру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Қызмет беруші қызметкерінің қызметті таңдауы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ЖТ МДБ/ ЗТ МДБ-дағы деректерін тексеруге сұрау салуды жолдау</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элекрондық мемлекеттік қызметтен бас тарту туралы хабарламаны қалыптастыру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1,5 мин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 мен пароль деректерінің түпнұсқалығын "Е-лицензиялау" МДБ АЖ-да тексеру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болса; 6 – егер авторлау ойдағыдай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875"/>
        <w:gridCol w:w="2078"/>
        <w:gridCol w:w="1876"/>
        <w:gridCol w:w="305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бас тарту туралы хабарламаны қалыптастыру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қызметті "Е–лицензиялау" МДБ АЖ-да өңдеу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(электродық лицензия)</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бейнелеу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электрондық мемлекеттік қызметтен бас тарту туралы хабарламаны қалыптастыру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үшін – он бес жұмыс күнінен кеш емес; лицензияны қайта ресімдеу үшін – он жұмыс күні ішінде; лицензияның телнұсқасын беру үшін – екі жұмыс күні ішінде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11 – егер сұрау салу бойынша деректер болса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e1e1e"/>
                <w:sz w:val="20"/>
              </w:rPr>
              <w:t>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76"/>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76"/>
    <w:bookmarkStart w:name="z151" w:id="77"/>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функционалдық өзара әрекеттесудің N 1 диаграммасы</w:t>
      </w:r>
    </w:p>
    <w:bookmarkEnd w:id="77"/>
    <w:p>
      <w:pPr>
        <w:spacing w:after="0"/>
        <w:ind w:left="0"/>
        <w:jc w:val="both"/>
      </w:pPr>
      <w:r>
        <w:drawing>
          <wp:inline distT="0" distB="0" distL="0" distR="0">
            <wp:extent cx="100076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007600" cy="5778500"/>
                    </a:xfrm>
                    <a:prstGeom prst="rect">
                      <a:avLst/>
                    </a:prstGeom>
                  </pic:spPr>
                </pic:pic>
              </a:graphicData>
            </a:graphic>
          </wp:inline>
        </w:drawing>
      </w:r>
    </w:p>
    <w:bookmarkStart w:name="z152" w:id="78"/>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әрекеттесудің N 2 диаграммасы</w:t>
      </w:r>
    </w:p>
    <w:bookmarkEnd w:id="78"/>
    <w:p>
      <w:pPr>
        <w:spacing w:after="0"/>
        <w:ind w:left="0"/>
        <w:jc w:val="both"/>
      </w:pPr>
      <w:r>
        <w:drawing>
          <wp:inline distT="0" distB="0" distL="0" distR="0">
            <wp:extent cx="97917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91700" cy="5575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8420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0" cy="5321300"/>
                    </a:xfrm>
                    <a:prstGeom prst="rect">
                      <a:avLst/>
                    </a:prstGeom>
                  </pic:spPr>
                </pic:pic>
              </a:graphicData>
            </a:graphic>
          </wp:inline>
        </w:drawing>
      </w:r>
    </w:p>
    <w:bookmarkStart w:name="z153" w:id="79"/>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79"/>
    <w:bookmarkStart w:name="z154" w:id="80"/>
    <w:p>
      <w:pPr>
        <w:spacing w:after="0"/>
        <w:ind w:left="0"/>
        <w:jc w:val="left"/>
      </w:pPr>
      <w:r>
        <w:rPr>
          <w:rFonts w:ascii="Times New Roman"/>
          <w:b/>
          <w:i w:val="false"/>
          <w:color w:val="000000"/>
        </w:rPr>
        <w:t xml:space="preserve"> 
Электрондық мемлекеттік қызметтің: "сапа" және "қол жетімдік"</w:t>
      </w:r>
      <w:r>
        <w:br/>
      </w:r>
      <w:r>
        <w:rPr>
          <w:rFonts w:ascii="Times New Roman"/>
          <w:b/>
          <w:i w:val="false"/>
          <w:color w:val="000000"/>
        </w:rPr>
        <w:t>
көрсеткіштерін айқындауға арналған сауалнама нысаны</w:t>
      </w:r>
    </w:p>
    <w:bookmarkEnd w:id="80"/>
    <w:p>
      <w:pPr>
        <w:spacing w:after="0"/>
        <w:ind w:left="0"/>
        <w:jc w:val="both"/>
      </w:pPr>
      <w:r>
        <w:rPr>
          <w:rFonts w:ascii="Times New Roman"/>
          <w:b/>
          <w:i w:val="false"/>
          <w:color w:val="000000"/>
          <w:sz w:val="28"/>
        </w:rPr>
        <w:t>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