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de1e" w14:textId="b41d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2013 жылғы 29 қарашадағы № 155 шешімі. Қостанай облысының Әділет департаментінде 2013 жылғы 23 желтоқсанда № 4366 болып тіркелді. Күші жойылды - Қостанай облысы Ұзынкөл ауданы мәслихатының 2015 жылғы 23 маусымдағы № 331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мәслихатының 23.06.2015 </w:t>
      </w:r>
      <w:r>
        <w:rPr>
          <w:rFonts w:ascii="Times New Roman"/>
          <w:b w:val="false"/>
          <w:i w:val="false"/>
          <w:color w:val="ff0000"/>
          <w:sz w:val="28"/>
        </w:rPr>
        <w:t>№ 331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(қоса беріледі).</w:t>
      </w:r>
      <w:r>
        <w:br/>
      </w:r>
      <w:r>
        <w:rPr>
          <w:rFonts w:ascii="Times New Roman"/>
          <w:b w:val="false"/>
          <w:i w:val="false"/>
          <w:color w:val="000000"/>
          <w:sz w:val="28"/>
        </w:rPr>
        <w:t>
</w:t>
      </w:r>
      <w:r>
        <w:rPr>
          <w:rFonts w:ascii="Times New Roman"/>
          <w:b w:val="false"/>
          <w:i w:val="false"/>
          <w:color w:val="000000"/>
          <w:sz w:val="28"/>
        </w:rPr>
        <w:t>
      2. Осы шешiмнiң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төрайымы                       С. Руденко</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 Г. Асқарова</w:t>
      </w:r>
    </w:p>
    <w:p>
      <w:pPr>
        <w:spacing w:after="0"/>
        <w:ind w:left="0"/>
        <w:jc w:val="both"/>
      </w:pPr>
      <w:r>
        <w:rPr>
          <w:rFonts w:ascii="Times New Roman"/>
          <w:b w:val="false"/>
          <w:i/>
          <w:color w:val="000000"/>
          <w:sz w:val="28"/>
        </w:rPr>
        <w:t>      "Ұзынкөл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 Н. Әбдірахманова</w:t>
      </w:r>
    </w:p>
    <w:bookmarkStart w:name="z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29 қарашадағы № 155  </w:t>
      </w:r>
      <w:r>
        <w:br/>
      </w:r>
      <w:r>
        <w:rPr>
          <w:rFonts w:ascii="Times New Roman"/>
          <w:b w:val="false"/>
          <w:i w:val="false"/>
          <w:color w:val="000000"/>
          <w:sz w:val="28"/>
        </w:rPr>
        <w:t xml:space="preserve">
шешімімен бекітілген       </w:t>
      </w:r>
    </w:p>
    <w:bookmarkEnd w:id="2"/>
    <w:bookmarkStart w:name="z6" w:id="3"/>
    <w:p>
      <w:pPr>
        <w:spacing w:after="0"/>
        <w:ind w:left="0"/>
        <w:jc w:val="left"/>
      </w:pPr>
      <w:r>
        <w:rPr>
          <w:rFonts w:ascii="Times New Roman"/>
          <w:b/>
          <w:i w:val="false"/>
          <w:color w:val="000000"/>
        </w:rPr>
        <w:t xml:space="preserve"> 
Әлеуметтік көмек көрсетудің, оның мөлшерлерін</w:t>
      </w:r>
      <w:r>
        <w:br/>
      </w:r>
      <w:r>
        <w:rPr>
          <w:rFonts w:ascii="Times New Roman"/>
          <w:b/>
          <w:i w:val="false"/>
          <w:color w:val="000000"/>
        </w:rPr>
        <w:t>
белгілеудің және мұқтаж азаматтардың жекелеген</w:t>
      </w:r>
      <w:r>
        <w:br/>
      </w:r>
      <w:r>
        <w:rPr>
          <w:rFonts w:ascii="Times New Roman"/>
          <w:b/>
          <w:i w:val="false"/>
          <w:color w:val="000000"/>
        </w:rPr>
        <w:t>
санаттарының тізбесін айқындаудың қағидалары</w:t>
      </w:r>
    </w:p>
    <w:bookmarkEnd w:id="3"/>
    <w:bookmarkStart w:name="z7" w:id="4"/>
    <w:p>
      <w:pPr>
        <w:spacing w:after="0"/>
        <w:ind w:left="0"/>
        <w:jc w:val="left"/>
      </w:pPr>
      <w:r>
        <w:rPr>
          <w:rFonts w:ascii="Times New Roman"/>
          <w:b/>
          <w:i w:val="false"/>
          <w:color w:val="000000"/>
        </w:rPr>
        <w:t xml:space="preserve"> 
Жалпы ережелер</w:t>
      </w:r>
    </w:p>
    <w:bookmarkEnd w:id="4"/>
    <w:bookmarkStart w:name="z8" w:id="5"/>
    <w:p>
      <w:pPr>
        <w:spacing w:after="0"/>
        <w:ind w:left="0"/>
        <w:jc w:val="both"/>
      </w:pPr>
      <w:r>
        <w:rPr>
          <w:rFonts w:ascii="Times New Roman"/>
          <w:b w:val="false"/>
          <w:i w:val="false"/>
          <w:color w:val="000000"/>
          <w:sz w:val="28"/>
        </w:rPr>
        <w:t>
      1. Осы Әлеуметтiк көмек көрсетудiң, оның мөлшерлерiн белгiлеудiң және мұқтаж азаматтардың жекелеген санаттарының тiзбесiн айқындаудың қағидалары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адамның (отбасының) өтiнiшiн қарау бойынша республикалық маңызы бар қала, астана, аудан (облыстық маңызы бар қала)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3) ең төменгi күнкөрiс деңгейi – облыстардағы, республикалық маңызы бар қаладағы, астанадағы статистикалық органдарымен есептелетiн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
      6)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
      7)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
      8)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w:t>
      </w:r>
      <w:r>
        <w:br/>
      </w:r>
      <w:r>
        <w:rPr>
          <w:rFonts w:ascii="Times New Roman"/>
          <w:b w:val="false"/>
          <w:i w:val="false"/>
          <w:color w:val="000000"/>
          <w:sz w:val="28"/>
        </w:rPr>
        <w:t>
</w:t>
      </w: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көрсетілетін көмек түсініледі.</w:t>
      </w:r>
      <w:r>
        <w:br/>
      </w:r>
      <w:r>
        <w:rPr>
          <w:rFonts w:ascii="Times New Roman"/>
          <w:b w:val="false"/>
          <w:i w:val="false"/>
          <w:color w:val="000000"/>
          <w:sz w:val="28"/>
        </w:rPr>
        <w:t>
</w:t>
      </w:r>
      <w:r>
        <w:rPr>
          <w:rFonts w:ascii="Times New Roman"/>
          <w:b w:val="false"/>
          <w:i w:val="false"/>
          <w:color w:val="000000"/>
          <w:sz w:val="28"/>
        </w:rPr>
        <w:t>
      4. Жеңiс күнi - 9 мамыр мереке күнi болып табылады.</w:t>
      </w:r>
    </w:p>
    <w:bookmarkEnd w:id="5"/>
    <w:bookmarkStart w:name="z22" w:id="6"/>
    <w:p>
      <w:pPr>
        <w:spacing w:after="0"/>
        <w:ind w:left="0"/>
        <w:jc w:val="left"/>
      </w:pPr>
      <w:r>
        <w:rPr>
          <w:rFonts w:ascii="Times New Roman"/>
          <w:b/>
          <w:i w:val="false"/>
          <w:color w:val="000000"/>
        </w:rPr>
        <w:t xml:space="preserve"> 
2. Әлеуметтік көмек алушылар санаттарының</w:t>
      </w:r>
      <w:r>
        <w:br/>
      </w:r>
      <w:r>
        <w:rPr>
          <w:rFonts w:ascii="Times New Roman"/>
          <w:b/>
          <w:i w:val="false"/>
          <w:color w:val="000000"/>
        </w:rPr>
        <w:t>
тізбесін айқындау және әлеуметтік көмектің</w:t>
      </w:r>
      <w:r>
        <w:br/>
      </w:r>
      <w:r>
        <w:rPr>
          <w:rFonts w:ascii="Times New Roman"/>
          <w:b/>
          <w:i w:val="false"/>
          <w:color w:val="000000"/>
        </w:rPr>
        <w:t>
мөлшерлерін белгілеу тәртібі</w:t>
      </w:r>
    </w:p>
    <w:bookmarkEnd w:id="6"/>
    <w:bookmarkStart w:name="z23" w:id="7"/>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6. Ай сайынғы әлеуметтiк көмек табыстарды есептемегенде:</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және мүгедектеріне, тұрмыстық қажеттіліктеріне,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мүгедектерiне жеңiлдiктер мен кепiлдiктер бойынша теңестiрiлген тұлғаларға, соғыс қатысушыларына жеңiлдiктер мен кепiлдiктер бойынша теңестiрiлген тұлғалардың басқа санаттарына, тұрмыстық қажеттiлiктерге, 3 айлық есептiк көрсеткiш мөлшерiнде көрсетiледi.</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Қостанай облысы Ұзынкөл ауданы мәслихатының 28.05.2014 </w:t>
      </w:r>
      <w:r>
        <w:rPr>
          <w:rFonts w:ascii="Times New Roman"/>
          <w:b w:val="false"/>
          <w:i w:val="false"/>
          <w:color w:val="000000"/>
          <w:sz w:val="28"/>
        </w:rPr>
        <w:t>№ 203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Бiржолғы әлеуметтiк көмек өмiрлiк қиын жағдайға тап болған келесi азаматтарға, сондай-ақ мереке күнiне азаматтардың жекелеген санаттарына көрсетiледi:</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жедел емделуге табыстарды есептемегенде, 50 айлық есептiк көрсеткiштен артық емес мөлшерде;</w:t>
      </w:r>
      <w:r>
        <w:br/>
      </w:r>
      <w:r>
        <w:rPr>
          <w:rFonts w:ascii="Times New Roman"/>
          <w:b w:val="false"/>
          <w:i w:val="false"/>
          <w:color w:val="000000"/>
          <w:sz w:val="28"/>
        </w:rPr>
        <w:t>
</w:t>
      </w:r>
      <w:r>
        <w:rPr>
          <w:rFonts w:ascii="Times New Roman"/>
          <w:b w:val="false"/>
          <w:i w:val="false"/>
          <w:color w:val="000000"/>
          <w:sz w:val="28"/>
        </w:rPr>
        <w:t>
      2) барлық cанаттағы мүгедектерге, шипажайларға және оңалту орталықтарына жол жүруге және керi қайтуына байланысты шығындарын өтеу үшiн, табыстарды есептемегенде, 3 айлық есептiк көрсеткiштен артық емес мөлшерiнде;</w:t>
      </w:r>
      <w:r>
        <w:br/>
      </w:r>
      <w:r>
        <w:rPr>
          <w:rFonts w:ascii="Times New Roman"/>
          <w:b w:val="false"/>
          <w:i w:val="false"/>
          <w:color w:val="000000"/>
          <w:sz w:val="28"/>
        </w:rPr>
        <w:t>
</w:t>
      </w:r>
      <w:r>
        <w:rPr>
          <w:rFonts w:ascii="Times New Roman"/>
          <w:b w:val="false"/>
          <w:i w:val="false"/>
          <w:color w:val="000000"/>
          <w:sz w:val="28"/>
        </w:rPr>
        <w:t>
      3) мамандандырылған туберкулезге қарсы медициналық ұйымнан шығарылған, туберкулездiң жұқпалы түрiмен ауыратын тұлғаларға, қосымша тамақтануға, табыстарды есептемегенде, 15 айлық есептiк көрсеткiштен артық емес мөлшерiнде;</w:t>
      </w:r>
      <w:r>
        <w:br/>
      </w:r>
      <w:r>
        <w:rPr>
          <w:rFonts w:ascii="Times New Roman"/>
          <w:b w:val="false"/>
          <w:i w:val="false"/>
          <w:color w:val="000000"/>
          <w:sz w:val="28"/>
        </w:rPr>
        <w:t>
</w:t>
      </w:r>
      <w:r>
        <w:rPr>
          <w:rFonts w:ascii="Times New Roman"/>
          <w:b w:val="false"/>
          <w:i w:val="false"/>
          <w:color w:val="000000"/>
          <w:sz w:val="28"/>
        </w:rPr>
        <w:t>
      4) бiлiм беру ұйымдарында оқуды төлеуге бағытталған, мемлекеттiк бюджеттен өзге төлемдердiң түрлерін алушылар, бiлiм беру гранттарының иелерi болып табылатын тұлғаларды есептемегенде, өтiнiш жасалған айдың алдындағы соңғы он екi айда жан басына шаққандағы орташа табысы Қостанай облысы бойынша белгiленген ең төменгi күнкөрiс деңгейiнен (бұдан әрi – ең төменгi күнкөрiс деңгейi) төмен табыстары бар отбасылардың жастарына, сондай-ақ табыстарын есептемегенде, жергiлiктi бюджет қаражаты есебiнен оқуды жалғастыратын халықтың әлеуметтiк жағынан әлсiз топтарына жататын жастарға, жоғары бiлiмдi алуға байланысты шығындарды өтеу үшiн, оқу жылы iшiнде екi бөлiнiп аударылатын 400 айлық есептiк көрсеткiштен көп емес мөлшерiнде;</w:t>
      </w:r>
      <w:r>
        <w:br/>
      </w:r>
      <w:r>
        <w:rPr>
          <w:rFonts w:ascii="Times New Roman"/>
          <w:b w:val="false"/>
          <w:i w:val="false"/>
          <w:color w:val="000000"/>
          <w:sz w:val="28"/>
        </w:rPr>
        <w:t>
</w:t>
      </w:r>
      <w:r>
        <w:rPr>
          <w:rFonts w:ascii="Times New Roman"/>
          <w:b w:val="false"/>
          <w:i w:val="false"/>
          <w:color w:val="000000"/>
          <w:sz w:val="28"/>
        </w:rPr>
        <w:t>
      5) жан басына шаққандағы орташа табысы ең төменгi күнкөрiс деңгейiнен төмен табыстары бар отбасылардың тұлғаларына, өтiнiш жасалған тоқсанның алдындағы тоқсанға, қайтыс болған күнi уәкiлеттi органда жұмыссыз ретiнде тiркелген, қайтыс болған туыстарын, ерлi-зайыптыларын жерлеуге, сондай-ақ табысы аз отбасылардың тұлғаларына, кәмелетке толмаған балаларын жерлеуге, 15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6) жан басына шаққандағы орташа табысы ең төменгi күнкөрiс деңгейiнен төмен табыстары бар отбасыларға өтiнiш жасаған тоқсанның алдыңдағы тоқсанға, тұрмыстық қажеттiлiктерге, 7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7) табиғи зiлзаланың немесе өрттiң салдарынан зардап шеккен азаматқа (отбасына), табыстарды есептемегенде, 50 айлық есептiк көрсеткiштен артық емес мөлшерiнде;</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мүгедектеріне, Ұлы Отан соғысындағы Жеңіс күніне орай, 150 000 теңге мөлшерінде;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мүгедектерiне жеңiлдiктер мен кепiлдiктер бойынша теңестiрiлген тұлғаларға, соғыс қатысушыларына жеңiлдiктер мен кепiлдiктер бойынша теңестiрiлген тұлғалардың басқа санаттарына, сонымен қатар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 Ұлы Отан соғысындағы Жеңiс күнiне орай, 5 айлық есептiк көрсеткiш мөлшерiнде көрсетiледi.</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Қостанай облысы Ұзынкөл ауданы мәслихатының 24.12.2014 </w:t>
      </w:r>
      <w:r>
        <w:rPr>
          <w:rFonts w:ascii="Times New Roman"/>
          <w:b w:val="false"/>
          <w:i w:val="false"/>
          <w:color w:val="000000"/>
          <w:sz w:val="28"/>
        </w:rPr>
        <w:t>№ 253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Азаматтарды өмiрлiк қиын жағдай туындаған кезде мұқтаждар санатына жатқызу үшiн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негiздемелер;</w:t>
      </w:r>
      <w:r>
        <w:br/>
      </w:r>
      <w:r>
        <w:rPr>
          <w:rFonts w:ascii="Times New Roman"/>
          <w:b w:val="false"/>
          <w:i w:val="false"/>
          <w:color w:val="000000"/>
          <w:sz w:val="28"/>
        </w:rPr>
        <w:t>
</w:t>
      </w: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r>
        <w:br/>
      </w:r>
      <w:r>
        <w:rPr>
          <w:rFonts w:ascii="Times New Roman"/>
          <w:b w:val="false"/>
          <w:i w:val="false"/>
          <w:color w:val="000000"/>
          <w:sz w:val="28"/>
        </w:rPr>
        <w:t>
</w:t>
      </w:r>
      <w:r>
        <w:rPr>
          <w:rFonts w:ascii="Times New Roman"/>
          <w:b w:val="false"/>
          <w:i w:val="false"/>
          <w:color w:val="000000"/>
          <w:sz w:val="28"/>
        </w:rPr>
        <w:t>
      3) ең төменгi күнкөрiс деңгейiне еселiк қатынаста белгiлейтiн шектен аспайтын жан басына шаққандағы орташа табыстың болуы негiздеме болып табылады.</w:t>
      </w:r>
      <w:r>
        <w:br/>
      </w:r>
      <w:r>
        <w:rPr>
          <w:rFonts w:ascii="Times New Roman"/>
          <w:b w:val="false"/>
          <w:i w:val="false"/>
          <w:color w:val="000000"/>
          <w:sz w:val="28"/>
        </w:rPr>
        <w:t>
      Жан басына шаққандағы орташа табыстың шегi Қостанай облысы бойынша белгiленген бiр еселiк ең төменгi күнкөрiс деңгейi мөлшерiнде.</w:t>
      </w:r>
      <w:r>
        <w:br/>
      </w:r>
      <w:r>
        <w:rPr>
          <w:rFonts w:ascii="Times New Roman"/>
          <w:b w:val="false"/>
          <w:i w:val="false"/>
          <w:color w:val="000000"/>
          <w:sz w:val="28"/>
        </w:rPr>
        <w:t>
</w:t>
      </w:r>
      <w:r>
        <w:rPr>
          <w:rFonts w:ascii="Times New Roman"/>
          <w:b w:val="false"/>
          <w:i w:val="false"/>
          <w:color w:val="000000"/>
          <w:sz w:val="28"/>
        </w:rPr>
        <w:t>
      9. Табиғи зiлзаланың немесе өрттiң салдарынан өмiрлiк қиын жағдай туындаған кезде әлеуметтiк көмек көрсетiлген жағдайлар туындаған күнiнен бастап үш айдан кешiктiрiлмей көрсетiледi.</w:t>
      </w:r>
      <w:r>
        <w:br/>
      </w:r>
      <w:r>
        <w:rPr>
          <w:rFonts w:ascii="Times New Roman"/>
          <w:b w:val="false"/>
          <w:i w:val="false"/>
          <w:color w:val="000000"/>
          <w:sz w:val="28"/>
        </w:rPr>
        <w:t>
</w:t>
      </w:r>
      <w:r>
        <w:rPr>
          <w:rFonts w:ascii="Times New Roman"/>
          <w:b w:val="false"/>
          <w:i w:val="false"/>
          <w:color w:val="000000"/>
          <w:sz w:val="28"/>
        </w:rPr>
        <w:t>
      10.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7"/>
    <w:bookmarkStart w:name="z43" w:id="8"/>
    <w:p>
      <w:pPr>
        <w:spacing w:after="0"/>
        <w:ind w:left="0"/>
        <w:jc w:val="left"/>
      </w:pPr>
      <w:r>
        <w:rPr>
          <w:rFonts w:ascii="Times New Roman"/>
          <w:b/>
          <w:i w:val="false"/>
          <w:color w:val="000000"/>
        </w:rPr>
        <w:t xml:space="preserve"> 
3. Әлеуметтік көмек көрсету тәртібі</w:t>
      </w:r>
    </w:p>
    <w:bookmarkEnd w:id="8"/>
    <w:bookmarkStart w:name="z44" w:id="9"/>
    <w:p>
      <w:pPr>
        <w:spacing w:after="0"/>
        <w:ind w:left="0"/>
        <w:jc w:val="both"/>
      </w:pPr>
      <w:r>
        <w:rPr>
          <w:rFonts w:ascii="Times New Roman"/>
          <w:b w:val="false"/>
          <w:i w:val="false"/>
          <w:color w:val="000000"/>
          <w:sz w:val="28"/>
        </w:rPr>
        <w:t>
      11. Мереке күнiне әлеуметтiк көмек алушылардан өтiнiштер талап етiлмей уәкiлеттi ұйымның не өзге де ұйымдардың ұсынымы бойынша жергiлiктi атқарушы органмен бекiтiлген тiзiм бойынша көрсетiледi.</w:t>
      </w:r>
      <w:r>
        <w:br/>
      </w:r>
      <w:r>
        <w:rPr>
          <w:rFonts w:ascii="Times New Roman"/>
          <w:b w:val="false"/>
          <w:i w:val="false"/>
          <w:color w:val="000000"/>
          <w:sz w:val="28"/>
        </w:rPr>
        <w:t>
</w:t>
      </w:r>
      <w:r>
        <w:rPr>
          <w:rFonts w:ascii="Times New Roman"/>
          <w:b w:val="false"/>
          <w:i w:val="false"/>
          <w:color w:val="000000"/>
          <w:sz w:val="28"/>
        </w:rPr>
        <w:t>
      12.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көрсетiлген адамдар ай сайынғы әлеуметтiк көмектi алу үшiн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3) әлеуметтiк мәртебесiн растайтын құжатты ұсынады.</w:t>
      </w:r>
      <w:r>
        <w:br/>
      </w:r>
      <w:r>
        <w:rPr>
          <w:rFonts w:ascii="Times New Roman"/>
          <w:b w:val="false"/>
          <w:i w:val="false"/>
          <w:color w:val="000000"/>
          <w:sz w:val="28"/>
        </w:rPr>
        <w:t>
</w:t>
      </w:r>
      <w:r>
        <w:rPr>
          <w:rFonts w:ascii="Times New Roman"/>
          <w:b w:val="false"/>
          <w:i w:val="false"/>
          <w:color w:val="000000"/>
          <w:sz w:val="28"/>
        </w:rPr>
        <w:t>
      13. Өмiрлiк қиын жағдай туындаған кезде әлеуметтiк көмек алу үшiн өтiнiш берушi өзiнiң немесе отбасының атынан уәкiлеттi органға немесе ауыл, ауылдық округтiң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3) Үлгiлiк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
      4) осы Қағидалардың 7-тармағының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тармақшаларында көрсетiлген адамдардың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
      5) өмiрлiк қиын жағдайдың туындағанын растайтын актiнi және/немесе құжатты.</w:t>
      </w:r>
      <w:r>
        <w:br/>
      </w:r>
      <w:r>
        <w:rPr>
          <w:rFonts w:ascii="Times New Roman"/>
          <w:b w:val="false"/>
          <w:i w:val="false"/>
          <w:color w:val="000000"/>
          <w:sz w:val="28"/>
        </w:rPr>
        <w:t>
</w:t>
      </w:r>
      <w:r>
        <w:rPr>
          <w:rFonts w:ascii="Times New Roman"/>
          <w:b w:val="false"/>
          <w:i w:val="false"/>
          <w:color w:val="000000"/>
          <w:sz w:val="28"/>
        </w:rPr>
        <w:t>
      14.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15. Өмiрлiк қиын жағдай туындаған кезде әлеуметтiк көмек көрсетуге өтiнiш келiп түскен кезде уәкiлеттi орган немесе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16. Учаскелiк комиссия құжаттарды алған күннен бастап екi жұмыс күнi iшiнде өтiнiш берушiге тексеру жүргiзедi, оның нәтижелерi бойынша Үлгiлiк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 ауылдық округ әкiмiне жiбередi.</w:t>
      </w:r>
      <w:r>
        <w:br/>
      </w:r>
      <w:r>
        <w:rPr>
          <w:rFonts w:ascii="Times New Roman"/>
          <w:b w:val="false"/>
          <w:i w:val="false"/>
          <w:color w:val="000000"/>
          <w:sz w:val="28"/>
        </w:rPr>
        <w:t>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
      19. Уәкiлеттi орган учаскелiк комиссиядан немесе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топтамасын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20.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
      21.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көрсетiлген жағдайларда уәкiлеттi орган өтiнiш берушiден немесе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
      23.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
      24.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25. Әлеуметтiк көмектi төлеу уәкiлеттi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қаражаттарды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
      26. Әлеуметтiк көмек ұсынуға шығыстарды қаржыландыру Ұзынкөл ауданының бюджетiнде көзделген ағымдағы қаржы жылына арналған қаражат шегiнде жүзеге асырылады.</w:t>
      </w:r>
    </w:p>
    <w:bookmarkEnd w:id="9"/>
    <w:bookmarkStart w:name="z71" w:id="10"/>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
және қайтару үшін негіздемелер</w:t>
      </w:r>
    </w:p>
    <w:bookmarkEnd w:id="10"/>
    <w:bookmarkStart w:name="z72" w:id="11"/>
    <w:p>
      <w:pPr>
        <w:spacing w:after="0"/>
        <w:ind w:left="0"/>
        <w:jc w:val="both"/>
      </w:pPr>
      <w:r>
        <w:rPr>
          <w:rFonts w:ascii="Times New Roman"/>
          <w:b w:val="false"/>
          <w:i w:val="false"/>
          <w:color w:val="000000"/>
          <w:sz w:val="28"/>
        </w:rPr>
        <w:t>
      27. Әлеуметтiк көмек:</w:t>
      </w:r>
      <w:r>
        <w:br/>
      </w:r>
      <w:r>
        <w:rPr>
          <w:rFonts w:ascii="Times New Roman"/>
          <w:b w:val="false"/>
          <w:i w:val="false"/>
          <w:color w:val="000000"/>
          <w:sz w:val="28"/>
        </w:rPr>
        <w:t>
</w:t>
      </w:r>
      <w:r>
        <w:rPr>
          <w:rFonts w:ascii="Times New Roman"/>
          <w:b w:val="false"/>
          <w:i w:val="false"/>
          <w:color w:val="000000"/>
          <w:sz w:val="28"/>
        </w:rPr>
        <w:t>
      1) алушы қайтыс болған;</w:t>
      </w:r>
      <w:r>
        <w:br/>
      </w:r>
      <w:r>
        <w:rPr>
          <w:rFonts w:ascii="Times New Roman"/>
          <w:b w:val="false"/>
          <w:i w:val="false"/>
          <w:color w:val="000000"/>
          <w:sz w:val="28"/>
        </w:rPr>
        <w:t>
</w:t>
      </w:r>
      <w:r>
        <w:rPr>
          <w:rFonts w:ascii="Times New Roman"/>
          <w:b w:val="false"/>
          <w:i w:val="false"/>
          <w:color w:val="000000"/>
          <w:sz w:val="28"/>
        </w:rPr>
        <w:t>
      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w:t>
      </w:r>
      <w:r>
        <w:rPr>
          <w:rFonts w:ascii="Times New Roman"/>
          <w:b w:val="false"/>
          <w:i w:val="false"/>
          <w:color w:val="000000"/>
          <w:sz w:val="28"/>
        </w:rPr>
        <w:t>
      4) өтiнiш берушi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11"/>
    <w:bookmarkStart w:name="z78" w:id="12"/>
    <w:p>
      <w:pPr>
        <w:spacing w:after="0"/>
        <w:ind w:left="0"/>
        <w:jc w:val="left"/>
      </w:pPr>
      <w:r>
        <w:rPr>
          <w:rFonts w:ascii="Times New Roman"/>
          <w:b/>
          <w:i w:val="false"/>
          <w:color w:val="000000"/>
        </w:rPr>
        <w:t xml:space="preserve"> 
5. Қорытынды ереже</w:t>
      </w:r>
    </w:p>
    <w:bookmarkEnd w:id="12"/>
    <w:bookmarkStart w:name="z79" w:id="13"/>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деректер қорын пайдалана отырып жүргізеді.</w:t>
      </w:r>
    </w:p>
    <w:bookmarkEnd w:id="13"/>
    <w:bookmarkStart w:name="z80" w:id="1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29 қарашадағы № 155  </w:t>
      </w:r>
      <w:r>
        <w:br/>
      </w:r>
      <w:r>
        <w:rPr>
          <w:rFonts w:ascii="Times New Roman"/>
          <w:b w:val="false"/>
          <w:i w:val="false"/>
          <w:color w:val="000000"/>
          <w:sz w:val="28"/>
        </w:rPr>
        <w:t xml:space="preserve">
шешiмiне қосымша         </w:t>
      </w:r>
    </w:p>
    <w:bookmarkEnd w:id="14"/>
    <w:bookmarkStart w:name="z81" w:id="15"/>
    <w:p>
      <w:pPr>
        <w:spacing w:after="0"/>
        <w:ind w:left="0"/>
        <w:jc w:val="left"/>
      </w:pPr>
      <w:r>
        <w:rPr>
          <w:rFonts w:ascii="Times New Roman"/>
          <w:b/>
          <w:i w:val="false"/>
          <w:color w:val="000000"/>
        </w:rPr>
        <w:t xml:space="preserve"> 
Мәслихаттың күшi жойылған кейбiр шешiмдерiнiң тiзбесi</w:t>
      </w:r>
    </w:p>
    <w:bookmarkEnd w:id="15"/>
    <w:bookmarkStart w:name="z82" w:id="16"/>
    <w:p>
      <w:pPr>
        <w:spacing w:after="0"/>
        <w:ind w:left="0"/>
        <w:jc w:val="both"/>
      </w:pPr>
      <w:r>
        <w:rPr>
          <w:rFonts w:ascii="Times New Roman"/>
          <w:b w:val="false"/>
          <w:i w:val="false"/>
          <w:color w:val="000000"/>
          <w:sz w:val="28"/>
        </w:rPr>
        <w:t>
      Мәслихаттың 2012 жылғы 12 сәуірдегі </w:t>
      </w:r>
      <w:r>
        <w:rPr>
          <w:rFonts w:ascii="Times New Roman"/>
          <w:b w:val="false"/>
          <w:i w:val="false"/>
          <w:color w:val="000000"/>
          <w:sz w:val="28"/>
        </w:rPr>
        <w:t>№ 26</w:t>
      </w:r>
      <w:r>
        <w:rPr>
          <w:rFonts w:ascii="Times New Roman"/>
          <w:b w:val="false"/>
          <w:i w:val="false"/>
          <w:color w:val="000000"/>
          <w:sz w:val="28"/>
        </w:rPr>
        <w:t xml:space="preserve"> "Мұқтаж азаматтардың жекелеген санаттарына әлеуметтік көмек туралы" шешімі (Нормативтік құқықтық актілерді мемлекеттік тіркеу тізілімінде № 9-19-175 тіркелген, 2012 жылғы 19 сәуірде "Нұрлы жол" газетінде жарияланған);</w:t>
      </w:r>
      <w:r>
        <w:br/>
      </w:r>
      <w:r>
        <w:rPr>
          <w:rFonts w:ascii="Times New Roman"/>
          <w:b w:val="false"/>
          <w:i w:val="false"/>
          <w:color w:val="000000"/>
          <w:sz w:val="28"/>
        </w:rPr>
        <w:t>
</w:t>
      </w:r>
      <w:r>
        <w:rPr>
          <w:rFonts w:ascii="Times New Roman"/>
          <w:b w:val="false"/>
          <w:i w:val="false"/>
          <w:color w:val="000000"/>
          <w:sz w:val="28"/>
        </w:rPr>
        <w:t>
      Мәслихаттың 2012 жылғы 29 маусымдағы </w:t>
      </w:r>
      <w:r>
        <w:rPr>
          <w:rFonts w:ascii="Times New Roman"/>
          <w:b w:val="false"/>
          <w:i w:val="false"/>
          <w:color w:val="000000"/>
          <w:sz w:val="28"/>
        </w:rPr>
        <w:t>№ 35</w:t>
      </w:r>
      <w:r>
        <w:rPr>
          <w:rFonts w:ascii="Times New Roman"/>
          <w:b w:val="false"/>
          <w:i w:val="false"/>
          <w:color w:val="000000"/>
          <w:sz w:val="28"/>
        </w:rPr>
        <w:t xml:space="preserve"> "Мәслихаттың 2012 жылғы 12 сәуірдегі № 26 "Мұқтаж азаматтардың жекелеген санаттарына әлеуметтік көмек туралы" шешіміне толықтырулар енгізу туралы" шешімі (Нормативтік құқықтық актілерді мемлекеттік тіркеу тізілімінде № 9-19-180 тіркелген, 2012 жылғы 2 тамызда "Нұрлы жол" газетінде жарияланған);</w:t>
      </w:r>
      <w:r>
        <w:br/>
      </w:r>
      <w:r>
        <w:rPr>
          <w:rFonts w:ascii="Times New Roman"/>
          <w:b w:val="false"/>
          <w:i w:val="false"/>
          <w:color w:val="000000"/>
          <w:sz w:val="28"/>
        </w:rPr>
        <w:t>
</w:t>
      </w:r>
      <w:r>
        <w:rPr>
          <w:rFonts w:ascii="Times New Roman"/>
          <w:b w:val="false"/>
          <w:i w:val="false"/>
          <w:color w:val="000000"/>
          <w:sz w:val="28"/>
        </w:rPr>
        <w:t>
      Мәслихаттың 2012 жылғы 19 желтоқсандағы </w:t>
      </w:r>
      <w:r>
        <w:rPr>
          <w:rFonts w:ascii="Times New Roman"/>
          <w:b w:val="false"/>
          <w:i w:val="false"/>
          <w:color w:val="000000"/>
          <w:sz w:val="28"/>
        </w:rPr>
        <w:t>№ 71</w:t>
      </w:r>
      <w:r>
        <w:rPr>
          <w:rFonts w:ascii="Times New Roman"/>
          <w:b w:val="false"/>
          <w:i w:val="false"/>
          <w:color w:val="000000"/>
          <w:sz w:val="28"/>
        </w:rPr>
        <w:t xml:space="preserve"> "Мәслихаттың 2012 жылғы 12 сәуірдегі № 26 "Мұқтаж азаматтардың жекелеген санаттарына әлеуметтік көмек туралы" шешіміне өзгерістер енгізу туралы" шешімі (Нормативтік құқықтық актілерді мемлекеттік тіркеу тізілімінде № 3987 тіркелген, 2013 жылғы 24 қаңтарда "Нұрлы жол" газетінде жарияланған); </w:t>
      </w:r>
      <w:r>
        <w:br/>
      </w:r>
      <w:r>
        <w:rPr>
          <w:rFonts w:ascii="Times New Roman"/>
          <w:b w:val="false"/>
          <w:i w:val="false"/>
          <w:color w:val="000000"/>
          <w:sz w:val="28"/>
        </w:rPr>
        <w:t>
</w:t>
      </w:r>
      <w:r>
        <w:rPr>
          <w:rFonts w:ascii="Times New Roman"/>
          <w:b w:val="false"/>
          <w:i w:val="false"/>
          <w:color w:val="000000"/>
          <w:sz w:val="28"/>
        </w:rPr>
        <w:t>
      Мәслихаттың 2013 жылғы 19 наурыздағы </w:t>
      </w:r>
      <w:r>
        <w:rPr>
          <w:rFonts w:ascii="Times New Roman"/>
          <w:b w:val="false"/>
          <w:i w:val="false"/>
          <w:color w:val="000000"/>
          <w:sz w:val="28"/>
        </w:rPr>
        <w:t>№ 93</w:t>
      </w:r>
      <w:r>
        <w:rPr>
          <w:rFonts w:ascii="Times New Roman"/>
          <w:b w:val="false"/>
          <w:i w:val="false"/>
          <w:color w:val="000000"/>
          <w:sz w:val="28"/>
        </w:rPr>
        <w:t xml:space="preserve"> "Мәслихаттың 2012 жылғы 12 сәуірдегі № 26 "Мұқтаж азаматтардың жекелеген санаттарына әлеуметтік көмек туралы" шешіміне өзгеріс енгізу туралы" шешімі (Нормативтік құқықтық актілерді мемлекеттік тіркеу тізілімінде № 4078 тіркелген, 2013 жылғы 4 сәуірде "Нұрлы жол" газетінде жарияланған);</w:t>
      </w:r>
      <w:r>
        <w:br/>
      </w:r>
      <w:r>
        <w:rPr>
          <w:rFonts w:ascii="Times New Roman"/>
          <w:b w:val="false"/>
          <w:i w:val="false"/>
          <w:color w:val="000000"/>
          <w:sz w:val="28"/>
        </w:rPr>
        <w:t>
</w:t>
      </w:r>
      <w:r>
        <w:rPr>
          <w:rFonts w:ascii="Times New Roman"/>
          <w:b w:val="false"/>
          <w:i w:val="false"/>
          <w:color w:val="000000"/>
          <w:sz w:val="28"/>
        </w:rPr>
        <w:t>
      Мәслихаттың 2013 жылғы 8 сәуірдегі </w:t>
      </w:r>
      <w:r>
        <w:rPr>
          <w:rFonts w:ascii="Times New Roman"/>
          <w:b w:val="false"/>
          <w:i w:val="false"/>
          <w:color w:val="000000"/>
          <w:sz w:val="28"/>
        </w:rPr>
        <w:t>№ 98</w:t>
      </w:r>
      <w:r>
        <w:rPr>
          <w:rFonts w:ascii="Times New Roman"/>
          <w:b w:val="false"/>
          <w:i w:val="false"/>
          <w:color w:val="000000"/>
          <w:sz w:val="28"/>
        </w:rPr>
        <w:t xml:space="preserve"> "Мәслихаттың 2012 жылғы 12 сәуірдегі № 26 "Мұқтаж азаматтардың жекелеген санаттарына әлеуметтік көмек туралы" шешіміне өзгеріс және толықтырулар енгізу туралы" шешімі (Нормативтік құқықтық актілерді мемлекеттік тіркеу тізілімінде № 4097 тіркелген, 2013 жылғы 18 сәуірде "Нұрлы жол" газетінде жарияланған);</w:t>
      </w:r>
      <w:r>
        <w:br/>
      </w:r>
      <w:r>
        <w:rPr>
          <w:rFonts w:ascii="Times New Roman"/>
          <w:b w:val="false"/>
          <w:i w:val="false"/>
          <w:color w:val="000000"/>
          <w:sz w:val="28"/>
        </w:rPr>
        <w:t>
</w:t>
      </w:r>
      <w:r>
        <w:rPr>
          <w:rFonts w:ascii="Times New Roman"/>
          <w:b w:val="false"/>
          <w:i w:val="false"/>
          <w:color w:val="000000"/>
          <w:sz w:val="28"/>
        </w:rPr>
        <w:t>
      Мәслихаттың 2013 жылғы 29 сәуірдегі </w:t>
      </w:r>
      <w:r>
        <w:rPr>
          <w:rFonts w:ascii="Times New Roman"/>
          <w:b w:val="false"/>
          <w:i w:val="false"/>
          <w:color w:val="000000"/>
          <w:sz w:val="28"/>
        </w:rPr>
        <w:t>№ 103</w:t>
      </w:r>
      <w:r>
        <w:rPr>
          <w:rFonts w:ascii="Times New Roman"/>
          <w:b w:val="false"/>
          <w:i w:val="false"/>
          <w:color w:val="000000"/>
          <w:sz w:val="28"/>
        </w:rPr>
        <w:t xml:space="preserve"> "Мәслихаттың 2012 жылғы 12 сәуірдегі № 26 "Мұқтаж азаматтардың жекелеген санаттарына әлеуметтік көмек туралы" шешіміне өзгеріс енгізу туралы" шешімі (Нормативтік құқықтық актілерді мемлекеттік тіркеу тізілімінде № 4121 тіркелген, 2013 жылғы 9 мамырда "Нұрлы жол" газетінде жарияланған).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