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4999" w14:textId="5a14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both"/>
      </w:pPr>
      <w:r>
        <w:rPr>
          <w:rFonts w:ascii="Times New Roman"/>
          <w:b w:val="false"/>
          <w:i w:val="false"/>
          <w:color w:val="000000"/>
          <w:sz w:val="28"/>
        </w:rPr>
        <w:t>Қостанай облысы Ұзынкөл ауданы мәслихатының 2013 жылғы 26 қыркүйектегі № 140 шешімі. Қостанай облысының Әділет департаментінде 2013 жылғы 4 қазанда № 4230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Республиқасының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"Агроөнеркәсiптiк кешендi және ауылдық аумақтарды дамытуды мемлекеттiк реттеу туралы" Қазақстан Республикасының 2005 жылғы 8 шiлдедегi Заңының </w:t>
      </w:r>
      <w:r>
        <w:rPr>
          <w:rFonts w:ascii="Times New Roman"/>
          <w:b w:val="false"/>
          <w:i w:val="false"/>
          <w:color w:val="000000"/>
          <w:sz w:val="28"/>
        </w:rPr>
        <w:t>18–бабына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 жылы ауданның ауылдық елді мекендеріне жұмыс iстеу және тұру үшін келген денсаулық сақтау, бiлiм беру, әлеуметтiк қамсыздандыру, мәдениет, спорт және ветеринария мамандарына көтерме жәрдемақы және тұрғын үй алу немесе салу үшін бюджеттік кредит түріндегі әлеуметтiк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төрайымы                       С. Руденко</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қаржы бөлімі"</w:t>
      </w:r>
      <w:r>
        <w:br/>
      </w:r>
      <w:r>
        <w:rPr>
          <w:rFonts w:ascii="Times New Roman"/>
          <w:b w:val="false"/>
          <w:i w:val="false"/>
          <w:color w:val="000000"/>
          <w:sz w:val="28"/>
        </w:rPr>
        <w:t>
</w:t>
      </w:r>
      <w:r>
        <w:rPr>
          <w:rFonts w:ascii="Times New Roman"/>
          <w:b w:val="false"/>
          <w:i/>
          <w:color w:val="000000"/>
          <w:sz w:val="28"/>
        </w:rPr>
        <w:t>      мемлекеттiк мекемесінің басшысы</w:t>
      </w:r>
      <w:r>
        <w:br/>
      </w:r>
      <w:r>
        <w:rPr>
          <w:rFonts w:ascii="Times New Roman"/>
          <w:b w:val="false"/>
          <w:i w:val="false"/>
          <w:color w:val="000000"/>
          <w:sz w:val="28"/>
        </w:rPr>
        <w:t>
</w:t>
      </w:r>
      <w:r>
        <w:rPr>
          <w:rFonts w:ascii="Times New Roman"/>
          <w:b w:val="false"/>
          <w:i/>
          <w:color w:val="000000"/>
          <w:sz w:val="28"/>
        </w:rPr>
        <w:t>      __________________ Ү. Наурызбаева</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мемлекеттiк мекемесінің басшысы</w:t>
      </w:r>
      <w:r>
        <w:br/>
      </w:r>
      <w:r>
        <w:rPr>
          <w:rFonts w:ascii="Times New Roman"/>
          <w:b w:val="false"/>
          <w:i w:val="false"/>
          <w:color w:val="000000"/>
          <w:sz w:val="28"/>
        </w:rPr>
        <w:t>
</w:t>
      </w:r>
      <w:r>
        <w:rPr>
          <w:rFonts w:ascii="Times New Roman"/>
          <w:b w:val="false"/>
          <w:i/>
          <w:color w:val="000000"/>
          <w:sz w:val="28"/>
        </w:rPr>
        <w:t>      __________________ Н. Әбдірахманова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