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2a27" w14:textId="edf2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2013 жылғы 18 сәуірдегі № 134 шешімі. Қостанай облысының Әділет департаментінде 2013 жылғы 8 мамырда № 4127 болып тіркелді. Күші жойылды - Қостанай облысы Меңдіқара ауданы мәслихатының 2013 жылғы 25 қазандағы № 185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Меңдіқара ауданы мәслихатының 25.10.2013 № 185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Меңдіқара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жетпіс еселік айлық есептік көрсеткішке тең сомада көтерме жәрдемақы және тұрғын үй сатып алуға немесе салу үшін бір мың бес жүз еселік айлық есептік көрсеткіштен аспайтын сомада бюджеттік кредит түріндегі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шешімнің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жариялағаннан кейін күнтізбелік он күн өткен сон қолданысқа енгізіледі.</w:t>
      </w:r>
    </w:p>
    <w:bookmarkEnd w:id="1"/>
    <w:p>
      <w:pPr>
        <w:spacing w:after="0"/>
        <w:ind w:left="0"/>
        <w:jc w:val="both"/>
      </w:pPr>
      <w:r>
        <w:rPr>
          <w:rFonts w:ascii="Times New Roman"/>
          <w:b w:val="false"/>
          <w:i/>
          <w:color w:val="000000"/>
          <w:sz w:val="28"/>
        </w:rPr>
        <w:t>      Сессия төрайымы                            Ж. Джанатаева</w:t>
      </w:r>
    </w:p>
    <w:p>
      <w:pPr>
        <w:spacing w:after="0"/>
        <w:ind w:left="0"/>
        <w:jc w:val="both"/>
      </w:pPr>
      <w:r>
        <w:rPr>
          <w:rFonts w:ascii="Times New Roman"/>
          <w:b w:val="false"/>
          <w:i/>
          <w:color w:val="000000"/>
          <w:sz w:val="28"/>
        </w:rPr>
        <w:t>      Аудандық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 Г. Айсенова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