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7fdb" w14:textId="3767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ақы төленетін қоғамдық жұмыстарды ұйымдастыру туралы</w:t>
      </w:r>
    </w:p>
    <w:p>
      <w:pPr>
        <w:spacing w:after="0"/>
        <w:ind w:left="0"/>
        <w:jc w:val="both"/>
      </w:pPr>
      <w:r>
        <w:rPr>
          <w:rFonts w:ascii="Times New Roman"/>
          <w:b w:val="false"/>
          <w:i w:val="false"/>
          <w:color w:val="000000"/>
          <w:sz w:val="28"/>
        </w:rPr>
        <w:t>Қостанай облысы Қамысты ауданы әкімдігінің 2013 жылғы 9 қаңтардағы № 3 қаулысы. Қостанай облысының Әділет департаментінде 2013 жылғы 29 қаңтарда № 3999 тіркелді</w:t>
      </w:r>
    </w:p>
    <w:p>
      <w:pPr>
        <w:spacing w:after="0"/>
        <w:ind w:left="0"/>
        <w:jc w:val="both"/>
      </w:pPr>
      <w:bookmarkStart w:name="z1" w:id="0"/>
      <w:r>
        <w:rPr>
          <w:rFonts w:ascii="Times New Roman"/>
          <w:b w:val="false"/>
          <w:i w:val="false"/>
          <w:color w:val="000000"/>
          <w:sz w:val="28"/>
        </w:rPr>
        <w:t>
      Халықты жұмыспен қамту туралы" 2001 жылғы 23 қаңтардағы Қазақстан Республикасының Заңы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тармақтарына</w:t>
      </w:r>
      <w:r>
        <w:rPr>
          <w:rFonts w:ascii="Times New Roman"/>
          <w:b w:val="false"/>
          <w:i w:val="false"/>
          <w:color w:val="000000"/>
          <w:sz w:val="28"/>
        </w:rPr>
        <w:t xml:space="preserve"> сәйкес Қамысты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Қостанай облысы Қамысты ауданы әкімдігінің 21.10.2013 </w:t>
      </w:r>
      <w:r>
        <w:rPr>
          <w:rFonts w:ascii="Times New Roman"/>
          <w:b w:val="false"/>
          <w:i w:val="false"/>
          <w:color w:val="000000"/>
          <w:sz w:val="28"/>
        </w:rPr>
        <w:t>№ 291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2013 жылға қоса беріліп отырған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мен көлемi;</w:t>
      </w:r>
      <w:r>
        <w:br/>
      </w:r>
      <w:r>
        <w:rPr>
          <w:rFonts w:ascii="Times New Roman"/>
          <w:b w:val="false"/>
          <w:i w:val="false"/>
          <w:color w:val="000000"/>
          <w:sz w:val="28"/>
        </w:rPr>
        <w:t>
</w:t>
      </w:r>
      <w:r>
        <w:rPr>
          <w:rFonts w:ascii="Times New Roman"/>
          <w:b w:val="false"/>
          <w:i w:val="false"/>
          <w:color w:val="000000"/>
          <w:sz w:val="28"/>
        </w:rPr>
        <w:t>
      2) қоғамдық жұмыстардың нақты жағдайлары: қоғамдық жұмыстарға бір қатысушының жұмыс уақытының ұзақтығы Қазақстан Республикасының еңбек заңнамасымен қарастырылған шектеулерді ескере отырып, аптасына 40 сағаттан артық емес, екі демалыс күнімен, бір сағаттан кем емес түскі үзіліспен;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еңбегіне төленетін ақының мөлшері аудандық бюджет қаражаты есебінен ең төменгі жалақының бір жарым мөлшерінде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заңнамасында белгіленген мөлшерде Мемлекеттік әлеуметтік сақтандыру қорына әлеуметтік аударымдар мен әлеуметтік салық төлеу шығындары, жыл сайынғы ақылы еңбек демалысының пайдаланылмаған күндері үшін өтемақы төлемдеріне, қоғамдық жұмыстардың қатысушыларына жалақыны есептеу мен төлеу бойынша екінші деңгейдегі банк қызметтеріне комиссиялық сыйақы төлеу шығындары жергілікті бюджет қаражаты есебінен өтелетіндігі анықталсын.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"Қамысты ауданы әкімдігінің жұмыспен қамту және әлеуметтік бағдарламалар бөлімі" мемлекеттік мекемесі мен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арасындағы, қолданыстағы заңнамаға сәйкес жасалған қоғамдық жұмыстарды орындауға арналған шартта көрсетілген шарттарда жүргізілсін.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әкiмiнiң орынбасары Ғазиз Ғұмарұлы Ахметчинге жүктелсiн.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Қамысты ауданының әкімі                    Е. Ахметов</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2012 жылғы 9 қаңтардағы   </w:t>
      </w:r>
      <w:r>
        <w:br/>
      </w:r>
      <w:r>
        <w:rPr>
          <w:rFonts w:ascii="Times New Roman"/>
          <w:b w:val="false"/>
          <w:i w:val="false"/>
          <w:color w:val="000000"/>
          <w:sz w:val="28"/>
        </w:rPr>
        <w:t xml:space="preserve">
№ 3 әкімдіктің қаулысымен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2013 жылға ұйымдардың тiзбесi, қоғамдық жұмыстардың түрлерi мен көлемi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425"/>
        <w:gridCol w:w="4384"/>
        <w:gridCol w:w="2346"/>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Ұйымдардың атауы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Жұмыстардың түрлері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Жұмыстардың</w:t>
            </w:r>
            <w:r>
              <w:br/>
            </w:r>
            <w:r>
              <w:rPr>
                <w:rFonts w:ascii="Times New Roman"/>
                <w:b w:val="false"/>
                <w:i w:val="false"/>
                <w:color w:val="000000"/>
                <w:sz w:val="20"/>
              </w:rPr>
              <w:t>
</w:t>
            </w:r>
            <w:r>
              <w:rPr>
                <w:rFonts w:ascii="Times New Roman"/>
                <w:b/>
                <w:i w:val="false"/>
                <w:color w:val="000000"/>
                <w:sz w:val="20"/>
              </w:rPr>
              <w:t>көлемi</w:t>
            </w:r>
            <w:r>
              <w:br/>
            </w:r>
            <w:r>
              <w:rPr>
                <w:rFonts w:ascii="Times New Roman"/>
                <w:b w:val="false"/>
                <w:i w:val="false"/>
                <w:color w:val="000000"/>
                <w:sz w:val="20"/>
              </w:rPr>
              <w:t>
</w:t>
            </w:r>
            <w:r>
              <w:rPr>
                <w:rFonts w:ascii="Times New Roman"/>
                <w:b/>
                <w:i w:val="false"/>
                <w:color w:val="000000"/>
                <w:sz w:val="20"/>
              </w:rPr>
              <w:t>(сағат)</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"Алтынсарин селолық</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Алтынсарин селосының</w:t>
            </w:r>
            <w:r>
              <w:br/>
            </w:r>
            <w:r>
              <w:rPr>
                <w:rFonts w:ascii="Times New Roman"/>
                <w:b w:val="false"/>
                <w:i w:val="false"/>
                <w:color w:val="000000"/>
                <w:sz w:val="20"/>
              </w:rPr>
              <w:t>
</w:t>
            </w:r>
            <w:r>
              <w:rPr>
                <w:rFonts w:ascii="Times New Roman"/>
                <w:b w:val="false"/>
                <w:i w:val="false"/>
                <w:color w:val="000000"/>
                <w:sz w:val="20"/>
              </w:rPr>
              <w:t>аумақтарын көгалдандыру,</w:t>
            </w:r>
            <w:r>
              <w:br/>
            </w:r>
            <w:r>
              <w:rPr>
                <w:rFonts w:ascii="Times New Roman"/>
                <w:b w:val="false"/>
                <w:i w:val="false"/>
                <w:color w:val="000000"/>
                <w:sz w:val="20"/>
              </w:rPr>
              <w:t>
</w:t>
            </w:r>
            <w:r>
              <w:rPr>
                <w:rFonts w:ascii="Times New Roman"/>
                <w:b w:val="false"/>
                <w:i w:val="false"/>
                <w:color w:val="000000"/>
                <w:sz w:val="20"/>
              </w:rPr>
              <w:t>жинау және абаттандыру</w:t>
            </w:r>
            <w:r>
              <w:br/>
            </w:r>
            <w:r>
              <w:rPr>
                <w:rFonts w:ascii="Times New Roman"/>
                <w:b w:val="false"/>
                <w:i w:val="false"/>
                <w:color w:val="000000"/>
                <w:sz w:val="20"/>
              </w:rPr>
              <w:t>
</w:t>
            </w:r>
            <w:r>
              <w:rPr>
                <w:rFonts w:ascii="Times New Roman"/>
                <w:b w:val="false"/>
                <w:i w:val="false"/>
                <w:color w:val="000000"/>
                <w:sz w:val="20"/>
              </w:rPr>
              <w:t>бойынша жұмыстарға күн</w:t>
            </w:r>
            <w:r>
              <w:br/>
            </w:r>
            <w:r>
              <w:rPr>
                <w:rFonts w:ascii="Times New Roman"/>
                <w:b w:val="false"/>
                <w:i w:val="false"/>
                <w:color w:val="000000"/>
                <w:sz w:val="20"/>
              </w:rPr>
              <w:t>
</w:t>
            </w:r>
            <w:r>
              <w:rPr>
                <w:rFonts w:ascii="Times New Roman"/>
                <w:b w:val="false"/>
                <w:i w:val="false"/>
                <w:color w:val="000000"/>
                <w:sz w:val="20"/>
              </w:rPr>
              <w:t>сайынғы 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"Арқа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Арқа</w:t>
            </w:r>
            <w:r>
              <w:br/>
            </w:r>
            <w:r>
              <w:rPr>
                <w:rFonts w:ascii="Times New Roman"/>
                <w:b w:val="false"/>
                <w:i w:val="false"/>
                <w:color w:val="000000"/>
                <w:sz w:val="20"/>
              </w:rPr>
              <w:t>
</w:t>
            </w:r>
            <w:r>
              <w:rPr>
                <w:rFonts w:ascii="Times New Roman"/>
                <w:b w:val="false"/>
                <w:i w:val="false"/>
                <w:color w:val="000000"/>
                <w:sz w:val="20"/>
              </w:rPr>
              <w:t>селосының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"Аралкөл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Аралкөл</w:t>
            </w:r>
            <w:r>
              <w:br/>
            </w:r>
            <w:r>
              <w:rPr>
                <w:rFonts w:ascii="Times New Roman"/>
                <w:b w:val="false"/>
                <w:i w:val="false"/>
                <w:color w:val="000000"/>
                <w:sz w:val="20"/>
              </w:rPr>
              <w:t>
</w:t>
            </w:r>
            <w:r>
              <w:rPr>
                <w:rFonts w:ascii="Times New Roman"/>
                <w:b w:val="false"/>
                <w:i w:val="false"/>
                <w:color w:val="000000"/>
                <w:sz w:val="20"/>
              </w:rPr>
              <w:t>селосының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"Бестөбе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Бестөбе</w:t>
            </w:r>
            <w:r>
              <w:br/>
            </w:r>
            <w:r>
              <w:rPr>
                <w:rFonts w:ascii="Times New Roman"/>
                <w:b w:val="false"/>
                <w:i w:val="false"/>
                <w:color w:val="000000"/>
                <w:sz w:val="20"/>
              </w:rPr>
              <w:t>
</w:t>
            </w:r>
            <w:r>
              <w:rPr>
                <w:rFonts w:ascii="Times New Roman"/>
                <w:b w:val="false"/>
                <w:i w:val="false"/>
                <w:color w:val="000000"/>
                <w:sz w:val="20"/>
              </w:rPr>
              <w:t>селолық округі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"Богданов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Богданов</w:t>
            </w:r>
            <w:r>
              <w:br/>
            </w:r>
            <w:r>
              <w:rPr>
                <w:rFonts w:ascii="Times New Roman"/>
                <w:b w:val="false"/>
                <w:i w:val="false"/>
                <w:color w:val="000000"/>
                <w:sz w:val="20"/>
              </w:rPr>
              <w:t>
</w:t>
            </w:r>
            <w:r>
              <w:rPr>
                <w:rFonts w:ascii="Times New Roman"/>
                <w:b w:val="false"/>
                <w:i w:val="false"/>
                <w:color w:val="000000"/>
                <w:sz w:val="20"/>
              </w:rPr>
              <w:t>селолық округі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"Горький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Горький</w:t>
            </w:r>
            <w:r>
              <w:br/>
            </w:r>
            <w:r>
              <w:rPr>
                <w:rFonts w:ascii="Times New Roman"/>
                <w:b w:val="false"/>
                <w:i w:val="false"/>
                <w:color w:val="000000"/>
                <w:sz w:val="20"/>
              </w:rPr>
              <w:t>
</w:t>
            </w:r>
            <w:r>
              <w:rPr>
                <w:rFonts w:ascii="Times New Roman"/>
                <w:b w:val="false"/>
                <w:i w:val="false"/>
                <w:color w:val="000000"/>
                <w:sz w:val="20"/>
              </w:rPr>
              <w:t>селолық округі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"Дружба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Дружба</w:t>
            </w:r>
            <w:r>
              <w:br/>
            </w:r>
            <w:r>
              <w:rPr>
                <w:rFonts w:ascii="Times New Roman"/>
                <w:b w:val="false"/>
                <w:i w:val="false"/>
                <w:color w:val="000000"/>
                <w:sz w:val="20"/>
              </w:rPr>
              <w:t>
</w:t>
            </w:r>
            <w:r>
              <w:rPr>
                <w:rFonts w:ascii="Times New Roman"/>
                <w:b w:val="false"/>
                <w:i w:val="false"/>
                <w:color w:val="000000"/>
                <w:sz w:val="20"/>
              </w:rPr>
              <w:t>селосының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15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"Жайылма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Жайылма</w:t>
            </w:r>
            <w:r>
              <w:br/>
            </w:r>
            <w:r>
              <w:rPr>
                <w:rFonts w:ascii="Times New Roman"/>
                <w:b w:val="false"/>
                <w:i w:val="false"/>
                <w:color w:val="000000"/>
                <w:sz w:val="20"/>
              </w:rPr>
              <w:t>
</w:t>
            </w:r>
            <w:r>
              <w:rPr>
                <w:rFonts w:ascii="Times New Roman"/>
                <w:b w:val="false"/>
                <w:i w:val="false"/>
                <w:color w:val="000000"/>
                <w:sz w:val="20"/>
              </w:rPr>
              <w:t>селолық округі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"Клочков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Клочков</w:t>
            </w:r>
            <w:r>
              <w:br/>
            </w:r>
            <w:r>
              <w:rPr>
                <w:rFonts w:ascii="Times New Roman"/>
                <w:b w:val="false"/>
                <w:i w:val="false"/>
                <w:color w:val="000000"/>
                <w:sz w:val="20"/>
              </w:rPr>
              <w:t>
</w:t>
            </w:r>
            <w:r>
              <w:rPr>
                <w:rFonts w:ascii="Times New Roman"/>
                <w:b w:val="false"/>
                <w:i w:val="false"/>
                <w:color w:val="000000"/>
                <w:sz w:val="20"/>
              </w:rPr>
              <w:t>селосының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"Қарабатыр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Қарабатыр</w:t>
            </w:r>
            <w:r>
              <w:br/>
            </w:r>
            <w:r>
              <w:rPr>
                <w:rFonts w:ascii="Times New Roman"/>
                <w:b w:val="false"/>
                <w:i w:val="false"/>
                <w:color w:val="000000"/>
                <w:sz w:val="20"/>
              </w:rPr>
              <w:t>
</w:t>
            </w:r>
            <w:r>
              <w:rPr>
                <w:rFonts w:ascii="Times New Roman"/>
                <w:b w:val="false"/>
                <w:i w:val="false"/>
                <w:color w:val="000000"/>
                <w:sz w:val="20"/>
              </w:rPr>
              <w:t>селосының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"Ливанов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Ливанов</w:t>
            </w:r>
            <w:r>
              <w:br/>
            </w:r>
            <w:r>
              <w:rPr>
                <w:rFonts w:ascii="Times New Roman"/>
                <w:b w:val="false"/>
                <w:i w:val="false"/>
                <w:color w:val="000000"/>
                <w:sz w:val="20"/>
              </w:rPr>
              <w:t>
</w:t>
            </w:r>
            <w:r>
              <w:rPr>
                <w:rFonts w:ascii="Times New Roman"/>
                <w:b w:val="false"/>
                <w:i w:val="false"/>
                <w:color w:val="000000"/>
                <w:sz w:val="20"/>
              </w:rPr>
              <w:t>селосының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"Свердлов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Свердлов</w:t>
            </w:r>
            <w:r>
              <w:br/>
            </w:r>
            <w:r>
              <w:rPr>
                <w:rFonts w:ascii="Times New Roman"/>
                <w:b w:val="false"/>
                <w:i w:val="false"/>
                <w:color w:val="000000"/>
                <w:sz w:val="20"/>
              </w:rPr>
              <w:t>
</w:t>
            </w:r>
            <w:r>
              <w:rPr>
                <w:rFonts w:ascii="Times New Roman"/>
                <w:b w:val="false"/>
                <w:i w:val="false"/>
                <w:color w:val="000000"/>
                <w:sz w:val="20"/>
              </w:rPr>
              <w:t>селолық округі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"Свободный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Свободный</w:t>
            </w:r>
            <w:r>
              <w:br/>
            </w:r>
            <w:r>
              <w:rPr>
                <w:rFonts w:ascii="Times New Roman"/>
                <w:b w:val="false"/>
                <w:i w:val="false"/>
                <w:color w:val="000000"/>
                <w:sz w:val="20"/>
              </w:rPr>
              <w:t>
</w:t>
            </w:r>
            <w:r>
              <w:rPr>
                <w:rFonts w:ascii="Times New Roman"/>
                <w:b w:val="false"/>
                <w:i w:val="false"/>
                <w:color w:val="000000"/>
                <w:sz w:val="20"/>
              </w:rPr>
              <w:t>селолық округі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"Талдыкөл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Талдыкөл</w:t>
            </w:r>
            <w:r>
              <w:br/>
            </w:r>
            <w:r>
              <w:rPr>
                <w:rFonts w:ascii="Times New Roman"/>
                <w:b w:val="false"/>
                <w:i w:val="false"/>
                <w:color w:val="000000"/>
                <w:sz w:val="20"/>
              </w:rPr>
              <w:t>
</w:t>
            </w:r>
            <w:r>
              <w:rPr>
                <w:rFonts w:ascii="Times New Roman"/>
                <w:b w:val="false"/>
                <w:i w:val="false"/>
                <w:color w:val="000000"/>
                <w:sz w:val="20"/>
              </w:rPr>
              <w:t>селосының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w:t>
            </w:r>
            <w:r>
              <w:br/>
            </w:r>
            <w:r>
              <w:rPr>
                <w:rFonts w:ascii="Times New Roman"/>
                <w:b w:val="false"/>
                <w:i w:val="false"/>
                <w:color w:val="000000"/>
                <w:sz w:val="20"/>
              </w:rPr>
              <w:t>
</w:t>
            </w:r>
            <w:r>
              <w:rPr>
                <w:rFonts w:ascii="Times New Roman"/>
                <w:b w:val="false"/>
                <w:i w:val="false"/>
                <w:color w:val="000000"/>
                <w:sz w:val="20"/>
              </w:rPr>
              <w:t>"Орқаш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 Орқаш</w:t>
            </w:r>
            <w:r>
              <w:br/>
            </w:r>
            <w:r>
              <w:rPr>
                <w:rFonts w:ascii="Times New Roman"/>
                <w:b w:val="false"/>
                <w:i w:val="false"/>
                <w:color w:val="000000"/>
                <w:sz w:val="20"/>
              </w:rPr>
              <w:t>
</w:t>
            </w:r>
            <w:r>
              <w:rPr>
                <w:rFonts w:ascii="Times New Roman"/>
                <w:b w:val="false"/>
                <w:i w:val="false"/>
                <w:color w:val="000000"/>
                <w:sz w:val="20"/>
              </w:rPr>
              <w:t>селолық округі аумақтарын</w:t>
            </w:r>
            <w:r>
              <w:br/>
            </w:r>
            <w:r>
              <w:rPr>
                <w:rFonts w:ascii="Times New Roman"/>
                <w:b w:val="false"/>
                <w:i w:val="false"/>
                <w:color w:val="000000"/>
                <w:sz w:val="20"/>
              </w:rPr>
              <w:t>
</w:t>
            </w:r>
            <w:r>
              <w:rPr>
                <w:rFonts w:ascii="Times New Roman"/>
                <w:b w:val="false"/>
                <w:i w:val="false"/>
                <w:color w:val="000000"/>
                <w:sz w:val="20"/>
              </w:rPr>
              <w:t>көгалдандыру, жинау және</w:t>
            </w:r>
            <w:r>
              <w:br/>
            </w:r>
            <w:r>
              <w:rPr>
                <w:rFonts w:ascii="Times New Roman"/>
                <w:b w:val="false"/>
                <w:i w:val="false"/>
                <w:color w:val="000000"/>
                <w:sz w:val="20"/>
              </w:rPr>
              <w:t>
</w:t>
            </w:r>
            <w:r>
              <w:rPr>
                <w:rFonts w:ascii="Times New Roman"/>
                <w:b w:val="false"/>
                <w:i w:val="false"/>
                <w:color w:val="000000"/>
                <w:sz w:val="20"/>
              </w:rPr>
              <w:t>абаттандыру бойынша</w:t>
            </w:r>
            <w:r>
              <w:br/>
            </w:r>
            <w:r>
              <w:rPr>
                <w:rFonts w:ascii="Times New Roman"/>
                <w:b w:val="false"/>
                <w:i w:val="false"/>
                <w:color w:val="000000"/>
                <w:sz w:val="20"/>
              </w:rPr>
              <w:t>
</w:t>
            </w:r>
            <w:r>
              <w:rPr>
                <w:rFonts w:ascii="Times New Roman"/>
                <w:b w:val="false"/>
                <w:i w:val="false"/>
                <w:color w:val="000000"/>
                <w:sz w:val="20"/>
              </w:rPr>
              <w:t>жұмыстарға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