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9c8" w14:textId="1b62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2013 жылғы 28 желтоқсандағы № 153 шешімі. Қостанай облысының Әділет департаментінде 2014 жылғы 27 қаңтарда № 4417 болып тіркелді. Күші жойылды - Қостанай облысы Алтынсарин ауданы мәслихатының 2021 жылғы 30 желтоқсандағы № 65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әлеуметтiк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шығындарын (бұдан әрі – оқытуға жұмсаған шығындарын өндіріп алу) жеке оқыту жоспары бойынша ай сайын үш айлық есептік көрсеткіш мөлшерінде өндіріп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айқындалсын: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"Алтынсарин ауданы әкімдігінің жұмыспен қамту және әлеуметтік бағдарламалар бөлімі" мемлекеттік мекемесімен жүргізіледі;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алушылар) ұсынылады;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ағымында жүргізіледі, әрбір кемтар балаға ай сайын көрсетіледі.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Алтынсарин ауданы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өз әрекетін 2013 жылғы 1 қарашасынан бастап туындаған қатынастарға таратады.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Есмұханов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О. Банкова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Е. Павлюк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