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04834" w14:textId="14048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Красногор ауылында жұмыс істейтін білім беру азаматтық қызметшілеріне
жоғары лауазымдық жалақылар мен тарифтік ставкалар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мәслихатының 2013 жылғы 10 шілдедегі № 137 шешімі. Қостанай облысының Әділет департаментінде 2013 жылғы 29 шілдеде № 4209 болып тіркелді. Күші жойылды - Қостанай облысы Лисаков қаласы мәслихатының 2014 жылғы 24 сәуірдегі № 220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Лисаков қаласы мәслихатының 24.04.2014 </w:t>
      </w:r>
      <w:r>
        <w:rPr>
          <w:rFonts w:ascii="Times New Roman"/>
          <w:b w:val="false"/>
          <w:i w:val="false"/>
          <w:color w:val="ff0000"/>
          <w:sz w:val="28"/>
        </w:rPr>
        <w:t>№ 220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2007 жылғы 15 мамырдағы </w:t>
      </w:r>
      <w:r>
        <w:rPr>
          <w:rFonts w:ascii="Times New Roman"/>
          <w:b w:val="false"/>
          <w:i w:val="false"/>
          <w:color w:val="000000"/>
          <w:sz w:val="28"/>
        </w:rPr>
        <w:t>Еңбек</w:t>
      </w:r>
      <w:r>
        <w:rPr>
          <w:rFonts w:ascii="Times New Roman"/>
          <w:b w:val="false"/>
          <w:i w:val="false"/>
          <w:color w:val="000000"/>
          <w:sz w:val="28"/>
        </w:rPr>
        <w:t xml:space="preserve"> кодексіне,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"Нормативтік құқықтық актілер туралы" Қазақстан Республикасының 1998 жылғы 24 наурыздағы </w:t>
      </w:r>
      <w:r>
        <w:rPr>
          <w:rFonts w:ascii="Times New Roman"/>
          <w:b w:val="false"/>
          <w:i w:val="false"/>
          <w:color w:val="000000"/>
          <w:sz w:val="28"/>
        </w:rPr>
        <w:t>Заңына</w:t>
      </w:r>
      <w:r>
        <w:rPr>
          <w:rFonts w:ascii="Times New Roman"/>
          <w:b w:val="false"/>
          <w:i w:val="false"/>
          <w:color w:val="000000"/>
          <w:sz w:val="28"/>
        </w:rPr>
        <w:t xml:space="preserve"> сәйкес Лисаков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Красногор ауылында жұмыс істейтін білім беру азаматтық қызметшілеріне жергілікті бюджет қаражаты есебінен қызметтің осы түрлерімен қалалық жағдайда айналысатын азаматтық қызметшілердің жалақыларымен және ставкалармен салыстырғанда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2. Мәслихат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2007 жылғы 24 желтоқсандағы № 42 "Красногор селосындағы білім беру азаматтық қызметшілеріне жоғары лауазымдық жалақылар мен тарифтік ставкаларды белгілеу туралы" (Нормативтік құқықтық актілерді мемлекеттік тіркеу тізілімінде № 9-4-103 тіркелген, 2008 жылғы 24 қаңтарда "Лисаковская новь" газетінде жарияланған);</w:t>
      </w:r>
      <w:r>
        <w:br/>
      </w:r>
      <w:r>
        <w:rPr>
          <w:rFonts w:ascii="Times New Roman"/>
          <w:b w:val="false"/>
          <w:i w:val="false"/>
          <w:color w:val="000000"/>
          <w:sz w:val="28"/>
        </w:rPr>
        <w:t>
</w:t>
      </w:r>
      <w:r>
        <w:rPr>
          <w:rFonts w:ascii="Times New Roman"/>
          <w:b w:val="false"/>
          <w:i w:val="false"/>
          <w:color w:val="000000"/>
          <w:sz w:val="28"/>
        </w:rPr>
        <w:t>
      2008 жылғы 25 желтоқсандағы № 143 "Красногор селосындағы білім беру азаматтық қызметшілеріне жоғары лауазымдық жалақылар мен тарифтік ставкаларды белгілеу туралы" мәслихаттың 2007 жылғы 24 желтоқсандағы № 42 шешіміне өзгеріс енгізу туралы" (Нормативтік құқықтық актілерді мемлекеттік тіркеу тізілімінде № 9-4-130 тіркелген, 2009 жылғы 15 қаңтарда "Лисаковская новь" газетінде жарияланған).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сессияның төрайымы,</w:t>
      </w:r>
      <w:r>
        <w:br/>
      </w:r>
      <w:r>
        <w:rPr>
          <w:rFonts w:ascii="Times New Roman"/>
          <w:b w:val="false"/>
          <w:i w:val="false"/>
          <w:color w:val="000000"/>
          <w:sz w:val="28"/>
        </w:rPr>
        <w:t>
</w:t>
      </w:r>
      <w:r>
        <w:rPr>
          <w:rFonts w:ascii="Times New Roman"/>
          <w:b w:val="false"/>
          <w:i/>
          <w:color w:val="000000"/>
          <w:sz w:val="28"/>
        </w:rPr>
        <w:t>      қалалық мәслихат хатшысы                   Г. Жарылқасымова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"Лисаков қаласы</w:t>
      </w:r>
      <w:r>
        <w:br/>
      </w:r>
      <w:r>
        <w:rPr>
          <w:rFonts w:ascii="Times New Roman"/>
          <w:b w:val="false"/>
          <w:i w:val="false"/>
          <w:color w:val="000000"/>
          <w:sz w:val="28"/>
        </w:rPr>
        <w:t>
</w:t>
      </w:r>
      <w:r>
        <w:rPr>
          <w:rFonts w:ascii="Times New Roman"/>
          <w:b w:val="false"/>
          <w:i/>
          <w:color w:val="000000"/>
          <w:sz w:val="28"/>
        </w:rPr>
        <w:t>      әкімдігінің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w:t>
      </w:r>
      <w:r>
        <w:br/>
      </w:r>
      <w:r>
        <w:rPr>
          <w:rFonts w:ascii="Times New Roman"/>
          <w:b w:val="false"/>
          <w:i w:val="false"/>
          <w:color w:val="000000"/>
          <w:sz w:val="28"/>
        </w:rPr>
        <w:t>
</w:t>
      </w:r>
      <w:r>
        <w:rPr>
          <w:rFonts w:ascii="Times New Roman"/>
          <w:b w:val="false"/>
          <w:i/>
          <w:color w:val="000000"/>
          <w:sz w:val="28"/>
        </w:rPr>
        <w:t>      ____________ Н. Турлубекова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