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ea25" w14:textId="121e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2013 жылғы 25 қыркүйектегі № 198 шешімі. Қостанай облысының Әділет департаментінде 2013 жылғы 29 қазанда № 4276 болып тіркелді. Күші жойылды - Қостанай облысы Рудный қаласы мәслихатының 2016 жылғы 6 маусымдағы № 29 шешімімен</w:t>
      </w:r>
    </w:p>
    <w:p>
      <w:pPr>
        <w:spacing w:after="0"/>
        <w:ind w:left="0"/>
        <w:jc w:val="left"/>
      </w:pPr>
      <w:r>
        <w:rPr>
          <w:rFonts w:ascii="Times New Roman"/>
          <w:b w:val="false"/>
          <w:i w:val="false"/>
          <w:color w:val="ff0000"/>
          <w:sz w:val="28"/>
        </w:rPr>
        <w:t xml:space="preserve">      Ескерту. Күші жойылды - Қостанай облысы Рудный қаласы мәслихатының 06.06.2016 </w:t>
      </w:r>
      <w:r>
        <w:rPr>
          <w:rFonts w:ascii="Times New Roman"/>
          <w:b w:val="false"/>
          <w:i w:val="false"/>
          <w:color w:val="ff0000"/>
          <w:sz w:val="28"/>
        </w:rPr>
        <w:t>№ 29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Қосымшаға</w:t>
      </w:r>
      <w:r>
        <w:rPr>
          <w:rFonts w:ascii="Times New Roman"/>
          <w:b w:val="false"/>
          <w:i w:val="false"/>
          <w:color w:val="000000"/>
          <w:sz w:val="28"/>
        </w:rPr>
        <w:t xml:space="preserve"> сәйкес Рудный қалалық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Бушуева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"Рудный қалалық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________________________ С. Костина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2013 жылғы 25 қыркүйектегі</w:t>
            </w:r>
            <w:r>
              <w:br/>
            </w:r>
            <w:r>
              <w:rPr>
                <w:rFonts w:ascii="Times New Roman"/>
                <w:b w:val="false"/>
                <w:i w:val="false"/>
                <w:color w:val="000000"/>
                <w:sz w:val="20"/>
              </w:rPr>
              <w:t>№ 198 шешімімен бекітілді</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3) ең төменгі күнкөріс деңгейі – облыстардағы, республикалық маңызы бар қаладағы, астанадағы статистикалық органымен есептелетін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органдар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4. Жеңіс күні мереке күні болып табылады.</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Әлеуметтік көмек алушылар санаттарының тізбесін айқындау және әлеуметтік көмектің мөлшерлерін белгілеу тәртібі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Ай сайынғы әлеуметтік көмек табыстарын есепке алмай:</w:t>
      </w:r>
      <w:r>
        <w:br/>
      </w: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w:t>
      </w:r>
      <w:r>
        <w:br/>
      </w:r>
      <w:r>
        <w:rPr>
          <w:rFonts w:ascii="Times New Roman"/>
          <w:b w:val="false"/>
          <w:i w:val="false"/>
          <w:color w:val="000000"/>
          <w:sz w:val="28"/>
        </w:rPr>
        <w:t>
      2) Ұлы Отан соғысының қатысушылары мен мүгедектеріне жеңілдіктер мен кепілдіктер бойынша теңестірілген тұлғаларға, соғысқа қатысушыларға жеңілдіктер мен кепілдіктер бойынша теңестірілген тұлғалардың басқа да санаттарына, тұрмыстық қажеттіліктерге, 3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Қостанай облысы Рудный қаласы мәслихатының 29.04.2014 </w:t>
      </w:r>
      <w:r>
        <w:rPr>
          <w:rFonts w:ascii="Times New Roman"/>
          <w:b w:val="false"/>
          <w:i w:val="false"/>
          <w:color w:val="ff0000"/>
          <w:sz w:val="28"/>
        </w:rPr>
        <w:t>№ 272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01.05.2014 бастап туындаған қатынастарға таратылады).</w:t>
      </w:r>
      <w:r>
        <w:br/>
      </w:r>
      <w:r>
        <w:rPr>
          <w:rFonts w:ascii="Times New Roman"/>
          <w:b w:val="false"/>
          <w:i w:val="false"/>
          <w:color w:val="000000"/>
          <w:sz w:val="28"/>
        </w:rPr>
        <w:t>
      </w:t>
      </w:r>
      <w:r>
        <w:rPr>
          <w:rFonts w:ascii="Times New Roman"/>
          <w:b w:val="false"/>
          <w:i w:val="false"/>
          <w:color w:val="000000"/>
          <w:sz w:val="28"/>
        </w:rPr>
        <w:t>7. Біржолғы әлеуметтік көмек өмірлік қиын жағдай туындаған жағдайда:</w:t>
      </w:r>
      <w:r>
        <w:br/>
      </w: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артық емес мөлшерінде;</w:t>
      </w:r>
      <w:r>
        <w:br/>
      </w:r>
      <w:r>
        <w:rPr>
          <w:rFonts w:ascii="Times New Roman"/>
          <w:b w:val="false"/>
          <w:i w:val="false"/>
          <w:color w:val="000000"/>
          <w:sz w:val="28"/>
        </w:rPr>
        <w:t>
      2) барлық санаттағы мүгедектерге, шипажайларға және оңалту орталықтарына жол жүрумен және кері қайтуға байланысты шығындарды өтеуге, табыстарын есепке алмай, 3 айлық есептік көрсеткіштен артық емес мөлшерінде;</w:t>
      </w:r>
      <w:r>
        <w:br/>
      </w: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тұлғаларға, қосымша тамақтануға, табыстарын есепке алмай, 15 айлық есептік көрсеткіштен артық емес мөлшерінде;</w:t>
      </w:r>
      <w:r>
        <w:br/>
      </w:r>
      <w:r>
        <w:rPr>
          <w:rFonts w:ascii="Times New Roman"/>
          <w:b w:val="false"/>
          <w:i w:val="false"/>
          <w:color w:val="000000"/>
          <w:sz w:val="28"/>
        </w:rPr>
        <w:t>
      4) білім беру ұйымдарында оқуды төлеуге бағытталған, мемлекеттік бюджеттен өзге төлемдерді алушылар, білім беру гранттарының иелері болып табылатын тұлғаларды есептемегенде, өтініш жасалған айдың алдындағы соңғы он екі айда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табыстары бар отбасылардың жастарына, сондай-ақ табыстарын есептемегенде, жергілікті бюджет қаражаты есебінен оқуды жалғастыратын халықтың әлеуметтік жағынан әлсіз топтарына жататын жастарға, білім беру ұйымдарына оқуды төлеуге арналған нақты шығындар бойынша жоғары білімді алуға байланысты шығындарды өтеу үшін, оқу жылы ішінде екі бөлініп аударылатын 400 айлық есептік көрсеткіштен артық емес мөлшерінде;</w:t>
      </w:r>
      <w:r>
        <w:br/>
      </w:r>
      <w:r>
        <w:rPr>
          <w:rFonts w:ascii="Times New Roman"/>
          <w:b w:val="false"/>
          <w:i w:val="false"/>
          <w:color w:val="000000"/>
          <w:sz w:val="28"/>
        </w:rPr>
        <w:t>
      5) өтініш жасалған тоқсанның алдындағы тоқсанда жан басына шаққандағы орташа табысы ең төменгі күнкөріс деңгейінен төмен отбасылардың тұлғаларына, қайтыс болған күні уәкілетті органда жұмыссыз ретінде тіркелген қайтыс болған туыстарын, жұбайларын жерлеуге, сондай-ақ табысы аз отбасылардың тұлғаларына кәмелетке толмаған балаларын жерлеуге, 15 айлық есептік көрсеткіш мөлшерінде;</w:t>
      </w:r>
      <w:r>
        <w:br/>
      </w:r>
      <w:r>
        <w:rPr>
          <w:rFonts w:ascii="Times New Roman"/>
          <w:b w:val="false"/>
          <w:i w:val="false"/>
          <w:color w:val="000000"/>
          <w:sz w:val="28"/>
        </w:rPr>
        <w:t>
      6) өтініш жасалған тоқсанның алдындағы тоқсанда жан басына шаққандағы орташа табысы ең төменгі күнкөріс деңгейінен төмен отбасылардың тұлғаларына, тұрмыстық қажеттіліктерге, 7 айлық есептік көрсеткіш мөлшерінде;</w:t>
      </w:r>
      <w:r>
        <w:br/>
      </w:r>
      <w:r>
        <w:rPr>
          <w:rFonts w:ascii="Times New Roman"/>
          <w:b w:val="false"/>
          <w:i w:val="false"/>
          <w:color w:val="000000"/>
          <w:sz w:val="28"/>
        </w:rPr>
        <w:t>
      7) табиғи зілзаланың немесе өрттің салдарынан зардап шеккен азаматқа (отбасына), табыстарын есепке алмай, 50 айлық есептік көрсеткіштен артық емес мөлшерінде көрсетіледі.</w:t>
      </w:r>
      <w:r>
        <w:br/>
      </w:r>
      <w:r>
        <w:rPr>
          <w:rFonts w:ascii="Times New Roman"/>
          <w:b w:val="false"/>
          <w:i w:val="false"/>
          <w:color w:val="000000"/>
          <w:sz w:val="28"/>
        </w:rPr>
        <w:t>
      </w:t>
      </w:r>
      <w:r>
        <w:rPr>
          <w:rFonts w:ascii="Times New Roman"/>
          <w:b w:val="false"/>
          <w:i w:val="false"/>
          <w:color w:val="000000"/>
          <w:sz w:val="28"/>
        </w:rPr>
        <w:t>8. Біржолғы әлеуметтік көмек Жеңіс күніне орай:</w:t>
      </w:r>
      <w:r>
        <w:br/>
      </w:r>
      <w:r>
        <w:rPr>
          <w:rFonts w:ascii="Times New Roman"/>
          <w:b w:val="false"/>
          <w:i w:val="false"/>
          <w:color w:val="000000"/>
          <w:sz w:val="28"/>
        </w:rPr>
        <w:t>
      1) Ұлы Отан соғысының қатысушылары мен мүгедектеріне, 150 000 теңге мөлшерінде;</w:t>
      </w:r>
      <w:r>
        <w:br/>
      </w:r>
      <w:r>
        <w:rPr>
          <w:rFonts w:ascii="Times New Roman"/>
          <w:b w:val="false"/>
          <w:i w:val="false"/>
          <w:color w:val="000000"/>
          <w:sz w:val="28"/>
        </w:rPr>
        <w:t>
      2) Ұлы Отан соғысының қатысушылары мен мүгедектеріне жеңілдіктер мен кепілдіктер бойынша теңестірілген тұлғаларға, соғысқа қатысушыларға жеңілдіктер мен кепілдіктер бойынша теңестірілген тұлғалардың басқа да санаттарына, сондай-ақ 1941 жылғы 22 маусым - 1945 жылғы 9 мамыр аралағында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5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Қостанай облысы Рудный қаласы мәслихатының 16.01.2015 </w:t>
      </w:r>
      <w:r>
        <w:rPr>
          <w:rFonts w:ascii="Times New Roman"/>
          <w:b w:val="false"/>
          <w:i w:val="false"/>
          <w:color w:val="ff0000"/>
          <w:sz w:val="28"/>
        </w:rPr>
        <w:t>№ 349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01.05.2014 бастап туындаған қатынастарға таратылады).</w:t>
      </w:r>
      <w:r>
        <w:br/>
      </w:r>
      <w:r>
        <w:rPr>
          <w:rFonts w:ascii="Times New Roman"/>
          <w:b w:val="false"/>
          <w:i w:val="false"/>
          <w:color w:val="000000"/>
          <w:sz w:val="28"/>
        </w:rPr>
        <w:t>
      </w:t>
      </w:r>
      <w:r>
        <w:rPr>
          <w:rFonts w:ascii="Times New Roman"/>
          <w:b w:val="false"/>
          <w:i w:val="false"/>
          <w:color w:val="000000"/>
          <w:sz w:val="28"/>
        </w:rPr>
        <w:t>9.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жергілікті өкілді органдар ең төменгі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Жан басына шаққандағы орташа табыс шегі бір еселік ең төменгі күнкөріс деңгейі мөлшерінде белгіленсін.</w:t>
      </w:r>
      <w:r>
        <w:br/>
      </w:r>
      <w:r>
        <w:rPr>
          <w:rFonts w:ascii="Times New Roman"/>
          <w:b w:val="false"/>
          <w:i w:val="false"/>
          <w:color w:val="000000"/>
          <w:sz w:val="28"/>
        </w:rPr>
        <w:t>
      </w:t>
      </w:r>
      <w:r>
        <w:rPr>
          <w:rFonts w:ascii="Times New Roman"/>
          <w:b w:val="false"/>
          <w:i w:val="false"/>
          <w:color w:val="000000"/>
          <w:sz w:val="28"/>
        </w:rPr>
        <w:t>10. Табиғи зілзаланың немесе өрттің салдарынан өмірлік қиын жағдай туындаған кезде әлеуметтік көмек, көрсетілген оқиға туындаған күннен бастап үш айдан кешіктірілмей көрсетіледі.</w:t>
      </w:r>
      <w:r>
        <w:br/>
      </w:r>
      <w:r>
        <w:rPr>
          <w:rFonts w:ascii="Times New Roman"/>
          <w:b w:val="false"/>
          <w:i w:val="false"/>
          <w:color w:val="000000"/>
          <w:sz w:val="28"/>
        </w:rPr>
        <w:t>
      </w:t>
      </w:r>
      <w:r>
        <w:rPr>
          <w:rFonts w:ascii="Times New Roman"/>
          <w:b w:val="false"/>
          <w:i w:val="false"/>
          <w:color w:val="000000"/>
          <w:sz w:val="28"/>
        </w:rPr>
        <w:t>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Әлеуметтік көмек көрсету тәртібі</w:t>
      </w:r>
      <w:r>
        <w:br/>
      </w:r>
      <w:r>
        <w:rPr>
          <w:rFonts w:ascii="Times New Roman"/>
          <w:b w:val="false"/>
          <w:i w:val="false"/>
          <w:color w:val="000000"/>
          <w:sz w:val="28"/>
        </w:rPr>
        <w:t>
      12.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13. Ай сайынғы әлеуметтік көмек алу үшін,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тұлғалар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алушының әлеуметтік мәртебесін растайтын құжатты;</w:t>
      </w:r>
      <w:r>
        <w:br/>
      </w:r>
      <w:r>
        <w:rPr>
          <w:rFonts w:ascii="Times New Roman"/>
          <w:b w:val="false"/>
          <w:i w:val="false"/>
          <w:color w:val="000000"/>
          <w:sz w:val="28"/>
        </w:rPr>
        <w:t>
      3) тұрақты тұрғылықты жері бойынша тіркелгенін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кент, ауыл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адамдардың (отбасының) құрамы туралы мәліметтерді;</w:t>
      </w:r>
      <w:r>
        <w:br/>
      </w:r>
      <w:r>
        <w:rPr>
          <w:rFonts w:ascii="Times New Roman"/>
          <w:b w:val="false"/>
          <w:i w:val="false"/>
          <w:color w:val="000000"/>
          <w:sz w:val="28"/>
        </w:rPr>
        <w:t xml:space="preserve">
      4)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4), 5), 6) тармақшаларында көрсетілген адамдардың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15.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16. Өмірлік қиын жағдай туындаған кезде әлеуметтік көмек көрсетуге өтініш келіп түскен кезде уәкілетті орган немесе кент, ауыл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17.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әкіміне жібереді.</w:t>
      </w:r>
      <w:r>
        <w:br/>
      </w:r>
      <w:r>
        <w:rPr>
          <w:rFonts w:ascii="Times New Roman"/>
          <w:b w:val="false"/>
          <w:i w:val="false"/>
          <w:color w:val="000000"/>
          <w:sz w:val="28"/>
        </w:rPr>
        <w:t>
      Кент, ауыл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учаскелік комиссиядан немесе кент, ауыл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24.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25.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26. Әлеуметтік көмекті төлеу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алушының банктік шотына ақшалай қаражатты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27. Әлеуметтік көмек ұсынуға шығыстарды қаржыландыру Рудный қаласының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Көрсетілетін әлеуметтік көмекті тоқтату және қайтару үшін негіздемелер</w:t>
      </w:r>
      <w:r>
        <w:br/>
      </w:r>
      <w:r>
        <w:rPr>
          <w:rFonts w:ascii="Times New Roman"/>
          <w:b w:val="false"/>
          <w:i w:val="false"/>
          <w:color w:val="000000"/>
          <w:sz w:val="28"/>
        </w:rPr>
        <w:t>
      28.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29.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Қорытынды ереже</w:t>
      </w:r>
      <w:r>
        <w:br/>
      </w:r>
      <w:r>
        <w:rPr>
          <w:rFonts w:ascii="Times New Roman"/>
          <w:b w:val="false"/>
          <w:i w:val="false"/>
          <w:color w:val="000000"/>
          <w:sz w:val="28"/>
        </w:rPr>
        <w:t>
      30. Әлеуметтік көмек көрсету мониторингі мен есепке алуды уәкілетті орган "Е–Собес" автоматтандырылған ақпараттық жүйесінің деректер 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2013 жылғы 25 қыркүйектегі</w:t>
            </w:r>
            <w:r>
              <w:br/>
            </w:r>
            <w:r>
              <w:rPr>
                <w:rFonts w:ascii="Times New Roman"/>
                <w:b w:val="false"/>
                <w:i w:val="false"/>
                <w:color w:val="000000"/>
                <w:sz w:val="20"/>
              </w:rPr>
              <w:t>№ 198 шешіміне қосымша</w:t>
            </w:r>
          </w:p>
        </w:tc>
      </w:tr>
    </w:tbl>
    <w:p>
      <w:pPr>
        <w:spacing w:after="0"/>
        <w:ind w:left="0"/>
        <w:jc w:val="left"/>
      </w:pPr>
      <w:r>
        <w:rPr>
          <w:rFonts w:ascii="Times New Roman"/>
          <w:b/>
          <w:i w:val="false"/>
          <w:color w:val="000000"/>
        </w:rPr>
        <w:t xml:space="preserve"> Рудный қалалық мәслихатының күші жойылды танылған кейбір шешімдерінің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Мәслихаттың 2011 жылғы 14 қыркүйектегі № 492 "Мұқтаж азаматтардың жекелеген санаттарына әлеуметтік көмек көрсету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9-2-191 тіркелген, 2011 жылғы 14 қазанда "Рудненский рабочий" қалалық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Мәслихаттың 2012 жылғы 28 ақпандағы № 24 "Мәслихаттың 2011 жылғы 14 қыркүйектегі № 492 "Мұқтаж азаматтардың жекелеген санаттарына әлеуметтік көмек көрсету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9-2-206 тіркелген, 2011 жылғы 30 наурызда "Рудненский рабочий" қалалық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Мәслихаттың 2012 жылғы 6 желтоқсандағы № 81 "Мәслихаттың 2011 жылғы 14 қыркүйектегі № 492 "Мұқтаж азаматтардың жекелеген санаттарына әлеуметтік көмек көрсету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3954 тіркелген, 2013 жылғы 4 қаңтарда "Рудненский рабочий" қалалық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 Мәслихаттың 2013 жылғы 19 ақпандағы № 107 "Мәслихаттың 2011 жылғы 14 қыркүйектегі № 492 "Мұқтаж азаматтардың жекелеген санаттарына әлеуметтік көмек көрсету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4066 тіркелген, 2013 жылғы 21 мамырда "Рудненский рабочий" қалалық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