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5dca" w14:textId="7b35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14 ақпандағы № 15 "Мұқтаж азаматтардың жекелеген санаттарына әлеуметтік көмек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2013 жылғы 5 сәуірдегі № 131 шешімі. Қостанай облысының Әділет департаментінде 2013 жылғы 18 сәуірде № 4100 болып тіркелді. Күші жойылды - Қостанай облысы Қостанай қаласы мәслихатының 2013 жылғы 7 қазандағы № 173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07.10.2013 № 173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Қаулысына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туралы" мәслихаттың 2012 жылғы 14 ақпандағы </w:t>
      </w:r>
      <w:r>
        <w:rPr>
          <w:rFonts w:ascii="Times New Roman"/>
          <w:b w:val="false"/>
          <w:i w:val="false"/>
          <w:color w:val="000000"/>
          <w:sz w:val="28"/>
        </w:rPr>
        <w:t>№ 15</w:t>
      </w:r>
      <w:r>
        <w:rPr>
          <w:rFonts w:ascii="Times New Roman"/>
          <w:b w:val="false"/>
          <w:i w:val="false"/>
          <w:color w:val="000000"/>
          <w:sz w:val="28"/>
        </w:rPr>
        <w:t xml:space="preserve"> шешіміне (Нормативтік құқықтық актілерді мемлекеттік тіркеу тізілімінде № 9-1-185 тіркелген, 2012 жылдың 20 наурызында "Қостанай"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 жаңа редакцияда жазылсын:</w:t>
      </w:r>
      <w:r>
        <w:br/>
      </w:r>
      <w:r>
        <w:rPr>
          <w:rFonts w:ascii="Times New Roman"/>
          <w:b w:val="false"/>
          <w:i w:val="false"/>
          <w:color w:val="000000"/>
          <w:sz w:val="28"/>
        </w:rPr>
        <w:t>
      "1) Ұлы Отан соғысының қатысушыларына, мүгедектеріне, ай сайын, 6 айлық есептік көрсеткіш мөлшерінде;</w:t>
      </w:r>
      <w:r>
        <w:br/>
      </w:r>
      <w:r>
        <w:rPr>
          <w:rFonts w:ascii="Times New Roman"/>
          <w:b w:val="false"/>
          <w:i w:val="false"/>
          <w:color w:val="000000"/>
          <w:sz w:val="28"/>
        </w:rPr>
        <w:t>
      2) Ұлы Отан соғысының қатысушыларына,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санаттарына, ай сайын, 3 айлық есептік көрсеткіш мөлшерінде;</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қаржылық жыл ағымында бір рет,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9), 10) тармақшалары жаңа редакцияда жазылсын:</w:t>
      </w:r>
      <w:r>
        <w:br/>
      </w:r>
      <w:r>
        <w:rPr>
          <w:rFonts w:ascii="Times New Roman"/>
          <w:b w:val="false"/>
          <w:i w:val="false"/>
          <w:color w:val="000000"/>
          <w:sz w:val="28"/>
        </w:rPr>
        <w:t>
      9) Ұлы Отан соғысының қатысушыларына, мүгедектеріне Ұлы Отан соғысының Жеңіс күніне орай, 25 айлық есептік көрсеткіш мөлшерінде;</w:t>
      </w:r>
      <w:r>
        <w:br/>
      </w:r>
      <w:r>
        <w:rPr>
          <w:rFonts w:ascii="Times New Roman"/>
          <w:b w:val="false"/>
          <w:i w:val="false"/>
          <w:color w:val="000000"/>
          <w:sz w:val="28"/>
        </w:rPr>
        <w:t>
      10) Ұлы Отан соғысының қатысушыларына,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санаттарына, сондай-ақ, 1941 жылдың 22 маусымынан 1945 жылдың 9 мамырында дейін алты айдан кем емес жұмыс істеген (қызмет еткен) және Ұлы Отан соғысы жылдарында тылда мінсіз әскери қызметі және жанкешті еңбегі үшін бұрынғы Кеңестік Социалистік Республикалар Одағының ордендерімен және медальдарымен марапатталмаған тұлғаларға, Ұлы Отан соғысындағы Жеңіс күніне орай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және өз әрекетін 2013 жылдың 1 мамырынан бастап туындаған қатынастарға таратады.</w:t>
      </w:r>
    </w:p>
    <w:bookmarkEnd w:id="1"/>
    <w:p>
      <w:pPr>
        <w:spacing w:after="0"/>
        <w:ind w:left="0"/>
        <w:jc w:val="both"/>
      </w:pPr>
      <w:r>
        <w:rPr>
          <w:rFonts w:ascii="Times New Roman"/>
          <w:b w:val="false"/>
          <w:i/>
          <w:color w:val="000000"/>
          <w:sz w:val="28"/>
        </w:rPr>
        <w:t>      Сессия төрағасы, № 17 сайлау</w:t>
      </w:r>
      <w:r>
        <w:br/>
      </w:r>
      <w:r>
        <w:rPr>
          <w:rFonts w:ascii="Times New Roman"/>
          <w:b w:val="false"/>
          <w:i w:val="false"/>
          <w:color w:val="000000"/>
          <w:sz w:val="28"/>
        </w:rPr>
        <w:t>
</w:t>
      </w:r>
      <w:r>
        <w:rPr>
          <w:rFonts w:ascii="Times New Roman"/>
          <w:b w:val="false"/>
          <w:i/>
          <w:color w:val="000000"/>
          <w:sz w:val="28"/>
        </w:rPr>
        <w:t>      округі бойынша депутаты                    А. Абрамян</w:t>
      </w:r>
    </w:p>
    <w:p>
      <w:pPr>
        <w:spacing w:after="0"/>
        <w:ind w:left="0"/>
        <w:jc w:val="both"/>
      </w:pPr>
      <w:r>
        <w:rPr>
          <w:rFonts w:ascii="Times New Roman"/>
          <w:b w:val="false"/>
          <w:i/>
          <w:color w:val="000000"/>
          <w:sz w:val="28"/>
        </w:rPr>
        <w:t>      Қостанай қалалық мәслихатының хатшысы      Н. Халықов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В. Константинов</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Р. Айтқожинова</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Н. Дорошок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