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b6d5" w14:textId="2c5b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2013 жылғы 12 желтоқсандағы № 17/186 шешімі. Маңғыстау облысының Әділет департаментінде 2013 жылғы 13 желтоқсанда № 2313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10 желтоқсандағы № 13/189 Маңғыстау облыстық мәслихатының (нормативтік құқықтық кесімдерді мемлекеттік тіркеудің тізілімінде 2013 жылғы 11 желтоқсанда № 2311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2013 жылғы 18 қаңтарда № 4-6 (325-327)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«2013 жылға арналған аудандық бюджет қоса беріліп отырған 1-қосымшаға сәйкес мынадай көлемде бекітілсін:</w:t>
      </w:r>
      <w:r>
        <w:br/>
      </w:r>
      <w:r>
        <w:rPr>
          <w:rFonts w:ascii="Times New Roman"/>
          <w:b w:val="false"/>
          <w:i w:val="false"/>
          <w:color w:val="000000"/>
          <w:sz w:val="28"/>
        </w:rPr>
        <w:t>
      1) кірістер – 7 306 275 мың теңге, оның ішінде:</w:t>
      </w:r>
      <w:r>
        <w:br/>
      </w:r>
      <w:r>
        <w:rPr>
          <w:rFonts w:ascii="Times New Roman"/>
          <w:b w:val="false"/>
          <w:i w:val="false"/>
          <w:color w:val="000000"/>
          <w:sz w:val="28"/>
        </w:rPr>
        <w:t>
      салықтық түсімдер бойынша – 2 695 321 мың теңге;</w:t>
      </w:r>
      <w:r>
        <w:br/>
      </w:r>
      <w:r>
        <w:rPr>
          <w:rFonts w:ascii="Times New Roman"/>
          <w:b w:val="false"/>
          <w:i w:val="false"/>
          <w:color w:val="000000"/>
          <w:sz w:val="28"/>
        </w:rPr>
        <w:t>
      салықтық емес түсімдер бойынша – 95 689 мың теңге;</w:t>
      </w:r>
      <w:r>
        <w:br/>
      </w:r>
      <w:r>
        <w:rPr>
          <w:rFonts w:ascii="Times New Roman"/>
          <w:b w:val="false"/>
          <w:i w:val="false"/>
          <w:color w:val="000000"/>
          <w:sz w:val="28"/>
        </w:rPr>
        <w:t>
      негізгі капиталды сатудан түсетін түсімдер бойынша – 377 198 мың теңге;</w:t>
      </w:r>
      <w:r>
        <w:br/>
      </w:r>
      <w:r>
        <w:rPr>
          <w:rFonts w:ascii="Times New Roman"/>
          <w:b w:val="false"/>
          <w:i w:val="false"/>
          <w:color w:val="000000"/>
          <w:sz w:val="28"/>
        </w:rPr>
        <w:t>
      трансферттер түсімдері бойынша – 4 138 068 мың теңге.</w:t>
      </w:r>
      <w:r>
        <w:br/>
      </w:r>
      <w:r>
        <w:rPr>
          <w:rFonts w:ascii="Times New Roman"/>
          <w:b w:val="false"/>
          <w:i w:val="false"/>
          <w:color w:val="000000"/>
          <w:sz w:val="28"/>
        </w:rPr>
        <w:t>
      2) шығындар – 7 542 645 мың теңге;</w:t>
      </w:r>
      <w:r>
        <w:br/>
      </w:r>
      <w:r>
        <w:rPr>
          <w:rFonts w:ascii="Times New Roman"/>
          <w:b w:val="false"/>
          <w:i w:val="false"/>
          <w:color w:val="000000"/>
          <w:sz w:val="28"/>
        </w:rPr>
        <w:t>
      3) таза бюджеттік кредиттеу – 270 579 мың теңге, соның ішінде:</w:t>
      </w:r>
      <w:r>
        <w:br/>
      </w:r>
      <w:r>
        <w:rPr>
          <w:rFonts w:ascii="Times New Roman"/>
          <w:b w:val="false"/>
          <w:i w:val="false"/>
          <w:color w:val="000000"/>
          <w:sz w:val="28"/>
        </w:rPr>
        <w:t>
      бюджеттік кредиттер – 300369 мың теңге;</w:t>
      </w:r>
      <w:r>
        <w:br/>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4) қаржы активтері 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506 949 мың теңге;</w:t>
      </w:r>
      <w:r>
        <w:br/>
      </w:r>
      <w:r>
        <w:rPr>
          <w:rFonts w:ascii="Times New Roman"/>
          <w:b w:val="false"/>
          <w:i w:val="false"/>
          <w:color w:val="000000"/>
          <w:sz w:val="28"/>
        </w:rPr>
        <w:t>
      6)бюджет тапшылығын қаржыландыру (профицитін пайдалану) – 506 949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тармақшадағы «100» саны «85,2» санымен ауыстырылсын;</w:t>
      </w:r>
      <w:r>
        <w:br/>
      </w:r>
      <w:r>
        <w:rPr>
          <w:rFonts w:ascii="Times New Roman"/>
          <w:b w:val="false"/>
          <w:i w:val="false"/>
          <w:color w:val="000000"/>
          <w:sz w:val="28"/>
        </w:rPr>
        <w:t>
      2) тармақшадағы «100» саны «0» санымен ауыстырылсын;</w:t>
      </w:r>
      <w:r>
        <w:br/>
      </w:r>
      <w:r>
        <w:rPr>
          <w:rFonts w:ascii="Times New Roman"/>
          <w:b w:val="false"/>
          <w:i w:val="false"/>
          <w:color w:val="000000"/>
          <w:sz w:val="28"/>
        </w:rPr>
        <w:t>
      3) тармақшадағы «100» саны «0» санымен ауыстырылсын;</w:t>
      </w:r>
      <w:r>
        <w:br/>
      </w:r>
      <w:r>
        <w:rPr>
          <w:rFonts w:ascii="Times New Roman"/>
          <w:b w:val="false"/>
          <w:i w:val="false"/>
          <w:color w:val="000000"/>
          <w:sz w:val="28"/>
        </w:rPr>
        <w:t>
      4) тармақшадағы «100» саны «84,2»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Картабаев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12 желтоқсан 2013 жыл</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17/186 шешіміне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48"/>
        <w:gridCol w:w="980"/>
        <w:gridCol w:w="6594"/>
        <w:gridCol w:w="3463"/>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7 306 275</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2 695 321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1 356 228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1 291 316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56 022</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43 387</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95 689</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11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377 198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371 176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361 733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4 138 068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7 542 645</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270 453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86 689</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18 371</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18 059</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18 687</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25 218</w:t>
            </w:r>
          </w:p>
        </w:tc>
      </w:tr>
      <w:tr>
        <w:trPr>
          <w:trHeight w:val="9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5 576 453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40 666</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126 609</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119 292</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2 295 147</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1 788 416</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89 393</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85 908</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185 781</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48 984</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274 395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272 021</w:t>
            </w:r>
          </w:p>
        </w:tc>
      </w:tr>
      <w:tr>
        <w:trPr>
          <w:trHeight w:val="8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19 742</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42 348</w:t>
            </w:r>
          </w:p>
        </w:tc>
      </w:tr>
      <w:tr>
        <w:trPr>
          <w:trHeight w:val="8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25 665</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38 396</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94 191</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8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997 595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714 413</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399 695</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263 829</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45 889</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28 807</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19 927</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114 762</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8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46 043</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4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8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5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r>
      <w:tr>
        <w:trPr>
          <w:trHeight w:val="7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20 748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79 523</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4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17 314</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28 592</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28 592</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133 468</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125 297</w:t>
            </w:r>
          </w:p>
        </w:tc>
      </w:tr>
      <w:tr>
        <w:trPr>
          <w:trHeight w:val="6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82 276</w:t>
            </w:r>
          </w:p>
        </w:tc>
      </w:tr>
      <w:tr>
        <w:trPr>
          <w:trHeight w:val="5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270 579</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300 369</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300 369</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300 369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