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ed98" w14:textId="7e4e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ауданының аумағында сайлау өткізу кезеңінде кандидаттарға сайлаушылармен кездесу өткізу үшін шарттық негізінде үй-жайларды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2013 жылғы 02 шілдедегі № 140-қ қаулысы. Маңғыстау облысының Әділет департаментінде 2013 жылғы 05 шілдеде № 2262 тіркелді. Күші жойылды-Маңғыстау облысы Мұнайлы ауданы әкімдігінің 2019 жылғы 27 мамырдағы № 98-қ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ауданы әкімдігінің 27.05.2019 </w:t>
      </w:r>
      <w:r>
        <w:rPr>
          <w:rFonts w:ascii="Times New Roman"/>
          <w:b w:val="false"/>
          <w:i w:val="false"/>
          <w:color w:val="ff0000"/>
          <w:sz w:val="28"/>
        </w:rPr>
        <w:t>№ 98-қ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Мұнайлы ауданы әкімдігінің 03.09.2014 </w:t>
      </w:r>
      <w:r>
        <w:rPr>
          <w:rFonts w:ascii="Times New Roman"/>
          <w:b w:val="false"/>
          <w:i w:val="false"/>
          <w:color w:val="000000"/>
          <w:sz w:val="28"/>
        </w:rPr>
        <w:t>№ 280-қ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Мұнайлы ауданының аумағында сайлау өткізу кезеңінде кандидаттарға сайлаушылармен кездесу өткізу үшін шарттық негізде үй - жайлар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ауданы әкімінің аппараты" мемлекеттік мекемесі (Б.Біләлов) Маңғыстау облысының Әділет департаментінде мемлекеттік тіркеуден өткен соң осы қаулыны аудан әкімдігінің ресми сайтында жариялауды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Б.Біләловке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Е.Овезов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шілде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02 шілдедегі № 140-қ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аумағында сайлау өткізу кезеңінде кандидаттарға сайлаушылармен кездесуі үшін шарттық негізде берілетін үй-жайлар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Мұнайлы ауданы әкімдігінің 03.09.2014 </w:t>
      </w:r>
      <w:r>
        <w:rPr>
          <w:rFonts w:ascii="Times New Roman"/>
          <w:b w:val="false"/>
          <w:i w:val="false"/>
          <w:color w:val="ff0000"/>
          <w:sz w:val="28"/>
        </w:rPr>
        <w:t>№ 280-қ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0"/>
        <w:gridCol w:w="9180"/>
      </w:tblGrid>
      <w:tr>
        <w:trPr>
          <w:trHeight w:val="3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үй-жай</w:t>
            </w:r>
          </w:p>
        </w:tc>
      </w:tr>
      <w:tr>
        <w:trPr>
          <w:trHeight w:val="3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орта мектептің акт залы</w:t>
            </w:r>
          </w:p>
        </w:tc>
      </w:tr>
      <w:tr>
        <w:trPr>
          <w:trHeight w:val="3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 ауылдық округі 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мәдениет үйі</w:t>
            </w:r>
          </w:p>
        </w:tc>
      </w:tr>
      <w:tr>
        <w:trPr>
          <w:trHeight w:val="3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орта мектептің акт залы</w:t>
            </w:r>
          </w:p>
        </w:tc>
      </w:tr>
      <w:tr>
        <w:trPr>
          <w:trHeight w:val="3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орта мектептің акт залы</w:t>
            </w:r>
          </w:p>
        </w:tc>
      </w:tr>
      <w:tr>
        <w:trPr>
          <w:trHeight w:val="3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орта мектептің акт залы</w:t>
            </w:r>
          </w:p>
        </w:tc>
      </w:tr>
      <w:tr>
        <w:trPr>
          <w:trHeight w:val="3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орта мектептің акт залы </w:t>
            </w:r>
          </w:p>
        </w:tc>
      </w:tr>
      <w:tr>
        <w:trPr>
          <w:trHeight w:val="30" w:hRule="atLeast"/>
        </w:trPr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орта мектептің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