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1b8a" w14:textId="c531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8/61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2013 жылғы 11 желтоқсандағы № 17/109 шешімі. Маңғыстау облысының Әділет департаментінде 2013 жылғы 13 желтоқсанда № 2314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10 желтоқсандағы № 13/189 Маңғыстау облыстық мәслихатының шешіміне (нормативтік құқықтық актілерді мемлекеттік тіркеу Тізілімінде 11 желтоқсан 2013 жылы № 2311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8/61 «2013-2015 жылдарға арналған аудандық бюджет туралы» (нормативтік құқықтық актілерді мемлекеттік тіркеу Тізілімінде 2012 жылғы 28 желтоқсанда № 2185 болып тіркелген, 2013 жылғы 11 қаңтардағы № 02-03 (570-571) «Ақкетік арайы»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«2013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xml:space="preserve">
      1) кірістер – 5 999 762 мың теңге, оның ішінде: </w:t>
      </w:r>
      <w:r>
        <w:br/>
      </w:r>
      <w:r>
        <w:rPr>
          <w:rFonts w:ascii="Times New Roman"/>
          <w:b w:val="false"/>
          <w:i w:val="false"/>
          <w:color w:val="000000"/>
          <w:sz w:val="28"/>
        </w:rPr>
        <w:t xml:space="preserve">
      салықтық түсімдер бойынша – 3 826 041 мың теңге; </w:t>
      </w:r>
      <w:r>
        <w:br/>
      </w:r>
      <w:r>
        <w:rPr>
          <w:rFonts w:ascii="Times New Roman"/>
          <w:b w:val="false"/>
          <w:i w:val="false"/>
          <w:color w:val="000000"/>
          <w:sz w:val="28"/>
        </w:rPr>
        <w:t xml:space="preserve">
      салықтық емес түсімдер бойынша – 12 734 мың теңге; </w:t>
      </w:r>
      <w:r>
        <w:br/>
      </w:r>
      <w:r>
        <w:rPr>
          <w:rFonts w:ascii="Times New Roman"/>
          <w:b w:val="false"/>
          <w:i w:val="false"/>
          <w:color w:val="000000"/>
          <w:sz w:val="28"/>
        </w:rPr>
        <w:t xml:space="preserve">
      негізгі капиталды сатудан түсетін түсімдер – 26 237 мың теңге; </w:t>
      </w:r>
      <w:r>
        <w:br/>
      </w:r>
      <w:r>
        <w:rPr>
          <w:rFonts w:ascii="Times New Roman"/>
          <w:b w:val="false"/>
          <w:i w:val="false"/>
          <w:color w:val="000000"/>
          <w:sz w:val="28"/>
        </w:rPr>
        <w:t xml:space="preserve">
      трансферттер түсімдері бойынша – 2 134 751 мың теңге; </w:t>
      </w:r>
      <w:r>
        <w:br/>
      </w:r>
      <w:r>
        <w:rPr>
          <w:rFonts w:ascii="Times New Roman"/>
          <w:b w:val="false"/>
          <w:i w:val="false"/>
          <w:color w:val="000000"/>
          <w:sz w:val="28"/>
        </w:rPr>
        <w:t>
      2) шығындар – 6 135 347 мың теңге;</w:t>
      </w:r>
      <w:r>
        <w:br/>
      </w:r>
      <w:r>
        <w:rPr>
          <w:rFonts w:ascii="Times New Roman"/>
          <w:b w:val="false"/>
          <w:i w:val="false"/>
          <w:color w:val="000000"/>
          <w:sz w:val="28"/>
        </w:rPr>
        <w:t>
      3) таза бюджеттік кредиттеу – 28 668 мың теңге, оның ішінде:</w:t>
      </w:r>
      <w:r>
        <w:br/>
      </w:r>
      <w:r>
        <w:rPr>
          <w:rFonts w:ascii="Times New Roman"/>
          <w:b w:val="false"/>
          <w:i w:val="false"/>
          <w:color w:val="000000"/>
          <w:sz w:val="28"/>
        </w:rPr>
        <w:t xml:space="preserve">
      бюджеттік кредиттер – 36 351 мың теңге; </w:t>
      </w:r>
      <w:r>
        <w:br/>
      </w:r>
      <w:r>
        <w:rPr>
          <w:rFonts w:ascii="Times New Roman"/>
          <w:b w:val="false"/>
          <w:i w:val="false"/>
          <w:color w:val="000000"/>
          <w:sz w:val="28"/>
        </w:rPr>
        <w:t xml:space="preserve">
      бюджеттік кредиттерді өтеу - 7 683 мың теңге; </w:t>
      </w:r>
      <w:r>
        <w:br/>
      </w:r>
      <w:r>
        <w:rPr>
          <w:rFonts w:ascii="Times New Roman"/>
          <w:b w:val="false"/>
          <w:i w:val="false"/>
          <w:color w:val="000000"/>
          <w:sz w:val="28"/>
        </w:rPr>
        <w:t xml:space="preserve">
      4) қаржы активтерімен жасалатын операциялар бойынша сальдо - 0 теңге, оның ішінде: </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164 253 мың теңге;</w:t>
      </w:r>
      <w:r>
        <w:br/>
      </w:r>
      <w:r>
        <w:rPr>
          <w:rFonts w:ascii="Times New Roman"/>
          <w:b w:val="false"/>
          <w:i w:val="false"/>
          <w:color w:val="000000"/>
          <w:sz w:val="28"/>
        </w:rPr>
        <w:t xml:space="preserve">
      6) бюджет тапшылығын қаржыландыру (профицитін пайдалану) – 164 253 мың теңге; </w:t>
      </w:r>
      <w:r>
        <w:br/>
      </w:r>
      <w:r>
        <w:rPr>
          <w:rFonts w:ascii="Times New Roman"/>
          <w:b w:val="false"/>
          <w:i w:val="false"/>
          <w:color w:val="000000"/>
          <w:sz w:val="28"/>
        </w:rPr>
        <w:t>
      қарыздар түсімі – 20 772 мың теңге;</w:t>
      </w:r>
      <w:r>
        <w:br/>
      </w:r>
      <w:r>
        <w:rPr>
          <w:rFonts w:ascii="Times New Roman"/>
          <w:b w:val="false"/>
          <w:i w:val="false"/>
          <w:color w:val="000000"/>
          <w:sz w:val="28"/>
        </w:rPr>
        <w:t>
      қарыздарды өтеу – 86 757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«100» саны «78,5» санымен ауыстырылсын; </w:t>
      </w:r>
      <w:r>
        <w:br/>
      </w:r>
      <w:r>
        <w:rPr>
          <w:rFonts w:ascii="Times New Roman"/>
          <w:b w:val="false"/>
          <w:i w:val="false"/>
          <w:color w:val="000000"/>
          <w:sz w:val="28"/>
        </w:rPr>
        <w:t>
      5) тармақшада:</w:t>
      </w:r>
      <w:r>
        <w:br/>
      </w:r>
      <w:r>
        <w:rPr>
          <w:rFonts w:ascii="Times New Roman"/>
          <w:b w:val="false"/>
          <w:i w:val="false"/>
          <w:color w:val="000000"/>
          <w:sz w:val="28"/>
        </w:rPr>
        <w:t>
      «100» саны «75,1»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жылдың 1 қаңтарынан бастап қолданысқа енгізіледі. </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О. Әбдірахманов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 Төлеген</w:t>
      </w:r>
      <w:r>
        <w:br/>
      </w:r>
      <w:r>
        <w:rPr>
          <w:rFonts w:ascii="Times New Roman"/>
          <w:b w:val="false"/>
          <w:i w:val="false"/>
          <w:color w:val="000000"/>
          <w:sz w:val="28"/>
        </w:rPr>
        <w:t>
      11 желтоқсан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Аудан әкімдігінің 2013 жылғы</w:t>
      </w:r>
      <w:r>
        <w:br/>
      </w:r>
      <w:r>
        <w:rPr>
          <w:rFonts w:ascii="Times New Roman"/>
          <w:b w:val="false"/>
          <w:i w:val="false"/>
          <w:color w:val="000000"/>
          <w:sz w:val="28"/>
        </w:rPr>
        <w:t>
11 желтоқсандағы № 17/109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513"/>
        <w:gridCol w:w="1451"/>
        <w:gridCol w:w="5582"/>
        <w:gridCol w:w="2500"/>
      </w:tblGrid>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5 999 762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3 826 041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235 878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235 878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264 433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264 433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3 221 229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3 141 086</w:t>
            </w:r>
          </w:p>
        </w:tc>
      </w:tr>
      <w:tr>
        <w:trPr>
          <w:trHeight w:val="2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52 196</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27 710</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89 204</w:t>
            </w:r>
          </w:p>
        </w:tc>
      </w:tr>
      <w:tr>
        <w:trPr>
          <w:trHeight w:val="28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w:t>
            </w:r>
          </w:p>
        </w:tc>
      </w:tr>
      <w:tr>
        <w:trPr>
          <w:trHeight w:val="2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15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2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2 134 751</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2 134 751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2 134 751</w:t>
            </w:r>
          </w:p>
        </w:tc>
      </w:tr>
      <w:tr>
        <w:trPr>
          <w:trHeight w:val="88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w:t>
            </w:r>
            <w:r>
              <w:br/>
            </w:r>
            <w:r>
              <w:rPr>
                <w:rFonts w:ascii="Times New Roman"/>
                <w:b w:val="false"/>
                <w:i w:val="false"/>
                <w:color w:val="000000"/>
                <w:sz w:val="20"/>
              </w:rPr>
              <w:t>
дарла-</w:t>
            </w:r>
            <w:r>
              <w:br/>
            </w:r>
            <w:r>
              <w:rPr>
                <w:rFonts w:ascii="Times New Roman"/>
                <w:b w:val="false"/>
                <w:i w:val="false"/>
                <w:color w:val="000000"/>
                <w:sz w:val="20"/>
              </w:rPr>
              <w:t>
малар әкім-</w:t>
            </w:r>
            <w:r>
              <w:br/>
            </w:r>
            <w:r>
              <w:rPr>
                <w:rFonts w:ascii="Times New Roman"/>
                <w:b w:val="false"/>
                <w:i w:val="false"/>
                <w:color w:val="000000"/>
                <w:sz w:val="20"/>
              </w:rPr>
              <w:t>
шісі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6 135 347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169 833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46 504</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43 846</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12 114</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14 227</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w:t>
            </w:r>
          </w:p>
        </w:tc>
      </w:tr>
      <w:tr>
        <w:trPr>
          <w:trHeight w:val="3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2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26 963</w:t>
            </w:r>
          </w:p>
        </w:tc>
      </w:tr>
      <w:tr>
        <w:trPr>
          <w:trHeight w:val="3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w:t>
            </w:r>
          </w:p>
        </w:tc>
      </w:tr>
      <w:tr>
        <w:trPr>
          <w:trHeight w:val="12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37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2 210 795</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w:t>
            </w:r>
          </w:p>
        </w:tc>
      </w:tr>
      <w:tr>
        <w:trPr>
          <w:trHeight w:val="36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93 208</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37 733</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77 950</w:t>
            </w:r>
          </w:p>
        </w:tc>
      </w:tr>
      <w:tr>
        <w:trPr>
          <w:trHeight w:val="3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135 892</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86 114</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1 108 288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965 250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73 823</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16 132</w:t>
            </w:r>
          </w:p>
        </w:tc>
      </w:tr>
      <w:tr>
        <w:trPr>
          <w:trHeight w:val="96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25 292</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705 259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705 259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129 238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16 687</w:t>
            </w:r>
          </w:p>
        </w:tc>
      </w:tr>
      <w:tr>
        <w:trPr>
          <w:trHeight w:val="127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61 302</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6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12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r>
      <w:tr>
        <w:trPr>
          <w:trHeight w:val="3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16 155</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879 507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557 895</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91 302</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366 284</w:t>
            </w:r>
          </w:p>
        </w:tc>
      </w:tr>
      <w:tr>
        <w:trPr>
          <w:trHeight w:val="96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100 309</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31 016</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66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132 705</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53 176</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147 686</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кіпапханалардың жұмыс істеуі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17 257</w:t>
            </w:r>
          </w:p>
        </w:tc>
      </w:tr>
      <w:tr>
        <w:trPr>
          <w:trHeight w:val="9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9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58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8 931</w:t>
            </w:r>
          </w:p>
        </w:tc>
      </w:tr>
      <w:tr>
        <w:trPr>
          <w:trHeight w:val="9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88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49 662</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58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15 722</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3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28 359</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28 359</w:t>
            </w:r>
          </w:p>
        </w:tc>
      </w:tr>
      <w:tr>
        <w:trPr>
          <w:trHeight w:val="15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r>
      <w:tr>
        <w:trPr>
          <w:trHeight w:val="9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124 634</w:t>
            </w:r>
          </w:p>
        </w:tc>
      </w:tr>
      <w:tr>
        <w:trPr>
          <w:trHeight w:val="67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124 634</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106 031</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43 208</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p>
        </w:tc>
      </w:tr>
      <w:tr>
        <w:trPr>
          <w:trHeight w:val="67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66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6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6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18 973</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5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2 327 346</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9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6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-164 253</w:t>
            </w:r>
          </w:p>
        </w:tc>
      </w:tr>
      <w:tr>
        <w:trPr>
          <w:trHeight w:val="54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164 253</w:t>
            </w:r>
          </w:p>
        </w:tc>
      </w:tr>
      <w:tr>
        <w:trPr>
          <w:trHeight w:val="2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r>
      <w:tr>
        <w:trPr>
          <w:trHeight w:val="3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r>
      <w:tr>
        <w:trPr>
          <w:trHeight w:val="25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86 757</w:t>
            </w:r>
          </w:p>
        </w:tc>
      </w:tr>
      <w:tr>
        <w:trPr>
          <w:trHeight w:val="55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86 757</w:t>
            </w:r>
          </w:p>
        </w:tc>
      </w:tr>
      <w:tr>
        <w:trPr>
          <w:trHeight w:val="61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7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бөлінген пайдаланылмаған бюджеттік кредиттерді қайтару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79 074</w:t>
            </w:r>
          </w:p>
        </w:tc>
      </w:tr>
      <w:tr>
        <w:trPr>
          <w:trHeight w:val="28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0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4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