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71eb" w14:textId="a2c7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автомобиль жолдарының тізбесін бекіту туралы</w:t>
      </w:r>
    </w:p>
    <w:p>
      <w:pPr>
        <w:spacing w:after="0"/>
        <w:ind w:left="0"/>
        <w:jc w:val="both"/>
      </w:pPr>
      <w:r>
        <w:rPr>
          <w:rFonts w:ascii="Times New Roman"/>
          <w:b w:val="false"/>
          <w:i w:val="false"/>
          <w:color w:val="000000"/>
          <w:sz w:val="28"/>
        </w:rPr>
        <w:t>Маңғыстау облысы Қарақия ауданы әкімдігінің 2013 жылғы 18 желтоқсандағы № 272 қаулысы. Маңғыстау облысының Әділет департаментінде 2014 жылғы 04 ақпанда № 2355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"Автомобиль жолдары туралы" 2001 жылғы 17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ауданы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аудандық маңызы бар автомобиль жолдарының тізбесі бекітілсін.</w:t>
      </w:r>
    </w:p>
    <w:bookmarkEnd w:id="1"/>
    <w:bookmarkStart w:name="z2" w:id="2"/>
    <w:p>
      <w:pPr>
        <w:spacing w:after="0"/>
        <w:ind w:left="0"/>
        <w:jc w:val="both"/>
      </w:pPr>
      <w:r>
        <w:rPr>
          <w:rFonts w:ascii="Times New Roman"/>
          <w:b w:val="false"/>
          <w:i w:val="false"/>
          <w:color w:val="000000"/>
          <w:sz w:val="28"/>
        </w:rPr>
        <w:t>
      2. "Қарақия аудандық тұрғын үй коммуналдық шаруашылығы, жолаушы көлігі және автомобиль жолдары бөлімі" мемлекеттік мекемесі Қарақия ауданы бойынша аудандық маңызы бар автомобиль жолдарының теңгерім ұстаушысы болып анықталсын.</w:t>
      </w:r>
    </w:p>
    <w:bookmarkEnd w:id="2"/>
    <w:bookmarkStart w:name="z3" w:id="3"/>
    <w:p>
      <w:pPr>
        <w:spacing w:after="0"/>
        <w:ind w:left="0"/>
        <w:jc w:val="both"/>
      </w:pPr>
      <w:r>
        <w:rPr>
          <w:rFonts w:ascii="Times New Roman"/>
          <w:b w:val="false"/>
          <w:i w:val="false"/>
          <w:color w:val="000000"/>
          <w:sz w:val="28"/>
        </w:rPr>
        <w:t>
      3. "Қарақия аудандық тұрғын үй коммуналдық шаруашылығы, жолаушы көлігі және автомобиль жолдары бөлімі" (М.Аманиязова) мемлекеттік мекемесі осы қаулының әділет органдарында мемлекеттік тіркелуін, оның бұқаралық ақпарат құралдарында ресми жариялануын және Қарақия ауданы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қаулының</w:t>
      </w:r>
      <w:r>
        <w:rPr>
          <w:rFonts w:ascii="Times New Roman"/>
          <w:b w:val="false"/>
          <w:i w:val="false"/>
          <w:color w:val="000000"/>
          <w:sz w:val="28"/>
        </w:rPr>
        <w:t xml:space="preserve"> орындалуын бақылау аудан әкімінің орынбасары Қ.Ә.Бековке жүктелсін.</w:t>
      </w:r>
    </w:p>
    <w:bookmarkEnd w:id="4"/>
    <w:bookmarkStart w:name="z5" w:id="5"/>
    <w:p>
      <w:pPr>
        <w:spacing w:after="0"/>
        <w:ind w:left="0"/>
        <w:jc w:val="both"/>
      </w:pPr>
      <w:r>
        <w:rPr>
          <w:rFonts w:ascii="Times New Roman"/>
          <w:b w:val="false"/>
          <w:i w:val="false"/>
          <w:color w:val="000000"/>
          <w:sz w:val="28"/>
        </w:rPr>
        <w:t>
      5. Осы қаулы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8" w:id="6"/>
    <w:p>
      <w:pPr>
        <w:spacing w:after="0"/>
        <w:ind w:left="0"/>
        <w:jc w:val="both"/>
      </w:pPr>
      <w:r>
        <w:rPr>
          <w:rFonts w:ascii="Times New Roman"/>
          <w:b w:val="false"/>
          <w:i w:val="false"/>
          <w:color w:val="000000"/>
          <w:sz w:val="28"/>
        </w:rPr>
        <w:t>
      Маңғыстау облысының жолаушылар</w:t>
      </w:r>
    </w:p>
    <w:bookmarkEnd w:id="6"/>
    <w:bookmarkStart w:name="z9" w:id="7"/>
    <w:p>
      <w:pPr>
        <w:spacing w:after="0"/>
        <w:ind w:left="0"/>
        <w:jc w:val="both"/>
      </w:pPr>
      <w:r>
        <w:rPr>
          <w:rFonts w:ascii="Times New Roman"/>
          <w:b w:val="false"/>
          <w:i w:val="false"/>
          <w:color w:val="000000"/>
          <w:sz w:val="28"/>
        </w:rPr>
        <w:t>
      көлігі және автомобиль жолдары</w:t>
      </w:r>
    </w:p>
    <w:bookmarkEnd w:id="7"/>
    <w:bookmarkStart w:name="z10" w:id="8"/>
    <w:p>
      <w:pPr>
        <w:spacing w:after="0"/>
        <w:ind w:left="0"/>
        <w:jc w:val="both"/>
      </w:pPr>
      <w:r>
        <w:rPr>
          <w:rFonts w:ascii="Times New Roman"/>
          <w:b w:val="false"/>
          <w:i w:val="false"/>
          <w:color w:val="000000"/>
          <w:sz w:val="28"/>
        </w:rPr>
        <w:t>
      басқармасының басшысы</w:t>
      </w:r>
    </w:p>
    <w:bookmarkEnd w:id="8"/>
    <w:bookmarkStart w:name="z11" w:id="9"/>
    <w:p>
      <w:pPr>
        <w:spacing w:after="0"/>
        <w:ind w:left="0"/>
        <w:jc w:val="both"/>
      </w:pPr>
      <w:r>
        <w:rPr>
          <w:rFonts w:ascii="Times New Roman"/>
          <w:b w:val="false"/>
          <w:i w:val="false"/>
          <w:color w:val="000000"/>
          <w:sz w:val="28"/>
        </w:rPr>
        <w:t>
      Ө.С. Бисақаев</w:t>
      </w:r>
    </w:p>
    <w:bookmarkEnd w:id="9"/>
    <w:bookmarkStart w:name="z12" w:id="10"/>
    <w:p>
      <w:pPr>
        <w:spacing w:after="0"/>
        <w:ind w:left="0"/>
        <w:jc w:val="both"/>
      </w:pPr>
      <w:r>
        <w:rPr>
          <w:rFonts w:ascii="Times New Roman"/>
          <w:b w:val="false"/>
          <w:i w:val="false"/>
          <w:color w:val="000000"/>
          <w:sz w:val="28"/>
        </w:rPr>
        <w:t>
      13 желтоқсан 2013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ауданының әкімдігінің</w:t>
            </w:r>
            <w:r>
              <w:br/>
            </w:r>
            <w:r>
              <w:rPr>
                <w:rFonts w:ascii="Times New Roman"/>
                <w:b w:val="false"/>
                <w:i w:val="false"/>
                <w:color w:val="000000"/>
                <w:sz w:val="20"/>
              </w:rPr>
              <w:t>2013 жылғы 18 желтоқсан № 272</w:t>
            </w:r>
            <w:r>
              <w:br/>
            </w:r>
            <w:r>
              <w:rPr>
                <w:rFonts w:ascii="Times New Roman"/>
                <w:b w:val="false"/>
                <w:i w:val="false"/>
                <w:color w:val="000000"/>
                <w:sz w:val="20"/>
              </w:rPr>
              <w:t>қаулысымен бекітілген</w:t>
            </w:r>
          </w:p>
        </w:tc>
      </w:tr>
    </w:tbl>
    <w:bookmarkStart w:name="z13" w:id="11"/>
    <w:p>
      <w:pPr>
        <w:spacing w:after="0"/>
        <w:ind w:left="0"/>
        <w:jc w:val="left"/>
      </w:pPr>
      <w:r>
        <w:rPr>
          <w:rFonts w:ascii="Times New Roman"/>
          <w:b/>
          <w:i w:val="false"/>
          <w:color w:val="000000"/>
        </w:rPr>
        <w:t xml:space="preserve"> Аудандық маңызы бар автомобиль жолдарының тізбесі</w:t>
      </w:r>
    </w:p>
    <w:bookmarkEnd w:id="11"/>
    <w:bookmarkStart w:name="z16" w:id="12"/>
    <w:p>
      <w:pPr>
        <w:spacing w:after="0"/>
        <w:ind w:left="0"/>
        <w:jc w:val="both"/>
      </w:pPr>
      <w:r>
        <w:rPr>
          <w:rFonts w:ascii="Times New Roman"/>
          <w:b w:val="false"/>
          <w:i w:val="false"/>
          <w:color w:val="ff0000"/>
          <w:sz w:val="28"/>
        </w:rPr>
        <w:t xml:space="preserve">
      Ескерту. Қосымша жаңа редакцияда Маңғыстау облысы Қарақия ауданы әкімдігінің 24.04.2023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"Қызылсай ауылы- Сенек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 Құланды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"Ракушечное" кенорнына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теміржол станциясына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станциясына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өту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теміржол станциясына өту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әуежайына өту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 Аққұдық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 Құрық ауылының 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порты – Қызылқұм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А-33 "Доссор – Құлсары – Бейнеу ауылы– Сайөтес ауылы– Шетпе ауылы– Жетібай ауылы– Ақтау порты" автомобиль жолы учаскесінің 707 шақырымнан 713 шақырымға дейінгі 5 (бес) шақырымы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 "Ата жолы" автомобиль жолының 87 шақырымынан "Бозжыра" шатқалына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 "Ата жолы" автомобиль жолының 87 шақырымынан "Бозжыра" шатқалын қарау алаңына кірме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 шақырым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