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43d5" w14:textId="5ff4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2013 жылғы 28 тамыздағы № 17/113 шешімі. Маңғыстау облысының Әділет департаментінде 2013 жылғы 26 қыркүйекте № 2298 тіркелді. Күші жойылды-Маңғыстау облысы Бейнеу аудандық мәслихатының 2020 жылғы 2 желтоқсандағы № 56/453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02.12.2020 </w:t>
      </w:r>
      <w:r>
        <w:rPr>
          <w:rFonts w:ascii="Times New Roman"/>
          <w:b w:val="false"/>
          <w:i w:val="false"/>
          <w:color w:val="ff0000"/>
          <w:sz w:val="28"/>
        </w:rPr>
        <w:t>№ 56/453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Тақырыбы жаңа редакцияда - Маңғыстау облысы Бейнеу аудандық мәслихатының 23.11.2018 </w:t>
      </w:r>
      <w:r>
        <w:rPr>
          <w:rFonts w:ascii="Times New Roman"/>
          <w:b w:val="false"/>
          <w:i w:val="false"/>
          <w:color w:val="ff0000"/>
          <w:sz w:val="28"/>
        </w:rPr>
        <w:t>№ 27/228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жылына бір рет 12100 (он екі мың бір жүз) теңге көлемінде әлеуметтік көмек берілсін.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23.11.2018 </w:t>
      </w:r>
      <w:r>
        <w:rPr>
          <w:rFonts w:ascii="Times New Roman"/>
          <w:b w:val="false"/>
          <w:i w:val="false"/>
          <w:color w:val="000000"/>
          <w:sz w:val="28"/>
        </w:rPr>
        <w:t>№ 27/228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Әлеуметтік көмекті төлеу бойынша уәкілетті орган болып "Бейнеу аудандық жұмыспен қамту, әлеуметтік бағдарламалар және азаматтық хал актілерін тіркеу бөлімі" мемелекеттік мекемесі табылады.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Бейнеу аудандық мәслихатының 26.06.2018 </w:t>
      </w:r>
      <w:r>
        <w:rPr>
          <w:rFonts w:ascii="Times New Roman"/>
          <w:b w:val="false"/>
          <w:i w:val="false"/>
          <w:color w:val="000000"/>
          <w:sz w:val="28"/>
        </w:rPr>
        <w:t>№ 24/204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"Бейнеу аудандық жұмыспен қамту және әлеуметтік бағдарламалар бөлімі" мемлекеттік мекемесі (Б. Өмірбеков) осы шешім мемлекеттік тіркелгеннен кейін, оның интернет-ресурста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шешімнің орындалысын бақылау Бейнеу ауданы әкімінің орынбасары Қ. Әбілшеевке (келісімі бойынша) жүктелсін.</w:t>
      </w:r>
    </w:p>
    <w:bookmarkEnd w:id="3"/>
    <w:bookmarkStart w:name="z5" w:id="4"/>
    <w:p>
      <w:pPr>
        <w:spacing w:after="0"/>
        <w:ind w:left="0"/>
        <w:jc w:val="both"/>
      </w:pPr>
      <w:r>
        <w:rPr>
          <w:rFonts w:ascii="Times New Roman"/>
          <w:b w:val="false"/>
          <w:i w:val="false"/>
          <w:color w:val="000000"/>
          <w:sz w:val="28"/>
        </w:rPr>
        <w:t>
      5. Осы шешім Маңғыстау облысының әділет департаментінде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Әжібаева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 Шығанбайұлы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қаржы және </w:t>
      </w:r>
    </w:p>
    <w:p>
      <w:pPr>
        <w:spacing w:after="0"/>
        <w:ind w:left="0"/>
        <w:jc w:val="both"/>
      </w:pPr>
      <w:r>
        <w:rPr>
          <w:rFonts w:ascii="Times New Roman"/>
          <w:b w:val="false"/>
          <w:i w:val="false"/>
          <w:color w:val="000000"/>
          <w:sz w:val="28"/>
        </w:rPr>
        <w:t xml:space="preserve">
      экономика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М. Нысанбаев</w:t>
      </w:r>
    </w:p>
    <w:p>
      <w:pPr>
        <w:spacing w:after="0"/>
        <w:ind w:left="0"/>
        <w:jc w:val="both"/>
      </w:pPr>
      <w:r>
        <w:rPr>
          <w:rFonts w:ascii="Times New Roman"/>
          <w:b w:val="false"/>
          <w:i w:val="false"/>
          <w:color w:val="000000"/>
          <w:sz w:val="28"/>
        </w:rPr>
        <w:t>
      28 тамыз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Өмірбеков</w:t>
      </w:r>
    </w:p>
    <w:p>
      <w:pPr>
        <w:spacing w:after="0"/>
        <w:ind w:left="0"/>
        <w:jc w:val="both"/>
      </w:pPr>
      <w:r>
        <w:rPr>
          <w:rFonts w:ascii="Times New Roman"/>
          <w:b w:val="false"/>
          <w:i w:val="false"/>
          <w:color w:val="000000"/>
          <w:sz w:val="28"/>
        </w:rPr>
        <w:t>
      28 тамыз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