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d525a" w14:textId="add52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облысының әлеуметтік мәні бар ауданаралық теміржол жолаушылар қатынасының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2013 жылғы 10 желтоқсандағы № 13/198 шешімі. Маңғыстау облысының Әділет департаментінде 2013 жылғы 23 желтоқсанда № 2322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"Теміржол көлігі туралы" 2001 жылғы 8 желтоқсандағы Қазақстан Республикасы заңының 14-бабы 3-тармағының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ШЕШIМ ЕТТI: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Маңғыстау облысының әлеуметтік мәні бар ауданаралық теміржол жолаушылар қатынасының тізбесі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 Р. Борашов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 Б. Жүсіпов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Маңғыстау облысының жолаушылар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көлігі және автомобиль жолдары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басқармасының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Ө. Бисақаев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желтоқсан 2013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Облыстық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13/ шешіміне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облысының әлеуметтік мәні бар ауданаралық теміржол жолаушылар қатынасының тізбесі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Теміржол жолаушылар қатынасының атауы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«Маңғыстау - Бейнеу - Маңғыстау»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