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f844" w14:textId="21df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медициналық қызмет көрсету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2013 жылғы 28 маусымдағы № 186-1 қаулысы. 
Маңғыстау облысының Әділет департаментінде 2013 жылғы 23 шілдеде № 2281 тіркелді. Күші жойылды Маңғыстау облысы әкімдігінің 2014 жылғы 08 шілдедегі № 172 қаулысымен</w:t>
      </w:r>
    </w:p>
    <w:p>
      <w:pPr>
        <w:spacing w:after="0"/>
        <w:ind w:left="0"/>
        <w:jc w:val="both"/>
      </w:pPr>
      <w:r>
        <w:rPr>
          <w:rFonts w:ascii="Times New Roman"/>
          <w:b w:val="false"/>
          <w:i w:val="false"/>
          <w:color w:val="ff0000"/>
          <w:sz w:val="28"/>
        </w:rPr>
        <w:t>      Ескерту. Күші жойылды - Маңғыстау облысы әкімдігінің 2014 жылғы 08 шілдедегі № 172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«Дәрігерді үйге шақырту»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«Дәрігердің қабылдауына жазылу»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«Маңғыстау облысының денсаулық сақтау басқармасы» мемлекеттік мекемесі (Р.Ф.Бектубаев) осы қаулының әділет органдарында мемлекеттік тіркелуін, оның бұқаралық ақпарат құралдарында ресми жариялануын және Маңғыстау облысы әкімдігінің интернет – 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Х.Х.Нұрғалиеваға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А. Айдарбаев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А.Жұмағалиев</w:t>
      </w:r>
      <w:r>
        <w:br/>
      </w:r>
      <w:r>
        <w:rPr>
          <w:rFonts w:ascii="Times New Roman"/>
          <w:b w:val="false"/>
          <w:i w:val="false"/>
          <w:color w:val="000000"/>
          <w:sz w:val="28"/>
        </w:rPr>
        <w:t>
      28 маусым 2013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28 маусымдағы</w:t>
      </w:r>
      <w:r>
        <w:br/>
      </w:r>
      <w:r>
        <w:rPr>
          <w:rFonts w:ascii="Times New Roman"/>
          <w:b w:val="false"/>
          <w:i w:val="false"/>
          <w:color w:val="000000"/>
          <w:sz w:val="28"/>
        </w:rPr>
        <w:t>
№ 186-1 қаулысымен бекітілген</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«Дәрігерді үйге шақырту»</w:t>
      </w:r>
      <w:r>
        <w:br/>
      </w:r>
      <w:r>
        <w:rPr>
          <w:rFonts w:ascii="Times New Roman"/>
          <w:b/>
          <w:i w:val="false"/>
          <w:color w:val="000000"/>
        </w:rPr>
        <w:t>
мемлекеттік көрсетілетін қызмет регламенті 1. Жалпы ережелер</w:t>
      </w:r>
    </w:p>
    <w:bookmarkStart w:name="z9" w:id="2"/>
    <w:p>
      <w:pPr>
        <w:spacing w:after="0"/>
        <w:ind w:left="0"/>
        <w:jc w:val="both"/>
      </w:pPr>
      <w:r>
        <w:rPr>
          <w:rFonts w:ascii="Times New Roman"/>
          <w:b w:val="false"/>
          <w:i w:val="false"/>
          <w:color w:val="000000"/>
          <w:sz w:val="28"/>
        </w:rPr>
        <w:t>
      1. «Дәрігерді үйге шақырту» мемлекеттік көрсетілетін қызметті (бұдан әрі – мемлекеттік көрсетілетін қызмет) Қазақстан Республикасының денсаулық сақтаудың Бірыңғай ақпараттық жүйесінің шеңберінде Маңғыстау облысының медициналық – санитариялық алғашқы көмек көрсететін медициналық ұйымдары (бұдан әрі – көрсетілетін қызметті беруші), сондай-ақ www e.gov.kz «электрондық үкіметінің» веб - порталы арқылы ұсынады.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«Денсаулық сақтау саласындағы мемлекеттік қызметтер стандарттарын бекіту туралы» Қазақстан Республикасы Үкіметінің 2012 жылғы 12 қазандағы № 1294 </w:t>
      </w:r>
      <w:r>
        <w:rPr>
          <w:rFonts w:ascii="Times New Roman"/>
          <w:b w:val="false"/>
          <w:i w:val="false"/>
          <w:color w:val="000000"/>
          <w:sz w:val="28"/>
        </w:rPr>
        <w:t>қаулысымен</w:t>
      </w:r>
      <w:r>
        <w:rPr>
          <w:rFonts w:ascii="Times New Roman"/>
          <w:b w:val="false"/>
          <w:i w:val="false"/>
          <w:color w:val="000000"/>
          <w:sz w:val="28"/>
        </w:rPr>
        <w:t xml:space="preserve"> бекітілген «Дәрігерді үйге шақырту» мемлекеттік қызмет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автоматтандырылған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көрсетілетін қызмет регламентінде (бұдан әрі – Регламент)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
      1) жеке сәйкестендіру нөмірі – жеке тұлға, оның ішінде жеке кәсіпкерлік түріндегі қызметті жүзеге асыратын жеке кәсіпкер үшін қалыптастырылатын бірігей нөмір (бұдан әрі – ЖСН);</w:t>
      </w:r>
      <w:r>
        <w:br/>
      </w:r>
      <w:r>
        <w:rPr>
          <w:rFonts w:ascii="Times New Roman"/>
          <w:b w:val="false"/>
          <w:i w:val="false"/>
          <w:color w:val="000000"/>
          <w:sz w:val="28"/>
        </w:rPr>
        <w:t>
</w:t>
      </w: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r>
        <w:br/>
      </w:r>
      <w:r>
        <w:rPr>
          <w:rFonts w:ascii="Times New Roman"/>
          <w:b w:val="false"/>
          <w:i w:val="false"/>
          <w:color w:val="000000"/>
          <w:sz w:val="28"/>
        </w:rPr>
        <w:t>
</w:t>
      </w:r>
      <w:r>
        <w:rPr>
          <w:rFonts w:ascii="Times New Roman"/>
          <w:b w:val="false"/>
          <w:i w:val="false"/>
          <w:color w:val="000000"/>
          <w:sz w:val="28"/>
        </w:rPr>
        <w:t>
      3) транзакциялық қызмет – электрондық цифрлық қолтаңбаны пайдаланумен ақпаратпен өзара алмасуды қажет ететін электрондық ақпараттық ресурстардың пайдаланушыларына ұсыну бойынша қызмет;</w:t>
      </w:r>
      <w:r>
        <w:br/>
      </w:r>
      <w:r>
        <w:rPr>
          <w:rFonts w:ascii="Times New Roman"/>
          <w:b w:val="false"/>
          <w:i w:val="false"/>
          <w:color w:val="000000"/>
          <w:sz w:val="28"/>
        </w:rPr>
        <w:t>
</w:t>
      </w:r>
      <w:r>
        <w:rPr>
          <w:rFonts w:ascii="Times New Roman"/>
          <w:b w:val="false"/>
          <w:i w:val="false"/>
          <w:color w:val="000000"/>
          <w:sz w:val="28"/>
        </w:rPr>
        <w:t>
      4) «электрондық үкіметінің»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
      5) «электрондық үкіметінің» шлюзі – электрондық қызметтерін жүзеге асыру шеңберінде, «электрондық үкіметінің» ақпараттық жүйелерін біріктіру үшін ақпараттық жүйе (бұдан әрі-ЭҮШ)</w:t>
      </w:r>
      <w:r>
        <w:br/>
      </w:r>
      <w:r>
        <w:rPr>
          <w:rFonts w:ascii="Times New Roman"/>
          <w:b w:val="false"/>
          <w:i w:val="false"/>
          <w:color w:val="000000"/>
          <w:sz w:val="28"/>
        </w:rPr>
        <w:t>
</w:t>
      </w:r>
      <w:r>
        <w:rPr>
          <w:rFonts w:ascii="Times New Roman"/>
          <w:b w:val="false"/>
          <w:i w:val="false"/>
          <w:color w:val="000000"/>
          <w:sz w:val="28"/>
        </w:rPr>
        <w:t>
      6) электрондық цифрлық қолтаңба – электрондық цифрлық қолтаңба құралдарымен құрылған және электрондық құжаттың нақтылығын, оның тиістілігін және мағынасының өзгермегенін растайтын электрондық сандық белгілердің жинағы (бұдан әрі – ЭЦҚ);</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 цифрлық нысанда ұсынылған және электрондық сандық қолтаңба арқылы расталған құжат;</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 – ақпараттық технологияларды пайдалана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9) ақпараттық жүйе – аппараттық - бағдарламалық кешенді пайдалана отырып, ақпаратты сақтауға, өңдеуге, іздестіруге, таратуға, тапсыруға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10) «Жеке тұлғалар» мемлекеттік дерекқоры – ақпаратты автоматты түрде жинастыруға, сақтауға және өңдеуге, Қазақстан Республикасында жеке тұлғалардың бірыңғай сәйкестендіруді енгізу және мемлекеттік басқару органдарына және басқа субъектілерге өкілеттілігінің шеңберінде және Қазақстан Республикасының заңнамасына сәйкес, олар туралы өзекті және нақты мәлімет ұсыну мақсатында, жеке сәйкестендіру нөмірлерінің ұлттық тізілімін құрастыру үшін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11) ДСБАЖ – денсаулық сақтаудың бірыңғай ақпараттық жүйесі;</w:t>
      </w:r>
      <w:r>
        <w:br/>
      </w:r>
      <w:r>
        <w:rPr>
          <w:rFonts w:ascii="Times New Roman"/>
          <w:b w:val="false"/>
          <w:i w:val="false"/>
          <w:color w:val="000000"/>
          <w:sz w:val="28"/>
        </w:rPr>
        <w:t>
</w:t>
      </w:r>
      <w:r>
        <w:rPr>
          <w:rFonts w:ascii="Times New Roman"/>
          <w:b w:val="false"/>
          <w:i w:val="false"/>
          <w:color w:val="000000"/>
          <w:sz w:val="28"/>
        </w:rPr>
        <w:t>
      12) пайдаланушы – оған қажетті электрондық ақпараттық ресурстарды алу үшін ақпараттық жүйені пайдаланатын субъект (көрсетілетін қызметті алушы, көрсетілетін қызметті беруші);</w:t>
      </w:r>
      <w:r>
        <w:br/>
      </w:r>
      <w:r>
        <w:rPr>
          <w:rFonts w:ascii="Times New Roman"/>
          <w:b w:val="false"/>
          <w:i w:val="false"/>
          <w:color w:val="000000"/>
          <w:sz w:val="28"/>
        </w:rPr>
        <w:t>
</w:t>
      </w:r>
      <w:r>
        <w:rPr>
          <w:rFonts w:ascii="Times New Roman"/>
          <w:b w:val="false"/>
          <w:i w:val="false"/>
          <w:color w:val="000000"/>
          <w:sz w:val="28"/>
        </w:rPr>
        <w:t>
      13) құрылымдық-функционалдық бірліктер – мемлекеттік көрсетілетін қызмет көрсету барысына қатысатын ақпараттық жүйелер арқылы мемлекеттік органдар, мекемелер мен өзге де ұйымдардың құрылымдық бөлімшелері (бұдан әрі-ҚФБ);</w:t>
      </w:r>
    </w:p>
    <w:bookmarkEnd w:id="2"/>
    <w:bookmarkStart w:name="z27" w:id="3"/>
    <w:p>
      <w:pPr>
        <w:spacing w:after="0"/>
        <w:ind w:left="0"/>
        <w:jc w:val="left"/>
      </w:pPr>
      <w:r>
        <w:rPr>
          <w:rFonts w:ascii="Times New Roman"/>
          <w:b/>
          <w:i w:val="false"/>
          <w:color w:val="000000"/>
        </w:rPr>
        <w:t xml:space="preserve"> 
2. Мемлекеттік көрсетілетін қызмет көрсету бойынша көрсетілетін қызметті беруші қызметінің тәртібі</w:t>
      </w:r>
    </w:p>
    <w:bookmarkEnd w:id="3"/>
    <w:bookmarkStart w:name="z28" w:id="4"/>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(ЭҮП арқылы мемлекеттік көрсетілетін қызмет көрсету кезіндегі функционалдық өзара іс-қимылдың № 1 диаграммасы) көрсетілетін қызметті берушінің ЭҮП арқылы болатын қадамдық әрекеттері мен шешімдері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ЖСН және парольдің көмегімен ЭҮП-да тіркелуді жүзеге асырады (ЭҮП-да тіркелмеген көрсетілетін қызметті алушылар үшін жүргізіледі);</w:t>
      </w:r>
      <w:r>
        <w:br/>
      </w:r>
      <w:r>
        <w:rPr>
          <w:rFonts w:ascii="Times New Roman"/>
          <w:b w:val="false"/>
          <w:i w:val="false"/>
          <w:color w:val="000000"/>
          <w:sz w:val="28"/>
        </w:rPr>
        <w:t>
</w:t>
      </w:r>
      <w:r>
        <w:rPr>
          <w:rFonts w:ascii="Times New Roman"/>
          <w:b w:val="false"/>
          <w:i w:val="false"/>
          <w:color w:val="000000"/>
          <w:sz w:val="28"/>
        </w:rPr>
        <w:t>
      2) 1-үдеріс – мемлекеттік көрсетілетін қызмет алу үшін ЭҮП-да алушының ЖСН мен паролін енгізуі (авторлау үдерісі);</w:t>
      </w:r>
      <w:r>
        <w:br/>
      </w:r>
      <w:r>
        <w:rPr>
          <w:rFonts w:ascii="Times New Roman"/>
          <w:b w:val="false"/>
          <w:i w:val="false"/>
          <w:color w:val="000000"/>
          <w:sz w:val="28"/>
        </w:rPr>
        <w:t>
</w:t>
      </w:r>
      <w:r>
        <w:rPr>
          <w:rFonts w:ascii="Times New Roman"/>
          <w:b w:val="false"/>
          <w:i w:val="false"/>
          <w:color w:val="000000"/>
          <w:sz w:val="28"/>
        </w:rPr>
        <w:t>
      3) 1-шарт – ЭҮП-да ЖСН және шартты белгі арқылы тіркелген көрсетілетін қызметті алушы туралы мәліметтердің дұрыстығын тексеру;</w:t>
      </w:r>
      <w:r>
        <w:br/>
      </w:r>
      <w:r>
        <w:rPr>
          <w:rFonts w:ascii="Times New Roman"/>
          <w:b w:val="false"/>
          <w:i w:val="false"/>
          <w:color w:val="000000"/>
          <w:sz w:val="28"/>
        </w:rPr>
        <w:t>
</w:t>
      </w:r>
      <w:r>
        <w:rPr>
          <w:rFonts w:ascii="Times New Roman"/>
          <w:b w:val="false"/>
          <w:i w:val="false"/>
          <w:color w:val="000000"/>
          <w:sz w:val="28"/>
        </w:rPr>
        <w:t>
      4) 2-үдеріс – көрсетілетін қызметті алушы туралы деректерде қателіктердің болуына байланысты ЭҮП-мен авторлаудан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5) 3-үдеріс – көрсетілетін қызметті алушының осы Регламентте көрсетілген қызметті таңдауы, мемлекеттік көрсетілетін қызмет көрсетуге сұраныс нысанын экранға шығару мен оның құрылымы мен нысанының талаптарын ескере отырып, нысанды толтыру (деректерді енгізу); сондай-ақ ЖТ МДҚ-ан көрсетілетін қызметті алушының деректері туралы сұрау салу;</w:t>
      </w:r>
      <w:r>
        <w:br/>
      </w:r>
      <w:r>
        <w:rPr>
          <w:rFonts w:ascii="Times New Roman"/>
          <w:b w:val="false"/>
          <w:i w:val="false"/>
          <w:color w:val="000000"/>
          <w:sz w:val="28"/>
        </w:rPr>
        <w:t>
</w:t>
      </w:r>
      <w:r>
        <w:rPr>
          <w:rFonts w:ascii="Times New Roman"/>
          <w:b w:val="false"/>
          <w:i w:val="false"/>
          <w:color w:val="000000"/>
          <w:sz w:val="28"/>
        </w:rPr>
        <w:t>
      6) 2-шарт – ЖТ МДҚ-да көрсетілетін қызмет алушының деректерін тексеру;</w:t>
      </w:r>
      <w:r>
        <w:br/>
      </w:r>
      <w:r>
        <w:rPr>
          <w:rFonts w:ascii="Times New Roman"/>
          <w:b w:val="false"/>
          <w:i w:val="false"/>
          <w:color w:val="000000"/>
          <w:sz w:val="28"/>
        </w:rPr>
        <w:t>
</w:t>
      </w:r>
      <w:r>
        <w:rPr>
          <w:rFonts w:ascii="Times New Roman"/>
          <w:b w:val="false"/>
          <w:i w:val="false"/>
          <w:color w:val="000000"/>
          <w:sz w:val="28"/>
        </w:rPr>
        <w:t>
      7) 4-үдеріс – көрсетілетін қызметті алушының ЖТ МДҚ деректерінің расталмауына байланысты, сұралып отырған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5-үдеріс – электрондық құжатты (сұрау салуды) көрсетілетін қызметті берушімен өңдеу үшін ДСБАЖ жолдау;</w:t>
      </w:r>
      <w:r>
        <w:br/>
      </w:r>
      <w:r>
        <w:rPr>
          <w:rFonts w:ascii="Times New Roman"/>
          <w:b w:val="false"/>
          <w:i w:val="false"/>
          <w:color w:val="000000"/>
          <w:sz w:val="28"/>
        </w:rPr>
        <w:t>
</w:t>
      </w:r>
      <w:r>
        <w:rPr>
          <w:rFonts w:ascii="Times New Roman"/>
          <w:b w:val="false"/>
          <w:i w:val="false"/>
          <w:color w:val="000000"/>
          <w:sz w:val="28"/>
        </w:rPr>
        <w:t>
      9) 6-үдеріс – электрондық құжатты ДСБАЖ тіркеу;</w:t>
      </w:r>
      <w:r>
        <w:br/>
      </w:r>
      <w:r>
        <w:rPr>
          <w:rFonts w:ascii="Times New Roman"/>
          <w:b w:val="false"/>
          <w:i w:val="false"/>
          <w:color w:val="000000"/>
          <w:sz w:val="28"/>
        </w:rPr>
        <w:t>
</w:t>
      </w:r>
      <w:r>
        <w:rPr>
          <w:rFonts w:ascii="Times New Roman"/>
          <w:b w:val="false"/>
          <w:i w:val="false"/>
          <w:color w:val="000000"/>
          <w:sz w:val="28"/>
        </w:rPr>
        <w:t>
      10) 3-шарт – көрсетілетін қызметті берушімен электрондық құжатты (сұранысты) мемлекеттік көрсетілетін қызмет көрсету негіздеріне сәйкестігін тексеру (өңдеу);</w:t>
      </w:r>
      <w:r>
        <w:br/>
      </w:r>
      <w:r>
        <w:rPr>
          <w:rFonts w:ascii="Times New Roman"/>
          <w:b w:val="false"/>
          <w:i w:val="false"/>
          <w:color w:val="000000"/>
          <w:sz w:val="28"/>
        </w:rPr>
        <w:t>
</w:t>
      </w:r>
      <w:r>
        <w:rPr>
          <w:rFonts w:ascii="Times New Roman"/>
          <w:b w:val="false"/>
          <w:i w:val="false"/>
          <w:color w:val="000000"/>
          <w:sz w:val="28"/>
        </w:rPr>
        <w:t>
      11) 7-үдеріс – Стандарттың 14 тармағына сәйкес бұзушылықтың болуына байланысты сұралып отырған мемлекеттік көрсетілетін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8-үдеріс-көрсетілетін қызметті алушымен ДСБАЖ қалыптастырылған мемлекеттік көрсетілетін қызмет нәтижесін алу (электрондық құжат нысанда тіркелу жөнінде анықтаманы беру). Электрондық құжат уәкілетті тұлғаның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(көрсетілетін қызметті беруші арқылы мемлекеттік көрсетілетін қызмет көрсету кезіндегі функционалдық өзара іс-қимылдың № 2 диаграммасы) көрсетілетін қызметті берушінің қадамдық әрекеттері мен шешімдері келтірілген:</w:t>
      </w:r>
      <w:r>
        <w:br/>
      </w:r>
      <w:r>
        <w:rPr>
          <w:rFonts w:ascii="Times New Roman"/>
          <w:b w:val="false"/>
          <w:i w:val="false"/>
          <w:color w:val="000000"/>
          <w:sz w:val="28"/>
        </w:rPr>
        <w:t>
</w:t>
      </w:r>
      <w:r>
        <w:rPr>
          <w:rFonts w:ascii="Times New Roman"/>
          <w:b w:val="false"/>
          <w:i w:val="false"/>
          <w:color w:val="000000"/>
          <w:sz w:val="28"/>
        </w:rPr>
        <w:t xml:space="preserve">
      1) 1-үдеріс – көрсетілетін қызметті беруші қызметкерімен мемлекеттік көрсетілетін қызмет көрсету үшін ДСБАЖ логин мен парольді (авторлау үдерісі) енгізу; </w:t>
      </w:r>
      <w:r>
        <w:br/>
      </w:r>
      <w:r>
        <w:rPr>
          <w:rFonts w:ascii="Times New Roman"/>
          <w:b w:val="false"/>
          <w:i w:val="false"/>
          <w:color w:val="000000"/>
          <w:sz w:val="28"/>
        </w:rPr>
        <w:t>
</w:t>
      </w:r>
      <w:r>
        <w:rPr>
          <w:rFonts w:ascii="Times New Roman"/>
          <w:b w:val="false"/>
          <w:i w:val="false"/>
          <w:color w:val="000000"/>
          <w:sz w:val="28"/>
        </w:rPr>
        <w:t>
      2) 2-үдеріс – көрсетілетін қызметті беруші қызметкерімен осы Регламентте көрсетілген мемлекеттік көрсетілетін қызметті таңдау, мемлекеттік көрсетілетін қызмет көрсету үшін экранға сұратудың нысанын шығару мен көрсетілетін қызметті алушының деректерін енгізу;</w:t>
      </w:r>
      <w:r>
        <w:br/>
      </w:r>
      <w:r>
        <w:rPr>
          <w:rFonts w:ascii="Times New Roman"/>
          <w:b w:val="false"/>
          <w:i w:val="false"/>
          <w:color w:val="000000"/>
          <w:sz w:val="28"/>
        </w:rPr>
        <w:t>
</w:t>
      </w:r>
      <w:r>
        <w:rPr>
          <w:rFonts w:ascii="Times New Roman"/>
          <w:b w:val="false"/>
          <w:i w:val="false"/>
          <w:color w:val="000000"/>
          <w:sz w:val="28"/>
        </w:rPr>
        <w:t>
      3) 3 -үдеріс ЭҮШ арқылы көрсетілетін қызметті алушының деректер жөнінде ЖТ МДҚ сұранысты жолдау;</w:t>
      </w:r>
      <w:r>
        <w:br/>
      </w:r>
      <w:r>
        <w:rPr>
          <w:rFonts w:ascii="Times New Roman"/>
          <w:b w:val="false"/>
          <w:i w:val="false"/>
          <w:color w:val="000000"/>
          <w:sz w:val="28"/>
        </w:rPr>
        <w:t>
</w:t>
      </w:r>
      <w:r>
        <w:rPr>
          <w:rFonts w:ascii="Times New Roman"/>
          <w:b w:val="false"/>
          <w:i w:val="false"/>
          <w:color w:val="000000"/>
          <w:sz w:val="28"/>
        </w:rPr>
        <w:t>
      4) 1-шарт – көрсетілетін қызметті алушының деректерін ЖТ МДҚ тексеру;</w:t>
      </w:r>
      <w:r>
        <w:br/>
      </w:r>
      <w:r>
        <w:rPr>
          <w:rFonts w:ascii="Times New Roman"/>
          <w:b w:val="false"/>
          <w:i w:val="false"/>
          <w:color w:val="000000"/>
          <w:sz w:val="28"/>
        </w:rPr>
        <w:t>
</w:t>
      </w:r>
      <w:r>
        <w:rPr>
          <w:rFonts w:ascii="Times New Roman"/>
          <w:b w:val="false"/>
          <w:i w:val="false"/>
          <w:color w:val="000000"/>
          <w:sz w:val="28"/>
        </w:rPr>
        <w:t>
      5) 4-үдеріс – көрсетілетін қызметті алушы деректерінің ЖТ МДҚ жоқтығына байланысты деректердің алу мүмкіндігі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көрсетілетін қызметті беруші қызметкерімен сұратудың нысанын толтыру;</w:t>
      </w:r>
      <w:r>
        <w:br/>
      </w:r>
      <w:r>
        <w:rPr>
          <w:rFonts w:ascii="Times New Roman"/>
          <w:b w:val="false"/>
          <w:i w:val="false"/>
          <w:color w:val="000000"/>
          <w:sz w:val="28"/>
        </w:rPr>
        <w:t>
</w:t>
      </w:r>
      <w:r>
        <w:rPr>
          <w:rFonts w:ascii="Times New Roman"/>
          <w:b w:val="false"/>
          <w:i w:val="false"/>
          <w:color w:val="000000"/>
          <w:sz w:val="28"/>
        </w:rPr>
        <w:t>
      7) 6-үдеріс –электрондық құжатты ДСБАЖ тіркеу;</w:t>
      </w:r>
      <w:r>
        <w:br/>
      </w:r>
      <w:r>
        <w:rPr>
          <w:rFonts w:ascii="Times New Roman"/>
          <w:b w:val="false"/>
          <w:i w:val="false"/>
          <w:color w:val="000000"/>
          <w:sz w:val="28"/>
        </w:rPr>
        <w:t>
</w:t>
      </w:r>
      <w:r>
        <w:rPr>
          <w:rFonts w:ascii="Times New Roman"/>
          <w:b w:val="false"/>
          <w:i w:val="false"/>
          <w:color w:val="000000"/>
          <w:sz w:val="28"/>
        </w:rPr>
        <w:t>
      8) 2-шарт – көрсетілетін қызметті берушімен электрондық құжаттың (сұратуын) қызмет көрсету негіздерге сәйкестігін тексеру (өңдеу);</w:t>
      </w:r>
      <w:r>
        <w:br/>
      </w:r>
      <w:r>
        <w:rPr>
          <w:rFonts w:ascii="Times New Roman"/>
          <w:b w:val="false"/>
          <w:i w:val="false"/>
          <w:color w:val="000000"/>
          <w:sz w:val="28"/>
        </w:rPr>
        <w:t>
</w:t>
      </w:r>
      <w:r>
        <w:rPr>
          <w:rFonts w:ascii="Times New Roman"/>
          <w:b w:val="false"/>
          <w:i w:val="false"/>
          <w:color w:val="000000"/>
          <w:sz w:val="28"/>
        </w:rPr>
        <w:t>
      9) 7-үдеріс – Стандарттың </w:t>
      </w:r>
      <w:r>
        <w:rPr>
          <w:rFonts w:ascii="Times New Roman"/>
          <w:b w:val="false"/>
          <w:i w:val="false"/>
          <w:color w:val="000000"/>
          <w:sz w:val="28"/>
        </w:rPr>
        <w:t>14 тармағына</w:t>
      </w:r>
      <w:r>
        <w:rPr>
          <w:rFonts w:ascii="Times New Roman"/>
          <w:b w:val="false"/>
          <w:i w:val="false"/>
          <w:color w:val="000000"/>
          <w:sz w:val="28"/>
        </w:rPr>
        <w:t xml:space="preserve"> сәйкес көрсетілетін қызметті алушының құжаттарда бұзушылықтарға байланысты сұратылған мемлекеттік көрсетілетін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10) 8-үдеріс – көрсетілетін қызметті алушымен мемлекеттік көрсетілетін қызмет нәтижесін алу (тікелей хабарласу кезінде немесе телефон байланысымен – уәкілетті ұйымның шақыртуларды тіркеу журналына жазбадан кейін дәрігердің бөлу күні, уақыты көрсетілетін ауызша жауап).</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 көрсету үшін сұраудың нысанын толтыру бойынша әрекеттердің сипаттамасы:</w:t>
      </w:r>
      <w:r>
        <w:br/>
      </w:r>
      <w:r>
        <w:rPr>
          <w:rFonts w:ascii="Times New Roman"/>
          <w:b w:val="false"/>
          <w:i w:val="false"/>
          <w:color w:val="000000"/>
          <w:sz w:val="28"/>
        </w:rPr>
        <w:t>
</w:t>
      </w:r>
      <w:r>
        <w:rPr>
          <w:rFonts w:ascii="Times New Roman"/>
          <w:b w:val="false"/>
          <w:i w:val="false"/>
          <w:color w:val="000000"/>
          <w:sz w:val="28"/>
        </w:rPr>
        <w:t>
      1) ЭҮП кіру үшін пайдаланушымен ЖСН, логин мен парольді енгізу;</w:t>
      </w:r>
      <w:r>
        <w:br/>
      </w:r>
      <w:r>
        <w:rPr>
          <w:rFonts w:ascii="Times New Roman"/>
          <w:b w:val="false"/>
          <w:i w:val="false"/>
          <w:color w:val="000000"/>
          <w:sz w:val="28"/>
        </w:rPr>
        <w:t>
</w:t>
      </w:r>
      <w:r>
        <w:rPr>
          <w:rFonts w:ascii="Times New Roman"/>
          <w:b w:val="false"/>
          <w:i w:val="false"/>
          <w:color w:val="000000"/>
          <w:sz w:val="28"/>
        </w:rPr>
        <w:t>
      2) осы Регламентте көрсетілген мемлекеттік көрсетілетін қызметті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батырмасымен мемлекеттік көрсетілетін қызметке тапсырыс беру;</w:t>
      </w:r>
      <w:r>
        <w:br/>
      </w:r>
      <w:r>
        <w:rPr>
          <w:rFonts w:ascii="Times New Roman"/>
          <w:b w:val="false"/>
          <w:i w:val="false"/>
          <w:color w:val="000000"/>
          <w:sz w:val="28"/>
        </w:rPr>
        <w:t>
</w:t>
      </w:r>
      <w:r>
        <w:rPr>
          <w:rFonts w:ascii="Times New Roman"/>
          <w:b w:val="false"/>
          <w:i w:val="false"/>
          <w:color w:val="000000"/>
          <w:sz w:val="28"/>
        </w:rPr>
        <w:t>
      4) электрондық түрде сұрауды толтыру және қажетті құжаттарды тіркеу:</w:t>
      </w:r>
      <w:r>
        <w:br/>
      </w:r>
      <w:r>
        <w:rPr>
          <w:rFonts w:ascii="Times New Roman"/>
          <w:b w:val="false"/>
          <w:i w:val="false"/>
          <w:color w:val="000000"/>
          <w:sz w:val="28"/>
        </w:rPr>
        <w:t>
</w:t>
      </w:r>
      <w:r>
        <w:rPr>
          <w:rFonts w:ascii="Times New Roman"/>
          <w:b w:val="false"/>
          <w:i w:val="false"/>
          <w:color w:val="000000"/>
          <w:sz w:val="28"/>
        </w:rPr>
        <w:t>
      ЭҮП-нда пайдаланушының тіркеудің нәтижелері бойынша ЖСН автоматты түрде таңдалады;</w:t>
      </w:r>
      <w:r>
        <w:br/>
      </w:r>
      <w:r>
        <w:rPr>
          <w:rFonts w:ascii="Times New Roman"/>
          <w:b w:val="false"/>
          <w:i w:val="false"/>
          <w:color w:val="000000"/>
          <w:sz w:val="28"/>
        </w:rPr>
        <w:t>
</w:t>
      </w:r>
      <w:r>
        <w:rPr>
          <w:rFonts w:ascii="Times New Roman"/>
          <w:b w:val="false"/>
          <w:i w:val="false"/>
          <w:color w:val="000000"/>
          <w:sz w:val="28"/>
        </w:rPr>
        <w:t>
      пайдаланушы «Сұрауды жіберу» батырмасының көмегімен сұратудың растауына (қол қоюына) көшуін жүзеге асырады;</w:t>
      </w:r>
      <w:r>
        <w:br/>
      </w:r>
      <w:r>
        <w:rPr>
          <w:rFonts w:ascii="Times New Roman"/>
          <w:b w:val="false"/>
          <w:i w:val="false"/>
          <w:color w:val="000000"/>
          <w:sz w:val="28"/>
        </w:rPr>
        <w:t>
</w:t>
      </w:r>
      <w:r>
        <w:rPr>
          <w:rFonts w:ascii="Times New Roman"/>
          <w:b w:val="false"/>
          <w:i w:val="false"/>
          <w:color w:val="000000"/>
          <w:sz w:val="28"/>
        </w:rPr>
        <w:t>
      5) ДСБАЖ сұрауды өңдеу;</w:t>
      </w:r>
      <w:r>
        <w:br/>
      </w:r>
      <w:r>
        <w:rPr>
          <w:rFonts w:ascii="Times New Roman"/>
          <w:b w:val="false"/>
          <w:i w:val="false"/>
          <w:color w:val="000000"/>
          <w:sz w:val="28"/>
        </w:rPr>
        <w:t>
</w:t>
      </w:r>
      <w:r>
        <w:rPr>
          <w:rFonts w:ascii="Times New Roman"/>
          <w:b w:val="false"/>
          <w:i w:val="false"/>
          <w:color w:val="000000"/>
          <w:sz w:val="28"/>
        </w:rPr>
        <w:t>
      6) пайдаланушының дисплейіне келесі ақпарат шығарылады:</w:t>
      </w:r>
      <w:r>
        <w:br/>
      </w:r>
      <w:r>
        <w:rPr>
          <w:rFonts w:ascii="Times New Roman"/>
          <w:b w:val="false"/>
          <w:i w:val="false"/>
          <w:color w:val="000000"/>
          <w:sz w:val="28"/>
        </w:rPr>
        <w:t>
</w:t>
      </w:r>
      <w:r>
        <w:rPr>
          <w:rFonts w:ascii="Times New Roman"/>
          <w:b w:val="false"/>
          <w:i w:val="false"/>
          <w:color w:val="000000"/>
          <w:sz w:val="28"/>
        </w:rPr>
        <w:t>
      ЖСН; сұрау нөмірі; мемлекеттік көрсетілетін қызмет түрі, сұратудың мәртебесі, мемлекеттік көрсетілетін қызмет көрсету мерзімі;</w:t>
      </w:r>
      <w:r>
        <w:br/>
      </w:r>
      <w:r>
        <w:rPr>
          <w:rFonts w:ascii="Times New Roman"/>
          <w:b w:val="false"/>
          <w:i w:val="false"/>
          <w:color w:val="000000"/>
          <w:sz w:val="28"/>
        </w:rPr>
        <w:t>
</w:t>
      </w:r>
      <w:r>
        <w:rPr>
          <w:rFonts w:ascii="Times New Roman"/>
          <w:b w:val="false"/>
          <w:i w:val="false"/>
          <w:color w:val="000000"/>
          <w:sz w:val="28"/>
        </w:rPr>
        <w:t>
      пайдаланушыға «мәртебені жаңарту» батырмасының көмегімен сұраудың өңдеу нәтижелерін көруіне мүмкіндік беріледі;</w:t>
      </w:r>
      <w:r>
        <w:br/>
      </w:r>
      <w:r>
        <w:rPr>
          <w:rFonts w:ascii="Times New Roman"/>
          <w:b w:val="false"/>
          <w:i w:val="false"/>
          <w:color w:val="000000"/>
          <w:sz w:val="28"/>
        </w:rPr>
        <w:t>
</w:t>
      </w:r>
      <w:r>
        <w:rPr>
          <w:rFonts w:ascii="Times New Roman"/>
          <w:b w:val="false"/>
          <w:i w:val="false"/>
          <w:color w:val="000000"/>
          <w:sz w:val="28"/>
        </w:rPr>
        <w:t>
      ЭҮП-нда жауап алғанда «нәтижесін көру» батырмасы пайда болады.</w:t>
      </w:r>
      <w:r>
        <w:br/>
      </w:r>
      <w:r>
        <w:rPr>
          <w:rFonts w:ascii="Times New Roman"/>
          <w:b w:val="false"/>
          <w:i w:val="false"/>
          <w:color w:val="000000"/>
          <w:sz w:val="28"/>
        </w:rPr>
        <w:t>
</w:t>
      </w:r>
      <w:r>
        <w:rPr>
          <w:rFonts w:ascii="Times New Roman"/>
          <w:b w:val="false"/>
          <w:i w:val="false"/>
          <w:color w:val="000000"/>
          <w:sz w:val="28"/>
        </w:rPr>
        <w:t>
      9. Сұрауды өңдеуден кейін көрсетілетін қызметті берушіге сұрату өңдеудің нәтижелерін көру, келесі ретімен мүмкіндік беріледі:</w:t>
      </w:r>
      <w:r>
        <w:br/>
      </w:r>
      <w:r>
        <w:rPr>
          <w:rFonts w:ascii="Times New Roman"/>
          <w:b w:val="false"/>
          <w:i w:val="false"/>
          <w:color w:val="000000"/>
          <w:sz w:val="28"/>
        </w:rPr>
        <w:t>
</w:t>
      </w:r>
      <w:r>
        <w:rPr>
          <w:rFonts w:ascii="Times New Roman"/>
          <w:b w:val="false"/>
          <w:i w:val="false"/>
          <w:color w:val="000000"/>
          <w:sz w:val="28"/>
        </w:rPr>
        <w:t>
      «ашу» батырмасын басудан кейін – сұраудың нәтижесі дисплейдің экранына жіберіледі.</w:t>
      </w:r>
      <w:r>
        <w:br/>
      </w:r>
      <w:r>
        <w:rPr>
          <w:rFonts w:ascii="Times New Roman"/>
          <w:b w:val="false"/>
          <w:i w:val="false"/>
          <w:color w:val="000000"/>
          <w:sz w:val="28"/>
        </w:rPr>
        <w:t>
</w:t>
      </w:r>
      <w:r>
        <w:rPr>
          <w:rFonts w:ascii="Times New Roman"/>
          <w:b w:val="false"/>
          <w:i w:val="false"/>
          <w:color w:val="000000"/>
          <w:sz w:val="28"/>
        </w:rPr>
        <w:t>
      10. Мемлекеттік көрсетілетін қызмет көрсету жөніндегі қажетті ақпаратты және кеңесті саll-орталығының телефоны (1414) арқылы алуға болады.</w:t>
      </w:r>
    </w:p>
    <w:bookmarkEnd w:id="4"/>
    <w:bookmarkStart w:name="z67" w:id="5"/>
    <w:p>
      <w:pPr>
        <w:spacing w:after="0"/>
        <w:ind w:left="0"/>
        <w:jc w:val="left"/>
      </w:pPr>
      <w:r>
        <w:rPr>
          <w:rFonts w:ascii="Times New Roman"/>
          <w:b/>
          <w:i w:val="false"/>
          <w:color w:val="000000"/>
        </w:rPr>
        <w:t xml:space="preserve"> 
3. Мемлекеттік көрсетілетін қызмет көрсету үдерісіндегі өзара іс - қимылдың тәртібін сипаттау</w:t>
      </w:r>
      <w:r>
        <w:br/>
      </w:r>
      <w:r>
        <w:rPr>
          <w:rFonts w:ascii="Times New Roman"/>
          <w:b/>
          <w:i w:val="false"/>
          <w:color w:val="000000"/>
        </w:rPr>
        <w:t>
 </w:t>
      </w:r>
    </w:p>
    <w:bookmarkEnd w:id="5"/>
    <w:bookmarkStart w:name="z68" w:id="6"/>
    <w:p>
      <w:pPr>
        <w:spacing w:after="0"/>
        <w:ind w:left="0"/>
        <w:jc w:val="both"/>
      </w:pPr>
      <w:r>
        <w:rPr>
          <w:rFonts w:ascii="Times New Roman"/>
          <w:b w:val="false"/>
          <w:i w:val="false"/>
          <w:color w:val="000000"/>
          <w:sz w:val="28"/>
        </w:rPr>
        <w:t>
      11. Мемлекеттік көрсетілетін қызмет көрсету барысына қатысатын ҚФБ:</w:t>
      </w:r>
      <w:r>
        <w:br/>
      </w:r>
      <w:r>
        <w:rPr>
          <w:rFonts w:ascii="Times New Roman"/>
          <w:b w:val="false"/>
          <w:i w:val="false"/>
          <w:color w:val="000000"/>
          <w:sz w:val="28"/>
        </w:rPr>
        <w:t>
      көрсетілетін қызметті беруші;</w:t>
      </w:r>
      <w:r>
        <w:br/>
      </w:r>
      <w:r>
        <w:rPr>
          <w:rFonts w:ascii="Times New Roman"/>
          <w:b w:val="false"/>
          <w:i w:val="false"/>
          <w:color w:val="000000"/>
          <w:sz w:val="28"/>
        </w:rPr>
        <w:t>
      ЭҮП;</w:t>
      </w:r>
      <w:r>
        <w:br/>
      </w:r>
      <w:r>
        <w:rPr>
          <w:rFonts w:ascii="Times New Roman"/>
          <w:b w:val="false"/>
          <w:i w:val="false"/>
          <w:color w:val="000000"/>
          <w:sz w:val="28"/>
        </w:rPr>
        <w:t>
      ДСБАЖ;</w:t>
      </w:r>
      <w:r>
        <w:br/>
      </w:r>
      <w:r>
        <w:rPr>
          <w:rFonts w:ascii="Times New Roman"/>
          <w:b w:val="false"/>
          <w:i w:val="false"/>
          <w:color w:val="000000"/>
          <w:sz w:val="28"/>
        </w:rPr>
        <w:t>
      ЖТ МДҚ;</w:t>
      </w:r>
      <w:r>
        <w:br/>
      </w:r>
      <w:r>
        <w:rPr>
          <w:rFonts w:ascii="Times New Roman"/>
          <w:b w:val="false"/>
          <w:i w:val="false"/>
          <w:color w:val="000000"/>
          <w:sz w:val="28"/>
        </w:rPr>
        <w:t>
</w:t>
      </w:r>
      <w:r>
        <w:rPr>
          <w:rFonts w:ascii="Times New Roman"/>
          <w:b w:val="false"/>
          <w:i w:val="false"/>
          <w:color w:val="000000"/>
          <w:sz w:val="28"/>
        </w:rPr>
        <w:t>
      12. Әрбір іс - шараны орындау мерзімін көрсетумен, іс-шаралардың (рәсімдер, функциялар, операциялар) кезеңділігін мәтіндік кестелік сипаттау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келтіріледі.</w:t>
      </w:r>
      <w:r>
        <w:br/>
      </w:r>
      <w:r>
        <w:rPr>
          <w:rFonts w:ascii="Times New Roman"/>
          <w:b w:val="false"/>
          <w:i w:val="false"/>
          <w:color w:val="000000"/>
          <w:sz w:val="28"/>
        </w:rPr>
        <w:t>
</w:t>
      </w:r>
      <w:r>
        <w:rPr>
          <w:rFonts w:ascii="Times New Roman"/>
          <w:b w:val="false"/>
          <w:i w:val="false"/>
          <w:color w:val="000000"/>
          <w:sz w:val="28"/>
        </w:rPr>
        <w:t>
      13. Логикалық кезеңділік іс - шараларының арасындағы өзара іс-қимылды көрсететін диаграммалар (мемлекеттік көрсетілетін қызмет көрсету барысында), олардың сипаттамасына сәйкес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келтіріледі. </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 көрсету нәтижелері қолжетімділік пен сапасы көрсеткіштермен өлшеніп, осы Регламенттің </w:t>
      </w:r>
      <w:r>
        <w:rPr>
          <w:rFonts w:ascii="Times New Roman"/>
          <w:b w:val="false"/>
          <w:i w:val="false"/>
          <w:color w:val="000000"/>
          <w:sz w:val="28"/>
        </w:rPr>
        <w:t>3 - қосымшасында</w:t>
      </w:r>
      <w:r>
        <w:rPr>
          <w:rFonts w:ascii="Times New Roman"/>
          <w:b w:val="false"/>
          <w:i w:val="false"/>
          <w:color w:val="000000"/>
          <w:sz w:val="28"/>
        </w:rPr>
        <w:t xml:space="preserve"> келтіріледі.</w:t>
      </w:r>
      <w:r>
        <w:br/>
      </w:r>
      <w:r>
        <w:rPr>
          <w:rFonts w:ascii="Times New Roman"/>
          <w:b w:val="false"/>
          <w:i w:val="false"/>
          <w:color w:val="000000"/>
          <w:sz w:val="28"/>
        </w:rPr>
        <w:t>
</w:t>
      </w:r>
      <w:r>
        <w:rPr>
          <w:rFonts w:ascii="Times New Roman"/>
          <w:b w:val="false"/>
          <w:i w:val="false"/>
          <w:color w:val="000000"/>
          <w:sz w:val="28"/>
        </w:rPr>
        <w:t>
      15. Пайдаланушыларға мемлекеттік көрсетілетін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 пен ресурстарды рұқсатсыз ұстаудан қорғау).</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 көрсетудің техникалық шарты:</w:t>
      </w:r>
      <w:r>
        <w:br/>
      </w:r>
      <w:r>
        <w:rPr>
          <w:rFonts w:ascii="Times New Roman"/>
          <w:b w:val="false"/>
          <w:i w:val="false"/>
          <w:color w:val="000000"/>
          <w:sz w:val="28"/>
        </w:rPr>
        <w:t>
</w:t>
      </w:r>
      <w:r>
        <w:rPr>
          <w:rFonts w:ascii="Times New Roman"/>
          <w:b w:val="false"/>
          <w:i w:val="false"/>
          <w:color w:val="000000"/>
          <w:sz w:val="28"/>
        </w:rPr>
        <w:t>
      1) интернетке шығару;</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көрсетілетін адамда ЖСН-нің болуы; </w:t>
      </w:r>
      <w:r>
        <w:br/>
      </w:r>
      <w:r>
        <w:rPr>
          <w:rFonts w:ascii="Times New Roman"/>
          <w:b w:val="false"/>
          <w:i w:val="false"/>
          <w:color w:val="000000"/>
          <w:sz w:val="28"/>
        </w:rPr>
        <w:t>
</w:t>
      </w:r>
      <w:r>
        <w:rPr>
          <w:rFonts w:ascii="Times New Roman"/>
          <w:b w:val="false"/>
          <w:i w:val="false"/>
          <w:color w:val="000000"/>
          <w:sz w:val="28"/>
        </w:rPr>
        <w:t>
      3) ЭҮП-на авторлау;</w:t>
      </w:r>
      <w:r>
        <w:br/>
      </w:r>
      <w:r>
        <w:rPr>
          <w:rFonts w:ascii="Times New Roman"/>
          <w:b w:val="false"/>
          <w:i w:val="false"/>
          <w:color w:val="000000"/>
          <w:sz w:val="28"/>
        </w:rPr>
        <w:t>
</w:t>
      </w:r>
      <w:r>
        <w:rPr>
          <w:rFonts w:ascii="Times New Roman"/>
          <w:b w:val="false"/>
          <w:i w:val="false"/>
          <w:color w:val="000000"/>
          <w:sz w:val="28"/>
        </w:rPr>
        <w:t>
      4) пайдаланушыда ЭЦҚ бар болуы.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 w:id="7"/>
    <w:p>
      <w:pPr>
        <w:spacing w:after="0"/>
        <w:ind w:left="0"/>
        <w:jc w:val="both"/>
      </w:pPr>
      <w:r>
        <w:rPr>
          <w:rFonts w:ascii="Times New Roman"/>
          <w:b w:val="false"/>
          <w:i w:val="false"/>
          <w:color w:val="000000"/>
          <w:sz w:val="28"/>
        </w:rPr>
        <w:t>
«Дәрігерді үйге шақырту»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1 - қосымша</w:t>
      </w:r>
    </w:p>
    <w:bookmarkEnd w:id="7"/>
    <w:p>
      <w:pPr>
        <w:spacing w:after="0"/>
        <w:ind w:left="0"/>
        <w:jc w:val="left"/>
      </w:pPr>
      <w:r>
        <w:rPr>
          <w:rFonts w:ascii="Times New Roman"/>
          <w:b/>
          <w:i w:val="false"/>
          <w:color w:val="000000"/>
        </w:rPr>
        <w:t xml:space="preserve"> 1 кесте. ЭҮП арқылы ҚФБ әрекеттерін сипаттау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2150"/>
        <w:gridCol w:w="2580"/>
        <w:gridCol w:w="2150"/>
        <w:gridCol w:w="2150"/>
        <w:gridCol w:w="2366"/>
        <w:gridCol w:w="1720"/>
        <w:gridCol w:w="1721"/>
        <w:gridCol w:w="2366"/>
        <w:gridCol w:w="2367"/>
      </w:tblGrid>
      <w:tr>
        <w:trPr>
          <w:trHeight w:val="6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(жүріс, жұмыстар ағыны)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тін қызметті алушы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ДСБАЖ</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ДСБАЖ</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ДСБАЖ</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шараның,</w:t>
            </w:r>
          </w:p>
          <w:p>
            <w:pPr>
              <w:spacing w:after="20"/>
              <w:ind w:left="20"/>
              <w:jc w:val="both"/>
            </w:pPr>
            <w:r>
              <w:rPr>
                <w:rFonts w:ascii="Times New Roman"/>
                <w:b w:val="false"/>
                <w:i w:val="false"/>
                <w:color w:val="000000"/>
                <w:sz w:val="20"/>
              </w:rPr>
              <w:t>операция-</w:t>
            </w:r>
            <w:r>
              <w:br/>
            </w:r>
            <w:r>
              <w:rPr>
                <w:rFonts w:ascii="Times New Roman"/>
                <w:b w:val="false"/>
                <w:i w:val="false"/>
                <w:color w:val="000000"/>
                <w:sz w:val="20"/>
              </w:rPr>
              <w:t>
ның) атауы және олардың сипаттама-</w:t>
            </w:r>
            <w:r>
              <w:br/>
            </w:r>
            <w:r>
              <w:rPr>
                <w:rFonts w:ascii="Times New Roman"/>
                <w:b w:val="false"/>
                <w:i w:val="false"/>
                <w:color w:val="000000"/>
                <w:sz w:val="20"/>
              </w:rPr>
              <w:t>
сы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Парольді көрсетумен ЖСН бойынша</w:t>
            </w:r>
          </w:p>
          <w:p>
            <w:pPr>
              <w:spacing w:after="20"/>
              <w:ind w:left="20"/>
              <w:jc w:val="both"/>
            </w:pPr>
            <w:r>
              <w:rPr>
                <w:rFonts w:ascii="Times New Roman"/>
                <w:b w:val="false"/>
                <w:i w:val="false"/>
                <w:color w:val="000000"/>
                <w:sz w:val="20"/>
              </w:rPr>
              <w:t>ЭҮП-да авторлау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тін қызметті алушының деректе-</w:t>
            </w:r>
            <w:r>
              <w:br/>
            </w:r>
            <w:r>
              <w:rPr>
                <w:rFonts w:ascii="Times New Roman"/>
                <w:b w:val="false"/>
                <w:i w:val="false"/>
                <w:color w:val="000000"/>
                <w:sz w:val="20"/>
              </w:rPr>
              <w:t>
рінде қателік-</w:t>
            </w:r>
            <w:r>
              <w:br/>
            </w:r>
            <w:r>
              <w:rPr>
                <w:rFonts w:ascii="Times New Roman"/>
                <w:b w:val="false"/>
                <w:i w:val="false"/>
                <w:color w:val="000000"/>
                <w:sz w:val="20"/>
              </w:rPr>
              <w:t>
терге байланысты рұқсат бермеу туралы хабарлама-</w:t>
            </w:r>
            <w:r>
              <w:br/>
            </w:r>
            <w:r>
              <w:rPr>
                <w:rFonts w:ascii="Times New Roman"/>
                <w:b w:val="false"/>
                <w:i w:val="false"/>
                <w:color w:val="000000"/>
                <w:sz w:val="20"/>
              </w:rPr>
              <w:t>
ны қалыптас-</w:t>
            </w:r>
            <w:r>
              <w:br/>
            </w:r>
            <w:r>
              <w:rPr>
                <w:rFonts w:ascii="Times New Roman"/>
                <w:b w:val="false"/>
                <w:i w:val="false"/>
                <w:color w:val="000000"/>
                <w:sz w:val="20"/>
              </w:rPr>
              <w:t>
тырады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w:t>
            </w:r>
          </w:p>
          <w:p>
            <w:pPr>
              <w:spacing w:after="20"/>
              <w:ind w:left="20"/>
              <w:jc w:val="both"/>
            </w:pPr>
            <w:r>
              <w:rPr>
                <w:rFonts w:ascii="Times New Roman"/>
                <w:b w:val="false"/>
                <w:i w:val="false"/>
                <w:color w:val="000000"/>
                <w:sz w:val="20"/>
              </w:rPr>
              <w:t>сұраныстың</w:t>
            </w:r>
          </w:p>
          <w:p>
            <w:pPr>
              <w:spacing w:after="20"/>
              <w:ind w:left="20"/>
              <w:jc w:val="both"/>
            </w:pPr>
            <w:r>
              <w:rPr>
                <w:rFonts w:ascii="Times New Roman"/>
                <w:b w:val="false"/>
                <w:i w:val="false"/>
                <w:color w:val="000000"/>
                <w:sz w:val="20"/>
              </w:rPr>
              <w:t>деректерін, сондай-ақ,ЖТ МДҚ көрсетіле-</w:t>
            </w:r>
            <w:r>
              <w:br/>
            </w:r>
            <w:r>
              <w:rPr>
                <w:rFonts w:ascii="Times New Roman"/>
                <w:b w:val="false"/>
                <w:i w:val="false"/>
                <w:color w:val="000000"/>
                <w:sz w:val="20"/>
              </w:rPr>
              <w:t>
тін қызметті алушының деректері туралы сұранысты қалыптас-</w:t>
            </w:r>
            <w:r>
              <w:br/>
            </w:r>
            <w:r>
              <w:rPr>
                <w:rFonts w:ascii="Times New Roman"/>
                <w:b w:val="false"/>
                <w:i w:val="false"/>
                <w:color w:val="000000"/>
                <w:sz w:val="20"/>
              </w:rPr>
              <w:t>
тырады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тін қызметті алушының деректері расталмауы-</w:t>
            </w:r>
            <w:r>
              <w:br/>
            </w:r>
            <w:r>
              <w:rPr>
                <w:rFonts w:ascii="Times New Roman"/>
                <w:b w:val="false"/>
                <w:i w:val="false"/>
                <w:color w:val="000000"/>
                <w:sz w:val="20"/>
              </w:rPr>
              <w:t>
на байланысты рұқсат бермеу туралы хабарламаны қалыптасты-</w:t>
            </w:r>
            <w:r>
              <w:br/>
            </w:r>
            <w:r>
              <w:rPr>
                <w:rFonts w:ascii="Times New Roman"/>
                <w:b w:val="false"/>
                <w:i w:val="false"/>
                <w:color w:val="000000"/>
                <w:sz w:val="20"/>
              </w:rPr>
              <w:t>
рады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 жолдау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14 тармағына сәйкес бұзушылық-</w:t>
            </w:r>
            <w:r>
              <w:br/>
            </w:r>
            <w:r>
              <w:rPr>
                <w:rFonts w:ascii="Times New Roman"/>
                <w:b w:val="false"/>
                <w:i w:val="false"/>
                <w:color w:val="000000"/>
                <w:sz w:val="20"/>
              </w:rPr>
              <w:t>
тарға байланысты рұқсат бермеу туралы хабарламаны қалыптасты-</w:t>
            </w:r>
            <w:r>
              <w:br/>
            </w:r>
            <w:r>
              <w:rPr>
                <w:rFonts w:ascii="Times New Roman"/>
                <w:b w:val="false"/>
                <w:i w:val="false"/>
                <w:color w:val="000000"/>
                <w:sz w:val="20"/>
              </w:rPr>
              <w:t>
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тін қызметті алушымен мемлекеттік қызметтің нәтижесін алу (электрон-</w:t>
            </w:r>
            <w:r>
              <w:br/>
            </w:r>
            <w:r>
              <w:rPr>
                <w:rFonts w:ascii="Times New Roman"/>
                <w:b w:val="false"/>
                <w:i w:val="false"/>
                <w:color w:val="000000"/>
                <w:sz w:val="20"/>
              </w:rPr>
              <w:t>
дық түрде дәрігерді үйге шақыру жөнінде анықтамасын алу)</w:t>
            </w:r>
          </w:p>
        </w:tc>
      </w:tr>
      <w:tr>
        <w:trPr>
          <w:trHeight w:val="10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w:t>
            </w:r>
          </w:p>
          <w:p>
            <w:pPr>
              <w:spacing w:after="20"/>
              <w:ind w:left="20"/>
              <w:jc w:val="both"/>
            </w:pPr>
            <w:r>
              <w:rPr>
                <w:rFonts w:ascii="Times New Roman"/>
                <w:b w:val="false"/>
                <w:i w:val="false"/>
                <w:color w:val="000000"/>
                <w:sz w:val="20"/>
              </w:rPr>
              <w:t>ұйымдасты-</w:t>
            </w:r>
            <w:r>
              <w:br/>
            </w:r>
            <w:r>
              <w:rPr>
                <w:rFonts w:ascii="Times New Roman"/>
                <w:b w:val="false"/>
                <w:i w:val="false"/>
                <w:color w:val="000000"/>
                <w:sz w:val="20"/>
              </w:rPr>
              <w:t>
ру-өкімдік, шешімдік құжат)</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сәтті қалыптастырутуралы хабарламаны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w:t>
            </w:r>
            <w:r>
              <w:br/>
            </w:r>
            <w:r>
              <w:rPr>
                <w:rFonts w:ascii="Times New Roman"/>
                <w:b w:val="false"/>
                <w:i w:val="false"/>
                <w:color w:val="000000"/>
                <w:sz w:val="20"/>
              </w:rPr>
              <w:t>
тік көрсетіле-</w:t>
            </w:r>
            <w:r>
              <w:br/>
            </w:r>
            <w:r>
              <w:rPr>
                <w:rFonts w:ascii="Times New Roman"/>
                <w:b w:val="false"/>
                <w:i w:val="false"/>
                <w:color w:val="000000"/>
                <w:sz w:val="20"/>
              </w:rPr>
              <w:t>
тін қызметке рұқсат бермеу туралы хабарлама-</w:t>
            </w:r>
            <w:r>
              <w:br/>
            </w:r>
            <w:r>
              <w:rPr>
                <w:rFonts w:ascii="Times New Roman"/>
                <w:b w:val="false"/>
                <w:i w:val="false"/>
                <w:color w:val="000000"/>
                <w:sz w:val="20"/>
              </w:rPr>
              <w:t>
ны қалыптас-</w:t>
            </w:r>
            <w:r>
              <w:br/>
            </w:r>
            <w:r>
              <w:rPr>
                <w:rFonts w:ascii="Times New Roman"/>
                <w:b w:val="false"/>
                <w:i w:val="false"/>
                <w:color w:val="000000"/>
                <w:sz w:val="20"/>
              </w:rPr>
              <w:t>
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көрсетіле-</w:t>
            </w:r>
            <w:r>
              <w:br/>
            </w:r>
            <w:r>
              <w:rPr>
                <w:rFonts w:ascii="Times New Roman"/>
                <w:b w:val="false"/>
                <w:i w:val="false"/>
                <w:color w:val="000000"/>
                <w:sz w:val="20"/>
              </w:rPr>
              <w:t>
тін қызметке рұқсат бермеу туралы хабарламаны қалыптасты-</w:t>
            </w:r>
            <w:r>
              <w:br/>
            </w:r>
            <w:r>
              <w:rPr>
                <w:rFonts w:ascii="Times New Roman"/>
                <w:b w:val="false"/>
                <w:i w:val="false"/>
                <w:color w:val="000000"/>
                <w:sz w:val="20"/>
              </w:rPr>
              <w:t>
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 бағыттау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Нөмірді игере отырып, жүйедегі сұраныс-</w:t>
            </w:r>
            <w:r>
              <w:br/>
            </w:r>
            <w:r>
              <w:rPr>
                <w:rFonts w:ascii="Times New Roman"/>
                <w:b w:val="false"/>
                <w:i w:val="false"/>
                <w:color w:val="000000"/>
                <w:sz w:val="20"/>
              </w:rPr>
              <w:t>
ты тіркеу</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w:t>
            </w:r>
            <w:r>
              <w:br/>
            </w:r>
            <w:r>
              <w:rPr>
                <w:rFonts w:ascii="Times New Roman"/>
                <w:b w:val="false"/>
                <w:i w:val="false"/>
                <w:color w:val="000000"/>
                <w:sz w:val="20"/>
              </w:rPr>
              <w:t>
ру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w:t>
            </w:r>
          </w:p>
          <w:p>
            <w:pPr>
              <w:spacing w:after="20"/>
              <w:ind w:left="20"/>
              <w:jc w:val="both"/>
            </w:pPr>
            <w:r>
              <w:rPr>
                <w:rFonts w:ascii="Times New Roman"/>
                <w:b w:val="false"/>
                <w:i w:val="false"/>
                <w:color w:val="000000"/>
                <w:sz w:val="20"/>
              </w:rPr>
              <w:t>1 минут</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 тиіс</w:t>
            </w:r>
          </w:p>
        </w:tc>
      </w:tr>
      <w:tr>
        <w:trPr>
          <w:trHeight w:val="8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деректерде</w:t>
            </w:r>
          </w:p>
          <w:p>
            <w:pPr>
              <w:spacing w:after="20"/>
              <w:ind w:left="20"/>
              <w:jc w:val="both"/>
            </w:pPr>
            <w:r>
              <w:rPr>
                <w:rFonts w:ascii="Times New Roman"/>
                <w:b w:val="false"/>
                <w:i w:val="false"/>
                <w:color w:val="000000"/>
                <w:sz w:val="20"/>
              </w:rPr>
              <w:t>бұзушылық болса;</w:t>
            </w:r>
          </w:p>
          <w:p>
            <w:pPr>
              <w:spacing w:after="20"/>
              <w:ind w:left="20"/>
              <w:jc w:val="both"/>
            </w:pPr>
            <w:r>
              <w:rPr>
                <w:rFonts w:ascii="Times New Roman"/>
                <w:b w:val="false"/>
                <w:i w:val="false"/>
                <w:color w:val="000000"/>
                <w:sz w:val="20"/>
              </w:rPr>
              <w:t>3 – авторлау сәтті өтсе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–көрсеті-</w:t>
            </w:r>
            <w:r>
              <w:br/>
            </w:r>
            <w:r>
              <w:rPr>
                <w:rFonts w:ascii="Times New Roman"/>
                <w:b w:val="false"/>
                <w:i w:val="false"/>
                <w:color w:val="000000"/>
                <w:sz w:val="20"/>
              </w:rPr>
              <w:t>
летін қызметті алушының деректе-</w:t>
            </w:r>
            <w:r>
              <w:br/>
            </w:r>
            <w:r>
              <w:rPr>
                <w:rFonts w:ascii="Times New Roman"/>
                <w:b w:val="false"/>
                <w:i w:val="false"/>
                <w:color w:val="000000"/>
                <w:sz w:val="20"/>
              </w:rPr>
              <w:t>
рінде бұзушылық болса;</w:t>
            </w:r>
          </w:p>
          <w:p>
            <w:pPr>
              <w:spacing w:after="20"/>
              <w:ind w:left="20"/>
              <w:jc w:val="both"/>
            </w:pPr>
            <w:r>
              <w:rPr>
                <w:rFonts w:ascii="Times New Roman"/>
                <w:b w:val="false"/>
                <w:i w:val="false"/>
                <w:color w:val="000000"/>
                <w:sz w:val="20"/>
              </w:rPr>
              <w:t>5 – бұзушылық жоқ болса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–бұзушы-лық бар болса;</w:t>
            </w:r>
          </w:p>
          <w:p>
            <w:pPr>
              <w:spacing w:after="20"/>
              <w:ind w:left="20"/>
              <w:jc w:val="both"/>
            </w:pPr>
            <w:r>
              <w:rPr>
                <w:rFonts w:ascii="Times New Roman"/>
                <w:b w:val="false"/>
                <w:i w:val="false"/>
                <w:color w:val="000000"/>
                <w:sz w:val="20"/>
              </w:rPr>
              <w:t>8 –бұзушы-лық жоқ болса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8"/>
    <w:p>
      <w:pPr>
        <w:spacing w:after="0"/>
        <w:ind w:left="0"/>
        <w:jc w:val="left"/>
      </w:pPr>
      <w:r>
        <w:rPr>
          <w:rFonts w:ascii="Times New Roman"/>
          <w:b/>
          <w:i w:val="false"/>
          <w:color w:val="000000"/>
        </w:rPr>
        <w:t xml:space="preserve"> 
2 кесте. Көрсетілетін қызмет беруші арқылы ҚФБ әрекеттерін сипаттау</w:t>
      </w:r>
      <w:r>
        <w:br/>
      </w:r>
      <w:r>
        <w:rPr>
          <w:rFonts w:ascii="Times New Roman"/>
          <w:b/>
          <w:i w:val="false"/>
          <w:color w:val="000000"/>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553"/>
        <w:gridCol w:w="1914"/>
        <w:gridCol w:w="1915"/>
        <w:gridCol w:w="1702"/>
        <w:gridCol w:w="2340"/>
        <w:gridCol w:w="2340"/>
        <w:gridCol w:w="1489"/>
        <w:gridCol w:w="2341"/>
        <w:gridCol w:w="2981"/>
      </w:tblGrid>
      <w:tr>
        <w:trPr>
          <w:trHeight w:val="42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(жүріс, жұмыстар ағыны)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қызметтіберуші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тін қызметті беруші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ДСБАЖ</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ДСБАЖ</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ДСБАЖ</w:t>
            </w:r>
          </w:p>
        </w:tc>
      </w:tr>
      <w:tr>
        <w:trPr>
          <w:trHeight w:val="2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шараның, операцияның) атауы және олардың сипаттамасы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 мен логин көрсету-</w:t>
            </w:r>
            <w:r>
              <w:br/>
            </w:r>
            <w:r>
              <w:rPr>
                <w:rFonts w:ascii="Times New Roman"/>
                <w:b w:val="false"/>
                <w:i w:val="false"/>
                <w:color w:val="000000"/>
                <w:sz w:val="20"/>
              </w:rPr>
              <w:t>
мен ЭҮП-да авторлау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 қызметке-</w:t>
            </w:r>
            <w:r>
              <w:br/>
            </w:r>
            <w:r>
              <w:rPr>
                <w:rFonts w:ascii="Times New Roman"/>
                <w:b w:val="false"/>
                <w:i w:val="false"/>
                <w:color w:val="000000"/>
                <w:sz w:val="20"/>
              </w:rPr>
              <w:t>
рімен қызметті таңдау</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көрсеті-</w:t>
            </w:r>
            <w:r>
              <w:br/>
            </w:r>
            <w:r>
              <w:rPr>
                <w:rFonts w:ascii="Times New Roman"/>
                <w:b w:val="false"/>
                <w:i w:val="false"/>
                <w:color w:val="000000"/>
                <w:sz w:val="20"/>
              </w:rPr>
              <w:t>
летін қызметті алушының деректе-</w:t>
            </w:r>
            <w:r>
              <w:br/>
            </w:r>
            <w:r>
              <w:rPr>
                <w:rFonts w:ascii="Times New Roman"/>
                <w:b w:val="false"/>
                <w:i w:val="false"/>
                <w:color w:val="000000"/>
                <w:sz w:val="20"/>
              </w:rPr>
              <w:t>
рі туралы сұраныс-</w:t>
            </w:r>
            <w:r>
              <w:br/>
            </w:r>
            <w:r>
              <w:rPr>
                <w:rFonts w:ascii="Times New Roman"/>
                <w:b w:val="false"/>
                <w:i w:val="false"/>
                <w:color w:val="000000"/>
                <w:sz w:val="20"/>
              </w:rPr>
              <w:t>
ты жолдау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көрсетіле-</w:t>
            </w:r>
            <w:r>
              <w:br/>
            </w:r>
            <w:r>
              <w:rPr>
                <w:rFonts w:ascii="Times New Roman"/>
                <w:b w:val="false"/>
                <w:i w:val="false"/>
                <w:color w:val="000000"/>
                <w:sz w:val="20"/>
              </w:rPr>
              <w:t>
тін қызметті алушының деректердің жоқ болуына байланысты хабарламаны қалыптасты-</w:t>
            </w:r>
            <w:r>
              <w:br/>
            </w:r>
            <w:r>
              <w:rPr>
                <w:rFonts w:ascii="Times New Roman"/>
                <w:b w:val="false"/>
                <w:i w:val="false"/>
                <w:color w:val="000000"/>
                <w:sz w:val="20"/>
              </w:rPr>
              <w:t>
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нысанын қызметкер-</w:t>
            </w:r>
            <w:r>
              <w:br/>
            </w:r>
            <w:r>
              <w:rPr>
                <w:rFonts w:ascii="Times New Roman"/>
                <w:b w:val="false"/>
                <w:i w:val="false"/>
                <w:color w:val="000000"/>
                <w:sz w:val="20"/>
              </w:rPr>
              <w:t>
мен толтыру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14 тармағына сәйкес бұзушылық-</w:t>
            </w:r>
            <w:r>
              <w:br/>
            </w:r>
            <w:r>
              <w:rPr>
                <w:rFonts w:ascii="Times New Roman"/>
                <w:b w:val="false"/>
                <w:i w:val="false"/>
                <w:color w:val="000000"/>
                <w:sz w:val="20"/>
              </w:rPr>
              <w:t>
тарға байланысты рұқсат бермеу туралы хабарламаны қалыптасты-</w:t>
            </w:r>
            <w:r>
              <w:br/>
            </w:r>
            <w:r>
              <w:rPr>
                <w:rFonts w:ascii="Times New Roman"/>
                <w:b w:val="false"/>
                <w:i w:val="false"/>
                <w:color w:val="000000"/>
                <w:sz w:val="20"/>
              </w:rPr>
              <w:t>
ру</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алушымен мемлекеттік қызмет нәтижесін алу (тікелей жолданғанда немесе телефон байланысы бойынша- уәкілетті ұйымның шақыру тіркеу журналына жазылу және дәрігерге кіру уақытын көрсетумен ауызша жауап жолдау)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3" w:id="9"/>
    <w:p>
      <w:pPr>
        <w:spacing w:after="0"/>
        <w:ind w:left="0"/>
        <w:jc w:val="both"/>
      </w:pPr>
      <w:r>
        <w:rPr>
          <w:rFonts w:ascii="Times New Roman"/>
          <w:b w:val="false"/>
          <w:i w:val="false"/>
          <w:color w:val="000000"/>
          <w:sz w:val="28"/>
        </w:rPr>
        <w:t>
«Дәрігерді үйге шақырту»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2 - қосымша</w:t>
      </w:r>
    </w:p>
    <w:bookmarkEnd w:id="9"/>
    <w:p>
      <w:pPr>
        <w:spacing w:after="0"/>
        <w:ind w:left="0"/>
        <w:jc w:val="left"/>
      </w:pPr>
      <w:r>
        <w:rPr>
          <w:rFonts w:ascii="Times New Roman"/>
          <w:b/>
          <w:i w:val="false"/>
          <w:color w:val="000000"/>
        </w:rPr>
        <w:t xml:space="preserve"> ЭҮП арқылы мемлекеттік көрсетілетін қызмет көрсету кезінде функционалдық өзара іс-қимылдың</w:t>
      </w:r>
      <w:r>
        <w:br/>
      </w:r>
      <w:r>
        <w:rPr>
          <w:rFonts w:ascii="Times New Roman"/>
          <w:b/>
          <w:i w:val="false"/>
          <w:color w:val="000000"/>
        </w:rPr>
        <w:t>
№ 1 диаграммасы</w:t>
      </w:r>
      <w:r>
        <w:br/>
      </w:r>
      <w:r>
        <w:rPr>
          <w:rFonts w:ascii="Times New Roman"/>
          <w:b/>
          <w:i w:val="false"/>
          <w:color w:val="000000"/>
        </w:rPr>
        <w:t>
 </w:t>
      </w:r>
      <w:r>
        <w:br/>
      </w:r>
      <w:r>
        <w:rPr>
          <w:rFonts w:ascii="Times New Roman"/>
          <w:b/>
          <w:i w:val="false"/>
          <w:color w:val="000000"/>
        </w:rPr>
        <w:t>
Көрсетілетін қызметті беруші арқылы мемлекеттік көрсетілетін қызмет көрсету кезінде функционалдық</w:t>
      </w:r>
      <w:r>
        <w:br/>
      </w:r>
      <w:r>
        <w:rPr>
          <w:rFonts w:ascii="Times New Roman"/>
          <w:b/>
          <w:i w:val="false"/>
          <w:color w:val="000000"/>
        </w:rPr>
        <w:t>
өзара іс-қимылдың № 2 диаграммасы</w:t>
      </w:r>
      <w:r>
        <w:br/>
      </w:r>
      <w:r>
        <w:rPr>
          <w:rFonts w:ascii="Times New Roman"/>
          <w:b/>
          <w:i w:val="false"/>
          <w:color w:val="000000"/>
        </w:rPr>
        <w:t>
 </w:t>
      </w:r>
      <w:r>
        <w:br/>
      </w:r>
      <w:r>
        <w:rPr>
          <w:rFonts w:ascii="Times New Roman"/>
          <w:b/>
          <w:i w:val="false"/>
          <w:color w:val="000000"/>
        </w:rPr>
        <w:t>
Шартты белгілер:</w:t>
      </w:r>
    </w:p>
    <w:p>
      <w:pPr>
        <w:spacing w:after="0"/>
        <w:ind w:left="0"/>
        <w:jc w:val="both"/>
      </w:pPr>
      <w:r>
        <w:rPr>
          <w:rFonts w:ascii="Times New Roman"/>
          <w:b w:val="false"/>
          <w:i w:val="false"/>
          <w:color w:val="000000"/>
          <w:sz w:val="28"/>
        </w:rPr>
        <w:t>(диаграммалар мен шартты белгілерді қағаз нұсқасынан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 w:id="10"/>
    <w:p>
      <w:pPr>
        <w:spacing w:after="0"/>
        <w:ind w:left="0"/>
        <w:jc w:val="both"/>
      </w:pPr>
      <w:r>
        <w:rPr>
          <w:rFonts w:ascii="Times New Roman"/>
          <w:b w:val="false"/>
          <w:i w:val="false"/>
          <w:color w:val="000000"/>
          <w:sz w:val="28"/>
        </w:rPr>
        <w:t>
«Дәрігерді үйге шақырту»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регламентіне</w:t>
      </w:r>
      <w:r>
        <w:br/>
      </w:r>
      <w:r>
        <w:rPr>
          <w:rFonts w:ascii="Times New Roman"/>
          <w:b w:val="false"/>
          <w:i w:val="false"/>
          <w:color w:val="000000"/>
          <w:sz w:val="28"/>
        </w:rPr>
        <w:t>
3 - қосымша</w:t>
      </w:r>
    </w:p>
    <w:bookmarkEnd w:id="10"/>
    <w:p>
      <w:pPr>
        <w:spacing w:after="0"/>
        <w:ind w:left="0"/>
        <w:jc w:val="left"/>
      </w:pPr>
      <w:r>
        <w:rPr>
          <w:rFonts w:ascii="Times New Roman"/>
          <w:b/>
          <w:i w:val="false"/>
          <w:color w:val="000000"/>
        </w:rPr>
        <w:t xml:space="preserve"> «Сапа» және «қолжетімділік» мемлекеттік көрсетілетін қызмет көрсеткіштерін айқындауға</w:t>
      </w:r>
      <w:r>
        <w:br/>
      </w:r>
      <w:r>
        <w:rPr>
          <w:rFonts w:ascii="Times New Roman"/>
          <w:b/>
          <w:i w:val="false"/>
          <w:color w:val="000000"/>
        </w:rPr>
        <w:t>
арналған сауалнама нысаны</w:t>
      </w:r>
      <w:r>
        <w:br/>
      </w:r>
      <w:r>
        <w:rPr>
          <w:rFonts w:ascii="Times New Roman"/>
          <w:b/>
          <w:i w:val="false"/>
          <w:color w:val="000000"/>
        </w:rPr>
        <w:t>
____________________________________________________</w:t>
      </w:r>
      <w:r>
        <w:br/>
      </w:r>
      <w:r>
        <w:rPr>
          <w:rFonts w:ascii="Times New Roman"/>
          <w:b/>
          <w:i w:val="false"/>
          <w:color w:val="000000"/>
        </w:rPr>
        <w:t>
(қызмет атауы)</w:t>
      </w:r>
    </w:p>
    <w:p>
      <w:pPr>
        <w:spacing w:after="0"/>
        <w:ind w:left="0"/>
        <w:jc w:val="both"/>
      </w:pPr>
      <w:r>
        <w:rPr>
          <w:rFonts w:ascii="Times New Roman"/>
          <w:b w:val="false"/>
          <w:i w:val="false"/>
          <w:color w:val="000000"/>
          <w:sz w:val="28"/>
        </w:rPr>
        <w:t>      1. Мемлекеттік көрсетілетін қызметті көрсетудің үдеріс сапасына және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Мемлекеттік көрсетілетін қызметті көрсету тәртібі жөніндегі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5" w:id="1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2013 жылғы 28 маусымдағы</w:t>
      </w:r>
      <w:r>
        <w:br/>
      </w:r>
      <w:r>
        <w:rPr>
          <w:rFonts w:ascii="Times New Roman"/>
          <w:b w:val="false"/>
          <w:i w:val="false"/>
          <w:color w:val="000000"/>
          <w:sz w:val="28"/>
        </w:rPr>
        <w:t>
№ 186-1 қаулысымен бекітілген</w:t>
      </w:r>
    </w:p>
    <w:bookmarkEnd w:id="11"/>
    <w:p>
      <w:pPr>
        <w:spacing w:after="0"/>
        <w:ind w:left="0"/>
        <w:jc w:val="left"/>
      </w:pPr>
      <w:r>
        <w:rPr>
          <w:rFonts w:ascii="Times New Roman"/>
          <w:b/>
          <w:i w:val="false"/>
          <w:color w:val="000000"/>
        </w:rPr>
        <w:t xml:space="preserve"> «Дәрігердің қабылдауына жазылу» мемлекеттік көрсетілетін қызмет регламенті 1. Жалпы ережелер</w:t>
      </w:r>
    </w:p>
    <w:bookmarkStart w:name="z86" w:id="12"/>
    <w:p>
      <w:pPr>
        <w:spacing w:after="0"/>
        <w:ind w:left="0"/>
        <w:jc w:val="both"/>
      </w:pPr>
      <w:r>
        <w:rPr>
          <w:rFonts w:ascii="Times New Roman"/>
          <w:b w:val="false"/>
          <w:i w:val="false"/>
          <w:color w:val="000000"/>
          <w:sz w:val="28"/>
        </w:rPr>
        <w:t>
      1. «Дәрігердің қабылдауына жазылу» мемлекеттік көрсетілетін қызметті Қазақстан Республикасының денсаулық сақтаудың Бірыңғай ақпараттық жүйесінің шеңберінде Маңғыстау облысының медициналық – санитариялық алғашқы көмек көрсететін медициналық ұйымдары (бұдан әрі- көрсетілетін қызметті беруші) және www.e.gov.kz «электрондық үкіметінің» веб-порталы арқылы ұсынады.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Қазақстан Республикасы Үкіметінің 2012 жылғы 12 қазандағы № 1294 </w:t>
      </w:r>
      <w:r>
        <w:rPr>
          <w:rFonts w:ascii="Times New Roman"/>
          <w:b w:val="false"/>
          <w:i w:val="false"/>
          <w:color w:val="000000"/>
          <w:sz w:val="28"/>
        </w:rPr>
        <w:t>қаулысымен</w:t>
      </w:r>
      <w:r>
        <w:rPr>
          <w:rFonts w:ascii="Times New Roman"/>
          <w:b w:val="false"/>
          <w:i w:val="false"/>
          <w:color w:val="000000"/>
          <w:sz w:val="28"/>
        </w:rPr>
        <w:t xml:space="preserve"> бекітілген «Дәрігердің қабылдауына жазылу» мемлекеттік көрсетілетін қызмет стандартының негізінде көрсетіледі (бұдан әрі-Стандарт).</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автоматтандырылған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көрсетілетін қызмет регламентте (бұдан әрі-Регламент)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
      1) жеке сәйкестендіру нөмірі – жеке тұлға, оның ішінде жеке кәсіпкерлік түріндегі қызметті жүзеге асыратын жеке кәсіпкер үшін қалыптастырылатын бірігей нөмір (бұдан әрі – ЖСН);</w:t>
      </w:r>
      <w:r>
        <w:br/>
      </w:r>
      <w:r>
        <w:rPr>
          <w:rFonts w:ascii="Times New Roman"/>
          <w:b w:val="false"/>
          <w:i w:val="false"/>
          <w:color w:val="000000"/>
          <w:sz w:val="28"/>
        </w:rPr>
        <w:t>
</w:t>
      </w:r>
      <w:r>
        <w:rPr>
          <w:rFonts w:ascii="Times New Roman"/>
          <w:b w:val="false"/>
          <w:i w:val="false"/>
          <w:color w:val="000000"/>
          <w:sz w:val="28"/>
        </w:rPr>
        <w:t>
      2)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r>
        <w:br/>
      </w:r>
      <w:r>
        <w:rPr>
          <w:rFonts w:ascii="Times New Roman"/>
          <w:b w:val="false"/>
          <w:i w:val="false"/>
          <w:color w:val="000000"/>
          <w:sz w:val="28"/>
        </w:rPr>
        <w:t>
</w:t>
      </w:r>
      <w:r>
        <w:rPr>
          <w:rFonts w:ascii="Times New Roman"/>
          <w:b w:val="false"/>
          <w:i w:val="false"/>
          <w:color w:val="000000"/>
          <w:sz w:val="28"/>
        </w:rPr>
        <w:t>
      3) транзакциялық қызмет – электрондық цифрлық қолтаңбаны пайдаланумен ақпаратпен өзара алмасуды қажет ететін электрондық ақпараттық ресурстардың пайдаланушыларына ұсыну бойынша қызмет;</w:t>
      </w:r>
      <w:r>
        <w:br/>
      </w:r>
      <w:r>
        <w:rPr>
          <w:rFonts w:ascii="Times New Roman"/>
          <w:b w:val="false"/>
          <w:i w:val="false"/>
          <w:color w:val="000000"/>
          <w:sz w:val="28"/>
        </w:rPr>
        <w:t>
</w:t>
      </w:r>
      <w:r>
        <w:rPr>
          <w:rFonts w:ascii="Times New Roman"/>
          <w:b w:val="false"/>
          <w:i w:val="false"/>
          <w:color w:val="000000"/>
          <w:sz w:val="28"/>
        </w:rPr>
        <w:t>
      4) «электрондық үкіметінің» веб-порталы – мемлекеттік көрсетілетін қызметтерге, нормативтік құқықтық базаны қоса бірыңғай үкіметтік ақпаратқа қол жеткізуге мүмкіндік беретін ақпараттық жүйе (бұдан әрі-ЭҮП);</w:t>
      </w:r>
      <w:r>
        <w:br/>
      </w:r>
      <w:r>
        <w:rPr>
          <w:rFonts w:ascii="Times New Roman"/>
          <w:b w:val="false"/>
          <w:i w:val="false"/>
          <w:color w:val="000000"/>
          <w:sz w:val="28"/>
        </w:rPr>
        <w:t>
</w:t>
      </w:r>
      <w:r>
        <w:rPr>
          <w:rFonts w:ascii="Times New Roman"/>
          <w:b w:val="false"/>
          <w:i w:val="false"/>
          <w:color w:val="000000"/>
          <w:sz w:val="28"/>
        </w:rPr>
        <w:t>
      5) «электрондық үкіметінің» шлюзі – электрондық қызметтерін жүзеге асыру шеңберінде, «электрондық үкіметінің» ақпараттық жүйелерін біріктіру үшін ақпараттық жүйе (бұдан әрі-ЭҮШ);</w:t>
      </w:r>
      <w:r>
        <w:br/>
      </w:r>
      <w:r>
        <w:rPr>
          <w:rFonts w:ascii="Times New Roman"/>
          <w:b w:val="false"/>
          <w:i w:val="false"/>
          <w:color w:val="000000"/>
          <w:sz w:val="28"/>
        </w:rPr>
        <w:t>
</w:t>
      </w:r>
      <w:r>
        <w:rPr>
          <w:rFonts w:ascii="Times New Roman"/>
          <w:b w:val="false"/>
          <w:i w:val="false"/>
          <w:color w:val="000000"/>
          <w:sz w:val="28"/>
        </w:rPr>
        <w:t>
      6) электрондық цифрлық қолтаңба – электрондық цифрлық қолтаңба құралдарымен құрылған және электрондық құжаттың нақтылығын, оның тиістілігін және мағынасының өзгермегенін растайтын электрондық цифрлық белгілердің жинағы (бұдан әрі – ЭЦҚ);</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 цифрлық нысанда ұсынылған және электрондық цифрлық қолтаңба арқылы расталған құжат;</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 – ақпараттық технологияларды пайдалана отырып, электрондық нысанда көрсетілетін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9) ақпараттық жүйе – аппараттық - бағдарламалық кешенді пайдалана отырып, ақпаратты сақтауға, өңдеуге, іздестіруге, таратуға, тапсыруға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10) «Жеке тұлғалар» мемлекеттік дерекқоры – ақпаратты автоматты түрде жинастыруға, сақтауға және өңдеуге, Қазақстан Республикасында жеке тұлғалардың бірыңғай сәйкестендіруді енгізу және мемлекеттік басқару органдарына және басқа субъектілерге өкілеттілігінің шеңберінде және Қазақстан Республикасының заңнамасына сәйкес олар туралы өзекті және нақты мәлімет ұсыну мақсатында Жеке сәйкестендіру нөмірлерінің ұлттық тізілімін құрастыру үшін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11) ДСБАЖ – денсаулық сақтаудың бірыңғай ақпараттық жүйесі;</w:t>
      </w:r>
      <w:r>
        <w:br/>
      </w:r>
      <w:r>
        <w:rPr>
          <w:rFonts w:ascii="Times New Roman"/>
          <w:b w:val="false"/>
          <w:i w:val="false"/>
          <w:color w:val="000000"/>
          <w:sz w:val="28"/>
        </w:rPr>
        <w:t>
</w:t>
      </w:r>
      <w:r>
        <w:rPr>
          <w:rFonts w:ascii="Times New Roman"/>
          <w:b w:val="false"/>
          <w:i w:val="false"/>
          <w:color w:val="000000"/>
          <w:sz w:val="28"/>
        </w:rPr>
        <w:t>
      12) пайдаланушы – оған қажетті электрондық ақпараттық ресурстарды алу үшін ақпараттық жүйені пайдаланатын субъект (көрсетілетін қызметті алушы, көрсетілетін қызметті беруші);</w:t>
      </w:r>
      <w:r>
        <w:br/>
      </w:r>
      <w:r>
        <w:rPr>
          <w:rFonts w:ascii="Times New Roman"/>
          <w:b w:val="false"/>
          <w:i w:val="false"/>
          <w:color w:val="000000"/>
          <w:sz w:val="28"/>
        </w:rPr>
        <w:t>
</w:t>
      </w:r>
      <w:r>
        <w:rPr>
          <w:rFonts w:ascii="Times New Roman"/>
          <w:b w:val="false"/>
          <w:i w:val="false"/>
          <w:color w:val="000000"/>
          <w:sz w:val="28"/>
        </w:rPr>
        <w:t>
      13) құрылымдық-функционалдық бірліктер –мемлекеттік көрсетілетін қызмет көрсету үдерісіне ақпараттық жүйелер арқылы қатысатын мемлекеттік органдар, мекемелер мен өзге де ұйымдардың құрылымдық бөлімшелерінің тізбесі (бұдан әрі-ҚФБ);</w:t>
      </w:r>
    </w:p>
    <w:bookmarkEnd w:id="12"/>
    <w:bookmarkStart w:name="z104" w:id="13"/>
    <w:p>
      <w:pPr>
        <w:spacing w:after="0"/>
        <w:ind w:left="0"/>
        <w:jc w:val="left"/>
      </w:pPr>
      <w:r>
        <w:rPr>
          <w:rFonts w:ascii="Times New Roman"/>
          <w:b/>
          <w:i w:val="false"/>
          <w:color w:val="000000"/>
        </w:rPr>
        <w:t xml:space="preserve"> 
2. Мемлекеттік көрсетілетін қызмет көрсету бойынша көрсетілетін қызметті беруші қызметінің тәртібі</w:t>
      </w:r>
    </w:p>
    <w:bookmarkEnd w:id="13"/>
    <w:bookmarkStart w:name="z105" w:id="14"/>
    <w:p>
      <w:pPr>
        <w:spacing w:after="0"/>
        <w:ind w:left="0"/>
        <w:jc w:val="both"/>
      </w:pPr>
      <w:r>
        <w:rPr>
          <w:rFonts w:ascii="Times New Roman"/>
          <w:b w:val="false"/>
          <w:i w:val="false"/>
          <w:color w:val="000000"/>
          <w:sz w:val="28"/>
        </w:rPr>
        <w:t>
      6. ЭҮП арқылы көрсетілетін қызметті берушінің қадам-қадаммен әрекеттері және шешімдері (ЭҮП арқылы мемлекеттік көрсетілетін қызмет көрсету кезіндегі функционалдық өзара іс-қимылдың № 1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ЖСН мен парольдің (ЭҮП тіркелмеген пайдаланушылар үшін жүзеге асырылады) көмегімен ЭҮП-да тіркелуді жүзеге асырады;</w:t>
      </w:r>
      <w:r>
        <w:br/>
      </w:r>
      <w:r>
        <w:rPr>
          <w:rFonts w:ascii="Times New Roman"/>
          <w:b w:val="false"/>
          <w:i w:val="false"/>
          <w:color w:val="000000"/>
          <w:sz w:val="28"/>
        </w:rPr>
        <w:t>
</w:t>
      </w:r>
      <w:r>
        <w:rPr>
          <w:rFonts w:ascii="Times New Roman"/>
          <w:b w:val="false"/>
          <w:i w:val="false"/>
          <w:color w:val="000000"/>
          <w:sz w:val="28"/>
        </w:rPr>
        <w:t>
      2) 1-үдеріс – көрсетілетін қызметті алушы мемлекеттік көрсетілетін қызметті алу үшін ЭҮП-ге ЖСН мен парольді енгізеді;</w:t>
      </w:r>
      <w:r>
        <w:br/>
      </w:r>
      <w:r>
        <w:rPr>
          <w:rFonts w:ascii="Times New Roman"/>
          <w:b w:val="false"/>
          <w:i w:val="false"/>
          <w:color w:val="000000"/>
          <w:sz w:val="28"/>
        </w:rPr>
        <w:t>
</w:t>
      </w:r>
      <w:r>
        <w:rPr>
          <w:rFonts w:ascii="Times New Roman"/>
          <w:b w:val="false"/>
          <w:i w:val="false"/>
          <w:color w:val="000000"/>
          <w:sz w:val="28"/>
        </w:rPr>
        <w:t>
      3) 1-шарт – ЖСН мен пароль арқылы тіркелген көрсетілетін қызметті алушы туралы деректердің түпнұсқалығын ЭҮП тексеру;</w:t>
      </w:r>
      <w:r>
        <w:br/>
      </w:r>
      <w:r>
        <w:rPr>
          <w:rFonts w:ascii="Times New Roman"/>
          <w:b w:val="false"/>
          <w:i w:val="false"/>
          <w:color w:val="000000"/>
          <w:sz w:val="28"/>
        </w:rPr>
        <w:t>
</w:t>
      </w:r>
      <w:r>
        <w:rPr>
          <w:rFonts w:ascii="Times New Roman"/>
          <w:b w:val="false"/>
          <w:i w:val="false"/>
          <w:color w:val="000000"/>
          <w:sz w:val="28"/>
        </w:rPr>
        <w:t>
      4) 2-үдеріс – пайдаланушының деректерінде бар бұзушылықтарына байланысты ЭҮП авторлаудан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пайдаланушының осы Регламентте көрсетілген мемлекеттік көрсетілетін қызметті таңдауы, мемлекеттік көрсетілетін қызметті көрсету үшін сұраныстың нысанын экранға шығару және нысанның құрылымын және пішімдік талаптарын есепке ала отырып, пайдаланушының нысанды толтыруы (деректерді енгізу) сондай-ақ ЖТ МДҚ-ан көрсетілетін қызметті алушының деректері туралы сұрау салу;</w:t>
      </w:r>
      <w:r>
        <w:br/>
      </w:r>
      <w:r>
        <w:rPr>
          <w:rFonts w:ascii="Times New Roman"/>
          <w:b w:val="false"/>
          <w:i w:val="false"/>
          <w:color w:val="000000"/>
          <w:sz w:val="28"/>
        </w:rPr>
        <w:t>
</w:t>
      </w:r>
      <w:r>
        <w:rPr>
          <w:rFonts w:ascii="Times New Roman"/>
          <w:b w:val="false"/>
          <w:i w:val="false"/>
          <w:color w:val="000000"/>
          <w:sz w:val="28"/>
        </w:rPr>
        <w:t>
      6) 2-шарт –ЖТ МДҚ-да көрсетілетін қызмет алушының деректерін тексеру;</w:t>
      </w:r>
      <w:r>
        <w:br/>
      </w:r>
      <w:r>
        <w:rPr>
          <w:rFonts w:ascii="Times New Roman"/>
          <w:b w:val="false"/>
          <w:i w:val="false"/>
          <w:color w:val="000000"/>
          <w:sz w:val="28"/>
        </w:rPr>
        <w:t>
</w:t>
      </w:r>
      <w:r>
        <w:rPr>
          <w:rFonts w:ascii="Times New Roman"/>
          <w:b w:val="false"/>
          <w:i w:val="false"/>
          <w:color w:val="000000"/>
          <w:sz w:val="28"/>
        </w:rPr>
        <w:t>
      7) 4-үдеріс – көрсетілетін қызметті алушының ЖТ МДҚ деректерінің расталмауына байланысты сұратылған мемлекеттік көрсетілетін қызмет беруден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5-үдеріс – көрсетілетін қызметті берушімен өңдеу үшін ДСБАЖ электрондық құжатты (сұратуын) жолдау;</w:t>
      </w:r>
      <w:r>
        <w:br/>
      </w:r>
      <w:r>
        <w:rPr>
          <w:rFonts w:ascii="Times New Roman"/>
          <w:b w:val="false"/>
          <w:i w:val="false"/>
          <w:color w:val="000000"/>
          <w:sz w:val="28"/>
        </w:rPr>
        <w:t>
</w:t>
      </w:r>
      <w:r>
        <w:rPr>
          <w:rFonts w:ascii="Times New Roman"/>
          <w:b w:val="false"/>
          <w:i w:val="false"/>
          <w:color w:val="000000"/>
          <w:sz w:val="28"/>
        </w:rPr>
        <w:t>
      9) 6-үдеріс – электрондық құжатты ДСБАЖ тіркеу;</w:t>
      </w:r>
      <w:r>
        <w:br/>
      </w:r>
      <w:r>
        <w:rPr>
          <w:rFonts w:ascii="Times New Roman"/>
          <w:b w:val="false"/>
          <w:i w:val="false"/>
          <w:color w:val="000000"/>
          <w:sz w:val="28"/>
        </w:rPr>
        <w:t>
</w:t>
      </w:r>
      <w:r>
        <w:rPr>
          <w:rFonts w:ascii="Times New Roman"/>
          <w:b w:val="false"/>
          <w:i w:val="false"/>
          <w:color w:val="000000"/>
          <w:sz w:val="28"/>
        </w:rPr>
        <w:t>
      10) 3-шарт – көрсетілетін қызметті берушімен электрондық құжатты (сұратуды) қызмет көрсету негіздеріне сәйкестігін тексеру (өңдеу);</w:t>
      </w:r>
      <w:r>
        <w:br/>
      </w:r>
      <w:r>
        <w:rPr>
          <w:rFonts w:ascii="Times New Roman"/>
          <w:b w:val="false"/>
          <w:i w:val="false"/>
          <w:color w:val="000000"/>
          <w:sz w:val="28"/>
        </w:rPr>
        <w:t>
</w:t>
      </w:r>
      <w:r>
        <w:rPr>
          <w:rFonts w:ascii="Times New Roman"/>
          <w:b w:val="false"/>
          <w:i w:val="false"/>
          <w:color w:val="000000"/>
          <w:sz w:val="28"/>
        </w:rPr>
        <w:t>
      11) 7-үдеріс – Стандарттың 14 тармағына сәйкес бұзушылықтың болуына байланысты сұратылған мемлекеттік көрсетілетін қызмет беруден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көрсетілетін қызметті алушымен ДСБАЖ қалыптастырылған мемлекеттік көрсетілетін қызмет нәтижесін алу (электрондық түрде дәрігер қабылдауына жазылғаны туралы анықтаманы беру). Электрондық құжат уәкілетті тұлғаның ЭЦҚ пайдалануымен қалыптастырылады;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қадамдық әрекеттері мен шешімдері (Көрсетілетін қызметті беруші арқылы мемлекеттік көрсетілетін қызмет көрсету кезіндегі функционалдық өзара іс-қимылдың № 2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1-үдеріс – көрсетілетін қызметті беруші қызметкерімен қызмет көрсету үшін ДСБАЖ логин мен паролді (авторлау үдерісі) енгізу;</w:t>
      </w:r>
      <w:r>
        <w:br/>
      </w:r>
      <w:r>
        <w:rPr>
          <w:rFonts w:ascii="Times New Roman"/>
          <w:b w:val="false"/>
          <w:i w:val="false"/>
          <w:color w:val="000000"/>
          <w:sz w:val="28"/>
        </w:rPr>
        <w:t>
</w:t>
      </w:r>
      <w:r>
        <w:rPr>
          <w:rFonts w:ascii="Times New Roman"/>
          <w:b w:val="false"/>
          <w:i w:val="false"/>
          <w:color w:val="000000"/>
          <w:sz w:val="28"/>
        </w:rPr>
        <w:t>
      2) 2-үдеріс – көрсетілетін қызметті беруші қызметкерімен, осы Регламентте көрсетілген мемлекеттік көрсетілетін қызметті таңдау, мемлекеттік көрсетілетін қызмет көрсету үшін экранға сұратудың нысанын шығару мен көрсетілетін қызметті алушының деректерін енгізу;</w:t>
      </w:r>
      <w:r>
        <w:br/>
      </w:r>
      <w:r>
        <w:rPr>
          <w:rFonts w:ascii="Times New Roman"/>
          <w:b w:val="false"/>
          <w:i w:val="false"/>
          <w:color w:val="000000"/>
          <w:sz w:val="28"/>
        </w:rPr>
        <w:t>
</w:t>
      </w:r>
      <w:r>
        <w:rPr>
          <w:rFonts w:ascii="Times New Roman"/>
          <w:b w:val="false"/>
          <w:i w:val="false"/>
          <w:color w:val="000000"/>
          <w:sz w:val="28"/>
        </w:rPr>
        <w:t>
      3) 3-үдеріс – ЭҮШ арқылы көрсетілетін қызметті алушының деректер жөнінде ЖТ МДҚ сұратуды жолдау;</w:t>
      </w:r>
      <w:r>
        <w:br/>
      </w:r>
      <w:r>
        <w:rPr>
          <w:rFonts w:ascii="Times New Roman"/>
          <w:b w:val="false"/>
          <w:i w:val="false"/>
          <w:color w:val="000000"/>
          <w:sz w:val="28"/>
        </w:rPr>
        <w:t>
</w:t>
      </w:r>
      <w:r>
        <w:rPr>
          <w:rFonts w:ascii="Times New Roman"/>
          <w:b w:val="false"/>
          <w:i w:val="false"/>
          <w:color w:val="000000"/>
          <w:sz w:val="28"/>
        </w:rPr>
        <w:t>
      4) 1-шарт – көрсетілетін қызметті алушының деректерін ЖТ МДҚ тексеру;</w:t>
      </w:r>
      <w:r>
        <w:br/>
      </w:r>
      <w:r>
        <w:rPr>
          <w:rFonts w:ascii="Times New Roman"/>
          <w:b w:val="false"/>
          <w:i w:val="false"/>
          <w:color w:val="000000"/>
          <w:sz w:val="28"/>
        </w:rPr>
        <w:t>
</w:t>
      </w:r>
      <w:r>
        <w:rPr>
          <w:rFonts w:ascii="Times New Roman"/>
          <w:b w:val="false"/>
          <w:i w:val="false"/>
          <w:color w:val="000000"/>
          <w:sz w:val="28"/>
        </w:rPr>
        <w:t>
      5) 4-үдеріс – көрсетілетін қызметті алушының деректердің ЖТ МДҚ жоқтығына байланысты деректердің алу мүмкіндігі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көрсетілетін қызметті беруші қызметкерімен сұратудың нысанын толтыру;</w:t>
      </w:r>
      <w:r>
        <w:br/>
      </w:r>
      <w:r>
        <w:rPr>
          <w:rFonts w:ascii="Times New Roman"/>
          <w:b w:val="false"/>
          <w:i w:val="false"/>
          <w:color w:val="000000"/>
          <w:sz w:val="28"/>
        </w:rPr>
        <w:t>
</w:t>
      </w:r>
      <w:r>
        <w:rPr>
          <w:rFonts w:ascii="Times New Roman"/>
          <w:b w:val="false"/>
          <w:i w:val="false"/>
          <w:color w:val="000000"/>
          <w:sz w:val="28"/>
        </w:rPr>
        <w:t>
      7) 6-үдеріс –ДСБАЖ электрондық құжатты тіркеу;</w:t>
      </w:r>
      <w:r>
        <w:br/>
      </w:r>
      <w:r>
        <w:rPr>
          <w:rFonts w:ascii="Times New Roman"/>
          <w:b w:val="false"/>
          <w:i w:val="false"/>
          <w:color w:val="000000"/>
          <w:sz w:val="28"/>
        </w:rPr>
        <w:t>
</w:t>
      </w:r>
      <w:r>
        <w:rPr>
          <w:rFonts w:ascii="Times New Roman"/>
          <w:b w:val="false"/>
          <w:i w:val="false"/>
          <w:color w:val="000000"/>
          <w:sz w:val="28"/>
        </w:rPr>
        <w:t>
      8) 2-шарт – көрсетілетін қызметті берушімен электрондық құжаттың (сұратуын) мемлекеттік көрсетілетін қызмет көрсету негіздерге сәйкестігін тексеру (өңдеу);</w:t>
      </w:r>
      <w:r>
        <w:br/>
      </w:r>
      <w:r>
        <w:rPr>
          <w:rFonts w:ascii="Times New Roman"/>
          <w:b w:val="false"/>
          <w:i w:val="false"/>
          <w:color w:val="000000"/>
          <w:sz w:val="28"/>
        </w:rPr>
        <w:t>
</w:t>
      </w:r>
      <w:r>
        <w:rPr>
          <w:rFonts w:ascii="Times New Roman"/>
          <w:b w:val="false"/>
          <w:i w:val="false"/>
          <w:color w:val="000000"/>
          <w:sz w:val="28"/>
        </w:rPr>
        <w:t>
      9) 7-үдеріс – Стандарттың </w:t>
      </w:r>
      <w:r>
        <w:rPr>
          <w:rFonts w:ascii="Times New Roman"/>
          <w:b w:val="false"/>
          <w:i w:val="false"/>
          <w:color w:val="000000"/>
          <w:sz w:val="28"/>
        </w:rPr>
        <w:t>14 тармағына</w:t>
      </w:r>
      <w:r>
        <w:rPr>
          <w:rFonts w:ascii="Times New Roman"/>
          <w:b w:val="false"/>
          <w:i w:val="false"/>
          <w:color w:val="000000"/>
          <w:sz w:val="28"/>
        </w:rPr>
        <w:t xml:space="preserve"> сәйкес көрсетілетін қызметті алушының құжаттарда бұзушылықтарға байланысты сұратылған мемлекеттік көрсетілетін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10) 8-үдеріс – көрсетілетін қызметті алушымен мемлекеттік көрсетілетін қызмет нәтижесін алу (уәкілетті ұйымның дәрігеріне қабылдауына алдын-ала жазылу журналына жазба жасау, содан кейін дәрігердің қабылдау кестесіне сәйкес, дәрігердің қабылдаған күні, уақыты көрсетілетін, ауызша жауап).</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қызметті көрсету үшін сұратудың нысанын толтыру бойынша әрекеттердің сипаттамасы:</w:t>
      </w:r>
      <w:r>
        <w:br/>
      </w:r>
      <w:r>
        <w:rPr>
          <w:rFonts w:ascii="Times New Roman"/>
          <w:b w:val="false"/>
          <w:i w:val="false"/>
          <w:color w:val="000000"/>
          <w:sz w:val="28"/>
        </w:rPr>
        <w:t>
</w:t>
      </w:r>
      <w:r>
        <w:rPr>
          <w:rFonts w:ascii="Times New Roman"/>
          <w:b w:val="false"/>
          <w:i w:val="false"/>
          <w:color w:val="000000"/>
          <w:sz w:val="28"/>
        </w:rPr>
        <w:t>
      1) ЭҮП кіру үшін пайдаланушымен ЖСН, логин мен паролді енгізу;</w:t>
      </w:r>
      <w:r>
        <w:br/>
      </w:r>
      <w:r>
        <w:rPr>
          <w:rFonts w:ascii="Times New Roman"/>
          <w:b w:val="false"/>
          <w:i w:val="false"/>
          <w:color w:val="000000"/>
          <w:sz w:val="28"/>
        </w:rPr>
        <w:t>
</w:t>
      </w:r>
      <w:r>
        <w:rPr>
          <w:rFonts w:ascii="Times New Roman"/>
          <w:b w:val="false"/>
          <w:i w:val="false"/>
          <w:color w:val="000000"/>
          <w:sz w:val="28"/>
        </w:rPr>
        <w:t>
      2) осы Регламентте көрсетілген мемлекеттік көрсетілетін қызметті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батырмасымен мемлекеттік көрсетілетін қызметке тапсырыс беру;</w:t>
      </w:r>
      <w:r>
        <w:br/>
      </w:r>
      <w:r>
        <w:rPr>
          <w:rFonts w:ascii="Times New Roman"/>
          <w:b w:val="false"/>
          <w:i w:val="false"/>
          <w:color w:val="000000"/>
          <w:sz w:val="28"/>
        </w:rPr>
        <w:t>
</w:t>
      </w:r>
      <w:r>
        <w:rPr>
          <w:rFonts w:ascii="Times New Roman"/>
          <w:b w:val="false"/>
          <w:i w:val="false"/>
          <w:color w:val="000000"/>
          <w:sz w:val="28"/>
        </w:rPr>
        <w:t>
      4) электронды түрде сұратуды толтыру және қажетті құжаттарды тіркеу:</w:t>
      </w:r>
      <w:r>
        <w:br/>
      </w:r>
      <w:r>
        <w:rPr>
          <w:rFonts w:ascii="Times New Roman"/>
          <w:b w:val="false"/>
          <w:i w:val="false"/>
          <w:color w:val="000000"/>
          <w:sz w:val="28"/>
        </w:rPr>
        <w:t>
      ЭҮП-нда пайдаланушының тіркеудің нәтижелері бойынша ЖСН автоматты түрде таңдалады;</w:t>
      </w:r>
      <w:r>
        <w:br/>
      </w:r>
      <w:r>
        <w:rPr>
          <w:rFonts w:ascii="Times New Roman"/>
          <w:b w:val="false"/>
          <w:i w:val="false"/>
          <w:color w:val="000000"/>
          <w:sz w:val="28"/>
        </w:rPr>
        <w:t>
      пайдаланушы «Сұратуды жіберу» батырмасының көмегімен сұратудың растауына (қол қоюына) көшуін жүзеге асырады;</w:t>
      </w:r>
      <w:r>
        <w:br/>
      </w:r>
      <w:r>
        <w:rPr>
          <w:rFonts w:ascii="Times New Roman"/>
          <w:b w:val="false"/>
          <w:i w:val="false"/>
          <w:color w:val="000000"/>
          <w:sz w:val="28"/>
        </w:rPr>
        <w:t>
</w:t>
      </w:r>
      <w:r>
        <w:rPr>
          <w:rFonts w:ascii="Times New Roman"/>
          <w:b w:val="false"/>
          <w:i w:val="false"/>
          <w:color w:val="000000"/>
          <w:sz w:val="28"/>
        </w:rPr>
        <w:t>
      5) ДСБАЖ сұрауды өңдеу;</w:t>
      </w:r>
      <w:r>
        <w:br/>
      </w:r>
      <w:r>
        <w:rPr>
          <w:rFonts w:ascii="Times New Roman"/>
          <w:b w:val="false"/>
          <w:i w:val="false"/>
          <w:color w:val="000000"/>
          <w:sz w:val="28"/>
        </w:rPr>
        <w:t>
</w:t>
      </w:r>
      <w:r>
        <w:rPr>
          <w:rFonts w:ascii="Times New Roman"/>
          <w:b w:val="false"/>
          <w:i w:val="false"/>
          <w:color w:val="000000"/>
          <w:sz w:val="28"/>
        </w:rPr>
        <w:t>
      6) пайдаланушының дисплейіне келесі ақпарат шығарылады:</w:t>
      </w:r>
      <w:r>
        <w:br/>
      </w:r>
      <w:r>
        <w:rPr>
          <w:rFonts w:ascii="Times New Roman"/>
          <w:b w:val="false"/>
          <w:i w:val="false"/>
          <w:color w:val="000000"/>
          <w:sz w:val="28"/>
        </w:rPr>
        <w:t>
      ЖСН, сұрату нөмірі, қызмет түрі, сұратудың мәртебесі, қызмет көрсету мерзімі;</w:t>
      </w:r>
      <w:r>
        <w:br/>
      </w:r>
      <w:r>
        <w:rPr>
          <w:rFonts w:ascii="Times New Roman"/>
          <w:b w:val="false"/>
          <w:i w:val="false"/>
          <w:color w:val="000000"/>
          <w:sz w:val="28"/>
        </w:rPr>
        <w:t>
      пайдаланушыға «мәртебені жаңарту» батырмасының көмегімен сұратудың өңдеу нәтижелерін көруіне мүмкіндік беріледі;</w:t>
      </w:r>
      <w:r>
        <w:br/>
      </w:r>
      <w:r>
        <w:rPr>
          <w:rFonts w:ascii="Times New Roman"/>
          <w:b w:val="false"/>
          <w:i w:val="false"/>
          <w:color w:val="000000"/>
          <w:sz w:val="28"/>
        </w:rPr>
        <w:t>
      ЭҮП-нда жауап алғанда «нәтижесін көру» батырмасымен пайда болады.</w:t>
      </w:r>
      <w:r>
        <w:br/>
      </w:r>
      <w:r>
        <w:rPr>
          <w:rFonts w:ascii="Times New Roman"/>
          <w:b w:val="false"/>
          <w:i w:val="false"/>
          <w:color w:val="000000"/>
          <w:sz w:val="28"/>
        </w:rPr>
        <w:t>
</w:t>
      </w:r>
      <w:r>
        <w:rPr>
          <w:rFonts w:ascii="Times New Roman"/>
          <w:b w:val="false"/>
          <w:i w:val="false"/>
          <w:color w:val="000000"/>
          <w:sz w:val="28"/>
        </w:rPr>
        <w:t>
      9. Сұратуды өңдеуден кейін көрсетілетін қызметті берушіге сұрату өңдеудің нәтижелерін көру, келесі ретімен мүмкіндік беріледі:</w:t>
      </w:r>
      <w:r>
        <w:br/>
      </w:r>
      <w:r>
        <w:rPr>
          <w:rFonts w:ascii="Times New Roman"/>
          <w:b w:val="false"/>
          <w:i w:val="false"/>
          <w:color w:val="000000"/>
          <w:sz w:val="28"/>
        </w:rPr>
        <w:t>
      «ашу» батырмасын басудан кейін – сұратудың нәтижесі дисплейдің экранына жіберіледі.</w:t>
      </w:r>
      <w:r>
        <w:br/>
      </w:r>
      <w:r>
        <w:rPr>
          <w:rFonts w:ascii="Times New Roman"/>
          <w:b w:val="false"/>
          <w:i w:val="false"/>
          <w:color w:val="000000"/>
          <w:sz w:val="28"/>
        </w:rPr>
        <w:t>
</w:t>
      </w:r>
      <w:r>
        <w:rPr>
          <w:rFonts w:ascii="Times New Roman"/>
          <w:b w:val="false"/>
          <w:i w:val="false"/>
          <w:color w:val="000000"/>
          <w:sz w:val="28"/>
        </w:rPr>
        <w:t>
      10. Мемлекеттік көрсетілетін қызмет көрсету жөніндегі қажетті ақпаратты және кеңесті саll - орталығының телефоны (1414) арқылы алуға болады.</w:t>
      </w:r>
    </w:p>
    <w:bookmarkEnd w:id="14"/>
    <w:bookmarkStart w:name="z138" w:id="15"/>
    <w:p>
      <w:pPr>
        <w:spacing w:after="0"/>
        <w:ind w:left="0"/>
        <w:jc w:val="left"/>
      </w:pPr>
      <w:r>
        <w:rPr>
          <w:rFonts w:ascii="Times New Roman"/>
          <w:b/>
          <w:i w:val="false"/>
          <w:color w:val="000000"/>
        </w:rPr>
        <w:t xml:space="preserve"> 
3. Мемлекеттік көрсетілетін қызметті көрсету үдерісіндегі өзара іс-қимылдың тәртібін сипаттау</w:t>
      </w:r>
    </w:p>
    <w:bookmarkEnd w:id="15"/>
    <w:bookmarkStart w:name="z139" w:id="16"/>
    <w:p>
      <w:pPr>
        <w:spacing w:after="0"/>
        <w:ind w:left="0"/>
        <w:jc w:val="both"/>
      </w:pPr>
      <w:r>
        <w:rPr>
          <w:rFonts w:ascii="Times New Roman"/>
          <w:b w:val="false"/>
          <w:i w:val="false"/>
          <w:color w:val="000000"/>
          <w:sz w:val="28"/>
        </w:rPr>
        <w:t>
      11. Мемлекеттік көрсетілетін қызметті көрсету барысына қатысатын ҚФБ:</w:t>
      </w:r>
      <w:r>
        <w:br/>
      </w:r>
      <w:r>
        <w:rPr>
          <w:rFonts w:ascii="Times New Roman"/>
          <w:b w:val="false"/>
          <w:i w:val="false"/>
          <w:color w:val="000000"/>
          <w:sz w:val="28"/>
        </w:rPr>
        <w:t>
      көрсетілетін қызметті беруші</w:t>
      </w:r>
      <w:r>
        <w:br/>
      </w:r>
      <w:r>
        <w:rPr>
          <w:rFonts w:ascii="Times New Roman"/>
          <w:b w:val="false"/>
          <w:i w:val="false"/>
          <w:color w:val="000000"/>
          <w:sz w:val="28"/>
        </w:rPr>
        <w:t>
      ЭҮП;</w:t>
      </w:r>
      <w:r>
        <w:br/>
      </w:r>
      <w:r>
        <w:rPr>
          <w:rFonts w:ascii="Times New Roman"/>
          <w:b w:val="false"/>
          <w:i w:val="false"/>
          <w:color w:val="000000"/>
          <w:sz w:val="28"/>
        </w:rPr>
        <w:t>
      ДСБАЖ;</w:t>
      </w:r>
      <w:r>
        <w:br/>
      </w:r>
      <w:r>
        <w:rPr>
          <w:rFonts w:ascii="Times New Roman"/>
          <w:b w:val="false"/>
          <w:i w:val="false"/>
          <w:color w:val="000000"/>
          <w:sz w:val="28"/>
        </w:rPr>
        <w:t>
      ЖТ МДҚ;</w:t>
      </w:r>
      <w:r>
        <w:br/>
      </w:r>
      <w:r>
        <w:rPr>
          <w:rFonts w:ascii="Times New Roman"/>
          <w:b w:val="false"/>
          <w:i w:val="false"/>
          <w:color w:val="000000"/>
          <w:sz w:val="28"/>
        </w:rPr>
        <w:t>
</w:t>
      </w:r>
      <w:r>
        <w:rPr>
          <w:rFonts w:ascii="Times New Roman"/>
          <w:b w:val="false"/>
          <w:i w:val="false"/>
          <w:color w:val="000000"/>
          <w:sz w:val="28"/>
        </w:rPr>
        <w:t>
      12. Әрбір іс - шараны орындау мерзімін көрсетумен, іс-шаралардың (рәсімдер, функциялар, операциялар) кезеңділігін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келтіріледі.</w:t>
      </w:r>
      <w:r>
        <w:br/>
      </w:r>
      <w:r>
        <w:rPr>
          <w:rFonts w:ascii="Times New Roman"/>
          <w:b w:val="false"/>
          <w:i w:val="false"/>
          <w:color w:val="000000"/>
          <w:sz w:val="28"/>
        </w:rPr>
        <w:t>
</w:t>
      </w:r>
      <w:r>
        <w:rPr>
          <w:rFonts w:ascii="Times New Roman"/>
          <w:b w:val="false"/>
          <w:i w:val="false"/>
          <w:color w:val="000000"/>
          <w:sz w:val="28"/>
        </w:rPr>
        <w:t>
      13. Логикалық кезеңділік іс-шараларының арасындағы өзара іс-қимылды көрсететін диаграмма (мемлекеттік көрсетілетін қызмет көрсету барысында), олардың сипаттамасына сәйкес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келтіріледі.</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қызметті көрсету нәтижелері қолжетімділік пен сапасы көрсеткіштермен өлшеніп,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келтіріледі.</w:t>
      </w:r>
      <w:r>
        <w:br/>
      </w:r>
      <w:r>
        <w:rPr>
          <w:rFonts w:ascii="Times New Roman"/>
          <w:b w:val="false"/>
          <w:i w:val="false"/>
          <w:color w:val="000000"/>
          <w:sz w:val="28"/>
        </w:rPr>
        <w:t>
</w:t>
      </w:r>
      <w:r>
        <w:rPr>
          <w:rFonts w:ascii="Times New Roman"/>
          <w:b w:val="false"/>
          <w:i w:val="false"/>
          <w:color w:val="000000"/>
          <w:sz w:val="28"/>
        </w:rPr>
        <w:t>
      15. Пайдаланушыларға мемлекеттік қызметті көрсету процесіне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 пен ресурстарды рұқсатсыз ұстаудан қорғау).</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қызметті көрсетудің техникалық шарты:</w:t>
      </w:r>
      <w:r>
        <w:br/>
      </w:r>
      <w:r>
        <w:rPr>
          <w:rFonts w:ascii="Times New Roman"/>
          <w:b w:val="false"/>
          <w:i w:val="false"/>
          <w:color w:val="000000"/>
          <w:sz w:val="28"/>
        </w:rPr>
        <w:t>
</w:t>
      </w:r>
      <w:r>
        <w:rPr>
          <w:rFonts w:ascii="Times New Roman"/>
          <w:b w:val="false"/>
          <w:i w:val="false"/>
          <w:color w:val="000000"/>
          <w:sz w:val="28"/>
        </w:rPr>
        <w:t>
      1) Интернетке шығару;</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көрсетілетін адамда ЖСН-нің болуы; </w:t>
      </w:r>
      <w:r>
        <w:br/>
      </w:r>
      <w:r>
        <w:rPr>
          <w:rFonts w:ascii="Times New Roman"/>
          <w:b w:val="false"/>
          <w:i w:val="false"/>
          <w:color w:val="000000"/>
          <w:sz w:val="28"/>
        </w:rPr>
        <w:t>
</w:t>
      </w:r>
      <w:r>
        <w:rPr>
          <w:rFonts w:ascii="Times New Roman"/>
          <w:b w:val="false"/>
          <w:i w:val="false"/>
          <w:color w:val="000000"/>
          <w:sz w:val="28"/>
        </w:rPr>
        <w:t>
      3) ЭҮП-на авторлау.</w:t>
      </w:r>
      <w:r>
        <w:br/>
      </w:r>
      <w:r>
        <w:rPr>
          <w:rFonts w:ascii="Times New Roman"/>
          <w:b w:val="false"/>
          <w:i w:val="false"/>
          <w:color w:val="000000"/>
          <w:sz w:val="28"/>
        </w:rPr>
        <w:t>
</w:t>
      </w:r>
      <w:r>
        <w:rPr>
          <w:rFonts w:ascii="Times New Roman"/>
          <w:b w:val="false"/>
          <w:i w:val="false"/>
          <w:color w:val="000000"/>
          <w:sz w:val="28"/>
        </w:rPr>
        <w:t>
      4) пайдаланушыда ЭЦҚ бар болуы</w:t>
      </w:r>
      <w:r>
        <w:br/>
      </w:r>
      <w:r>
        <w:rPr>
          <w:rFonts w:ascii="Times New Roman"/>
          <w:b w:val="false"/>
          <w:i w:val="false"/>
          <w:color w:val="000000"/>
          <w:sz w:val="28"/>
        </w:rPr>
        <w:t>
 </w:t>
      </w:r>
    </w:p>
    <w:bookmarkEnd w:id="16"/>
    <w:bookmarkStart w:name="z152" w:id="17"/>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регламентіне 1-қосымша</w:t>
      </w:r>
    </w:p>
    <w:bookmarkEnd w:id="17"/>
    <w:p>
      <w:pPr>
        <w:spacing w:after="0"/>
        <w:ind w:left="0"/>
        <w:jc w:val="left"/>
      </w:pPr>
      <w:r>
        <w:rPr>
          <w:rFonts w:ascii="Times New Roman"/>
          <w:b/>
          <w:i w:val="false"/>
          <w:color w:val="000000"/>
        </w:rPr>
        <w:t xml:space="preserve"> 1 кесте. ЭҮП арқылы ҚФБ әрекеттерін сипаттау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3368"/>
        <w:gridCol w:w="1894"/>
        <w:gridCol w:w="2315"/>
        <w:gridCol w:w="1684"/>
        <w:gridCol w:w="2526"/>
        <w:gridCol w:w="1474"/>
        <w:gridCol w:w="1684"/>
        <w:gridCol w:w="2106"/>
        <w:gridCol w:w="2528"/>
      </w:tblGrid>
      <w:tr>
        <w:trPr>
          <w:trHeight w:val="4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(жүріс, жұмыстар ағыны)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алушы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алушы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ДСБАЖ</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ДСБАЖ</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ДСБАЖ</w:t>
            </w:r>
          </w:p>
        </w:tc>
      </w:tr>
      <w:tr>
        <w:trPr>
          <w:trHeight w:val="7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шараның, операцияның) атауы және олардың сипаттамасы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Парольді көрсету-</w:t>
            </w:r>
            <w:r>
              <w:br/>
            </w:r>
            <w:r>
              <w:rPr>
                <w:rFonts w:ascii="Times New Roman"/>
                <w:b w:val="false"/>
                <w:i w:val="false"/>
                <w:color w:val="000000"/>
                <w:sz w:val="20"/>
              </w:rPr>
              <w:t>
мен ЖСН бойынша ЭҮП-да авторлау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тін қызметті алушының деректерін-</w:t>
            </w:r>
            <w:r>
              <w:br/>
            </w:r>
            <w:r>
              <w:rPr>
                <w:rFonts w:ascii="Times New Roman"/>
                <w:b w:val="false"/>
                <w:i w:val="false"/>
                <w:color w:val="000000"/>
                <w:sz w:val="20"/>
              </w:rPr>
              <w:t>
де қателіктер-</w:t>
            </w:r>
            <w:r>
              <w:br/>
            </w:r>
            <w:r>
              <w:rPr>
                <w:rFonts w:ascii="Times New Roman"/>
                <w:b w:val="false"/>
                <w:i w:val="false"/>
                <w:color w:val="000000"/>
                <w:sz w:val="20"/>
              </w:rPr>
              <w:t>
ге байланысты рұқсат бермеу туралы хабарламаны қалыптасты-</w:t>
            </w:r>
            <w:r>
              <w:br/>
            </w:r>
            <w:r>
              <w:rPr>
                <w:rFonts w:ascii="Times New Roman"/>
                <w:b w:val="false"/>
                <w:i w:val="false"/>
                <w:color w:val="000000"/>
                <w:sz w:val="20"/>
              </w:rPr>
              <w:t>
рады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көрсеті-</w:t>
            </w:r>
            <w:r>
              <w:br/>
            </w:r>
            <w:r>
              <w:rPr>
                <w:rFonts w:ascii="Times New Roman"/>
                <w:b w:val="false"/>
                <w:i w:val="false"/>
                <w:color w:val="000000"/>
                <w:sz w:val="20"/>
              </w:rPr>
              <w:t>
летін қызметті таңдайды,</w:t>
            </w:r>
          </w:p>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тың деректе-</w:t>
            </w:r>
            <w:r>
              <w:br/>
            </w:r>
            <w:r>
              <w:rPr>
                <w:rFonts w:ascii="Times New Roman"/>
                <w:b w:val="false"/>
                <w:i w:val="false"/>
                <w:color w:val="000000"/>
                <w:sz w:val="20"/>
              </w:rPr>
              <w:t>
рін, сондай-</w:t>
            </w:r>
            <w:r>
              <w:br/>
            </w:r>
            <w:r>
              <w:rPr>
                <w:rFonts w:ascii="Times New Roman"/>
                <w:b w:val="false"/>
                <w:i w:val="false"/>
                <w:color w:val="000000"/>
                <w:sz w:val="20"/>
              </w:rPr>
              <w:t xml:space="preserve">
ақ </w:t>
            </w:r>
          </w:p>
          <w:p>
            <w:pPr>
              <w:spacing w:after="20"/>
              <w:ind w:left="20"/>
              <w:jc w:val="both"/>
            </w:pPr>
            <w:r>
              <w:rPr>
                <w:rFonts w:ascii="Times New Roman"/>
                <w:b w:val="false"/>
                <w:i w:val="false"/>
                <w:color w:val="000000"/>
                <w:sz w:val="20"/>
              </w:rPr>
              <w:t>ЖТ МДҚ көрсеті-</w:t>
            </w:r>
            <w:r>
              <w:br/>
            </w:r>
            <w:r>
              <w:rPr>
                <w:rFonts w:ascii="Times New Roman"/>
                <w:b w:val="false"/>
                <w:i w:val="false"/>
                <w:color w:val="000000"/>
                <w:sz w:val="20"/>
              </w:rPr>
              <w:t>
летін қызметті</w:t>
            </w:r>
          </w:p>
          <w:p>
            <w:pPr>
              <w:spacing w:after="20"/>
              <w:ind w:left="20"/>
              <w:jc w:val="both"/>
            </w:pPr>
            <w:r>
              <w:rPr>
                <w:rFonts w:ascii="Times New Roman"/>
                <w:b w:val="false"/>
                <w:i w:val="false"/>
                <w:color w:val="000000"/>
                <w:sz w:val="20"/>
              </w:rPr>
              <w:t>алушының деректе-</w:t>
            </w:r>
            <w:r>
              <w:br/>
            </w:r>
            <w:r>
              <w:rPr>
                <w:rFonts w:ascii="Times New Roman"/>
                <w:b w:val="false"/>
                <w:i w:val="false"/>
                <w:color w:val="000000"/>
                <w:sz w:val="20"/>
              </w:rPr>
              <w:t>
рі туралы сұраныс-</w:t>
            </w:r>
            <w:r>
              <w:br/>
            </w:r>
            <w:r>
              <w:rPr>
                <w:rFonts w:ascii="Times New Roman"/>
                <w:b w:val="false"/>
                <w:i w:val="false"/>
                <w:color w:val="000000"/>
                <w:sz w:val="20"/>
              </w:rPr>
              <w:t>
ты қалып-</w:t>
            </w:r>
            <w:r>
              <w:br/>
            </w:r>
            <w:r>
              <w:rPr>
                <w:rFonts w:ascii="Times New Roman"/>
                <w:b w:val="false"/>
                <w:i w:val="false"/>
                <w:color w:val="000000"/>
                <w:sz w:val="20"/>
              </w:rPr>
              <w:t>
тастыра-</w:t>
            </w:r>
            <w:r>
              <w:br/>
            </w:r>
            <w:r>
              <w:rPr>
                <w:rFonts w:ascii="Times New Roman"/>
                <w:b w:val="false"/>
                <w:i w:val="false"/>
                <w:color w:val="000000"/>
                <w:sz w:val="20"/>
              </w:rPr>
              <w:t>
ды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w:t>
            </w:r>
          </w:p>
          <w:p>
            <w:pPr>
              <w:spacing w:after="20"/>
              <w:ind w:left="20"/>
              <w:jc w:val="both"/>
            </w:pPr>
            <w:r>
              <w:rPr>
                <w:rFonts w:ascii="Times New Roman"/>
                <w:b w:val="false"/>
                <w:i w:val="false"/>
                <w:color w:val="000000"/>
                <w:sz w:val="20"/>
              </w:rPr>
              <w:t>алушының деректері расталмауына байланысты рұқсат бермеу туралы хабарламаны қалыптасты-</w:t>
            </w:r>
            <w:r>
              <w:br/>
            </w:r>
            <w:r>
              <w:rPr>
                <w:rFonts w:ascii="Times New Roman"/>
                <w:b w:val="false"/>
                <w:i w:val="false"/>
                <w:color w:val="000000"/>
                <w:sz w:val="20"/>
              </w:rPr>
              <w:t xml:space="preserve">
рады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 жолдау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тіркеу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r>
              <w:br/>
            </w:r>
            <w:r>
              <w:rPr>
                <w:rFonts w:ascii="Times New Roman"/>
                <w:b w:val="false"/>
                <w:i w:val="false"/>
                <w:color w:val="000000"/>
                <w:sz w:val="20"/>
              </w:rPr>
              <w:t>
тың 14 тармағына сәйкес бұзушылық-</w:t>
            </w:r>
            <w:r>
              <w:br/>
            </w:r>
            <w:r>
              <w:rPr>
                <w:rFonts w:ascii="Times New Roman"/>
                <w:b w:val="false"/>
                <w:i w:val="false"/>
                <w:color w:val="000000"/>
                <w:sz w:val="20"/>
              </w:rPr>
              <w:t>
тарға байланысты рұқсат бермеу туралы хабарлама-</w:t>
            </w:r>
            <w:r>
              <w:br/>
            </w:r>
            <w:r>
              <w:rPr>
                <w:rFonts w:ascii="Times New Roman"/>
                <w:b w:val="false"/>
                <w:i w:val="false"/>
                <w:color w:val="000000"/>
                <w:sz w:val="20"/>
              </w:rPr>
              <w:t>
ны қалыптас-</w:t>
            </w:r>
            <w:r>
              <w:br/>
            </w:r>
            <w:r>
              <w:rPr>
                <w:rFonts w:ascii="Times New Roman"/>
                <w:b w:val="false"/>
                <w:i w:val="false"/>
                <w:color w:val="000000"/>
                <w:sz w:val="20"/>
              </w:rPr>
              <w:t>
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w:t>
            </w:r>
          </w:p>
          <w:p>
            <w:pPr>
              <w:spacing w:after="20"/>
              <w:ind w:left="20"/>
              <w:jc w:val="both"/>
            </w:pPr>
            <w:r>
              <w:rPr>
                <w:rFonts w:ascii="Times New Roman"/>
                <w:b w:val="false"/>
                <w:i w:val="false"/>
                <w:color w:val="000000"/>
                <w:sz w:val="20"/>
              </w:rPr>
              <w:t xml:space="preserve">алушымен мемлекеттік көрсетілетін қызметтің нәтижесін алу </w:t>
            </w:r>
          </w:p>
          <w:p>
            <w:pPr>
              <w:spacing w:after="20"/>
              <w:ind w:left="20"/>
              <w:jc w:val="both"/>
            </w:pPr>
            <w:r>
              <w:rPr>
                <w:rFonts w:ascii="Times New Roman"/>
                <w:b w:val="false"/>
                <w:i w:val="false"/>
                <w:color w:val="000000"/>
                <w:sz w:val="20"/>
              </w:rPr>
              <w:t>(электрондық түрде дәрігерді үйге шақыру жөнінде анықтамасын алу)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ұйымдастыру-</w:t>
            </w:r>
            <w:r>
              <w:br/>
            </w:r>
            <w:r>
              <w:rPr>
                <w:rFonts w:ascii="Times New Roman"/>
                <w:b w:val="false"/>
                <w:i w:val="false"/>
                <w:color w:val="000000"/>
                <w:sz w:val="20"/>
              </w:rPr>
              <w:t>
өкімдік шешімдік құжат)</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сәтті қалыптас-</w:t>
            </w:r>
            <w:r>
              <w:br/>
            </w:r>
            <w:r>
              <w:rPr>
                <w:rFonts w:ascii="Times New Roman"/>
                <w:b w:val="false"/>
                <w:i w:val="false"/>
                <w:color w:val="000000"/>
                <w:sz w:val="20"/>
              </w:rPr>
              <w:t>
тыру туралы хабарла-</w:t>
            </w:r>
            <w:r>
              <w:br/>
            </w:r>
            <w:r>
              <w:rPr>
                <w:rFonts w:ascii="Times New Roman"/>
                <w:b w:val="false"/>
                <w:i w:val="false"/>
                <w:color w:val="000000"/>
                <w:sz w:val="20"/>
              </w:rPr>
              <w:t xml:space="preserve">
маны көрсету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Сұратылған мемлекеттік </w:t>
            </w:r>
          </w:p>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тін қызметке рұқсат бермеу туралы хабарламаны қалыптасты-</w:t>
            </w:r>
            <w:r>
              <w:br/>
            </w:r>
            <w:r>
              <w:rPr>
                <w:rFonts w:ascii="Times New Roman"/>
                <w:b w:val="false"/>
                <w:i w:val="false"/>
                <w:color w:val="000000"/>
                <w:sz w:val="20"/>
              </w:rPr>
              <w:t>
ру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 бағыттау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мемлекеттік көрсетілетін</w:t>
            </w:r>
          </w:p>
          <w:p>
            <w:pPr>
              <w:spacing w:after="20"/>
              <w:ind w:left="20"/>
              <w:jc w:val="both"/>
            </w:pPr>
            <w:r>
              <w:rPr>
                <w:rFonts w:ascii="Times New Roman"/>
                <w:b w:val="false"/>
                <w:i w:val="false"/>
                <w:color w:val="000000"/>
                <w:sz w:val="20"/>
              </w:rPr>
              <w:t>қызметке рұқсат бермеу туралы хабарламаны қалыптастыру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w:t>
            </w:r>
            <w:r>
              <w:br/>
            </w:r>
            <w:r>
              <w:rPr>
                <w:rFonts w:ascii="Times New Roman"/>
                <w:b w:val="false"/>
                <w:i w:val="false"/>
                <w:color w:val="000000"/>
                <w:sz w:val="20"/>
              </w:rPr>
              <w:t>
нысты бағыт-</w:t>
            </w:r>
            <w:r>
              <w:br/>
            </w:r>
            <w:r>
              <w:rPr>
                <w:rFonts w:ascii="Times New Roman"/>
                <w:b w:val="false"/>
                <w:i w:val="false"/>
                <w:color w:val="000000"/>
                <w:sz w:val="20"/>
              </w:rPr>
              <w:t>
тау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Нөмірді игере отырып, жүйедегі сұраныс-</w:t>
            </w:r>
            <w:r>
              <w:br/>
            </w:r>
            <w:r>
              <w:rPr>
                <w:rFonts w:ascii="Times New Roman"/>
                <w:b w:val="false"/>
                <w:i w:val="false"/>
                <w:color w:val="000000"/>
                <w:sz w:val="20"/>
              </w:rPr>
              <w:t>
ты тіркеу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аспау тиіс</w:t>
            </w:r>
          </w:p>
        </w:tc>
      </w:tr>
      <w:tr>
        <w:trPr>
          <w:trHeight w:val="8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әрекет нөмірі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Көрсеті-</w:t>
            </w:r>
            <w:r>
              <w:br/>
            </w:r>
            <w:r>
              <w:rPr>
                <w:rFonts w:ascii="Times New Roman"/>
                <w:b w:val="false"/>
                <w:i w:val="false"/>
                <w:color w:val="000000"/>
                <w:sz w:val="20"/>
              </w:rPr>
              <w:t>
летін қызметті алушы деректер-</w:t>
            </w:r>
            <w:r>
              <w:br/>
            </w:r>
            <w:r>
              <w:rPr>
                <w:rFonts w:ascii="Times New Roman"/>
                <w:b w:val="false"/>
                <w:i w:val="false"/>
                <w:color w:val="000000"/>
                <w:sz w:val="20"/>
              </w:rPr>
              <w:t>
де</w:t>
            </w:r>
          </w:p>
          <w:p>
            <w:pPr>
              <w:spacing w:after="20"/>
              <w:ind w:left="20"/>
              <w:jc w:val="both"/>
            </w:pPr>
            <w:r>
              <w:rPr>
                <w:rFonts w:ascii="Times New Roman"/>
                <w:b w:val="false"/>
                <w:i w:val="false"/>
                <w:color w:val="000000"/>
                <w:sz w:val="20"/>
              </w:rPr>
              <w:t>бұзушылық</w:t>
            </w:r>
          </w:p>
          <w:p>
            <w:pPr>
              <w:spacing w:after="20"/>
              <w:ind w:left="20"/>
              <w:jc w:val="both"/>
            </w:pPr>
            <w:r>
              <w:rPr>
                <w:rFonts w:ascii="Times New Roman"/>
                <w:b w:val="false"/>
                <w:i w:val="false"/>
                <w:color w:val="000000"/>
                <w:sz w:val="20"/>
              </w:rPr>
              <w:t>болса; 3– авторлау сәтті өтсе</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Көрсеті-</w:t>
            </w:r>
            <w:r>
              <w:br/>
            </w:r>
            <w:r>
              <w:rPr>
                <w:rFonts w:ascii="Times New Roman"/>
                <w:b w:val="false"/>
                <w:i w:val="false"/>
                <w:color w:val="000000"/>
                <w:sz w:val="20"/>
              </w:rPr>
              <w:t>
летін қызметті алушы дерек-</w:t>
            </w:r>
            <w:r>
              <w:br/>
            </w:r>
            <w:r>
              <w:rPr>
                <w:rFonts w:ascii="Times New Roman"/>
                <w:b w:val="false"/>
                <w:i w:val="false"/>
                <w:color w:val="000000"/>
                <w:sz w:val="20"/>
              </w:rPr>
              <w:t>
терде бұзушы-</w:t>
            </w:r>
            <w:r>
              <w:br/>
            </w:r>
            <w:r>
              <w:rPr>
                <w:rFonts w:ascii="Times New Roman"/>
                <w:b w:val="false"/>
                <w:i w:val="false"/>
                <w:color w:val="000000"/>
                <w:sz w:val="20"/>
              </w:rPr>
              <w:t>
лық</w:t>
            </w:r>
          </w:p>
          <w:p>
            <w:pPr>
              <w:spacing w:after="20"/>
              <w:ind w:left="20"/>
              <w:jc w:val="both"/>
            </w:pPr>
            <w:r>
              <w:rPr>
                <w:rFonts w:ascii="Times New Roman"/>
                <w:b w:val="false"/>
                <w:i w:val="false"/>
                <w:color w:val="000000"/>
                <w:sz w:val="20"/>
              </w:rPr>
              <w:t>болса; 5– бұзушы-</w:t>
            </w:r>
            <w:r>
              <w:br/>
            </w:r>
            <w:r>
              <w:rPr>
                <w:rFonts w:ascii="Times New Roman"/>
                <w:b w:val="false"/>
                <w:i w:val="false"/>
                <w:color w:val="000000"/>
                <w:sz w:val="20"/>
              </w:rPr>
              <w:t>
лық жоқ болса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–бұзушы-</w:t>
            </w:r>
            <w:r>
              <w:br/>
            </w:r>
            <w:r>
              <w:rPr>
                <w:rFonts w:ascii="Times New Roman"/>
                <w:b w:val="false"/>
                <w:i w:val="false"/>
                <w:color w:val="000000"/>
                <w:sz w:val="20"/>
              </w:rPr>
              <w:t>
лық бар болса; 8 –бұзушы-</w:t>
            </w:r>
            <w:r>
              <w:br/>
            </w:r>
            <w:r>
              <w:rPr>
                <w:rFonts w:ascii="Times New Roman"/>
                <w:b w:val="false"/>
                <w:i w:val="false"/>
                <w:color w:val="000000"/>
                <w:sz w:val="20"/>
              </w:rPr>
              <w:t>
лық жоқ болса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18"/>
    <w:p>
      <w:pPr>
        <w:spacing w:after="0"/>
        <w:ind w:left="0"/>
        <w:jc w:val="left"/>
      </w:pPr>
      <w:r>
        <w:rPr>
          <w:rFonts w:ascii="Times New Roman"/>
          <w:b/>
          <w:i w:val="false"/>
          <w:color w:val="000000"/>
        </w:rPr>
        <w:t xml:space="preserve"> 
2 кесте. Көрсетілетін қызмет беруші арқылы ҚФБ әрекеттерін сипаттау</w:t>
      </w:r>
      <w:r>
        <w:br/>
      </w:r>
      <w:r>
        <w:rPr>
          <w:rFonts w:ascii="Times New Roman"/>
          <w:b/>
          <w:i w:val="false"/>
          <w:color w:val="000000"/>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3478"/>
        <w:gridCol w:w="1956"/>
        <w:gridCol w:w="2174"/>
        <w:gridCol w:w="1739"/>
        <w:gridCol w:w="1739"/>
        <w:gridCol w:w="1739"/>
        <w:gridCol w:w="1957"/>
        <w:gridCol w:w="2174"/>
        <w:gridCol w:w="2610"/>
      </w:tblGrid>
      <w:tr>
        <w:trPr>
          <w:trHeight w:val="6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(жүріс, жұмыстар ағыны)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қызметті беруші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xml:space="preserve">
тін қызметті беруші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xml:space="preserve">
летін қызметті беруші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xml:space="preserve">
летін қызметтіберуші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ДСБАЖ</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ДСБАЖ</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ДСБАЖ </w:t>
            </w:r>
          </w:p>
        </w:tc>
      </w:tr>
      <w:tr>
        <w:trPr>
          <w:trHeight w:val="20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шараның, операцияның) атауы және олардың сипаттамасы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 беруші қызметке-</w:t>
            </w:r>
            <w:r>
              <w:br/>
            </w:r>
            <w:r>
              <w:rPr>
                <w:rFonts w:ascii="Times New Roman"/>
                <w:b w:val="false"/>
                <w:i w:val="false"/>
                <w:color w:val="000000"/>
                <w:sz w:val="20"/>
              </w:rPr>
              <w:t>
рімен логин мен пароль енгізу (авторлау үдерісі)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w:t>
            </w:r>
            <w:r>
              <w:br/>
            </w:r>
            <w:r>
              <w:rPr>
                <w:rFonts w:ascii="Times New Roman"/>
                <w:b w:val="false"/>
                <w:i w:val="false"/>
                <w:color w:val="000000"/>
                <w:sz w:val="20"/>
              </w:rPr>
              <w:t>
тін қызметті беруші қызметкерімен мемлекет-</w:t>
            </w:r>
            <w:r>
              <w:br/>
            </w:r>
            <w:r>
              <w:rPr>
                <w:rFonts w:ascii="Times New Roman"/>
                <w:b w:val="false"/>
                <w:i w:val="false"/>
                <w:color w:val="000000"/>
                <w:sz w:val="20"/>
              </w:rPr>
              <w:t>
тік көрсетіле-</w:t>
            </w:r>
            <w:r>
              <w:br/>
            </w:r>
            <w:r>
              <w:rPr>
                <w:rFonts w:ascii="Times New Roman"/>
                <w:b w:val="false"/>
                <w:i w:val="false"/>
                <w:color w:val="000000"/>
                <w:sz w:val="20"/>
              </w:rPr>
              <w:t xml:space="preserve">
тін қызметті таңдау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көрсеті-</w:t>
            </w:r>
            <w:r>
              <w:br/>
            </w:r>
            <w:r>
              <w:rPr>
                <w:rFonts w:ascii="Times New Roman"/>
                <w:b w:val="false"/>
                <w:i w:val="false"/>
                <w:color w:val="000000"/>
                <w:sz w:val="20"/>
              </w:rPr>
              <w:t>
летін қызметті алушының деректе-</w:t>
            </w:r>
            <w:r>
              <w:br/>
            </w:r>
            <w:r>
              <w:rPr>
                <w:rFonts w:ascii="Times New Roman"/>
                <w:b w:val="false"/>
                <w:i w:val="false"/>
                <w:color w:val="000000"/>
                <w:sz w:val="20"/>
              </w:rPr>
              <w:t>
рі туралы сұраныс-</w:t>
            </w:r>
            <w:r>
              <w:br/>
            </w:r>
            <w:r>
              <w:rPr>
                <w:rFonts w:ascii="Times New Roman"/>
                <w:b w:val="false"/>
                <w:i w:val="false"/>
                <w:color w:val="000000"/>
                <w:sz w:val="20"/>
              </w:rPr>
              <w:t>
ты жолдау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қөрсеті-</w:t>
            </w:r>
            <w:r>
              <w:br/>
            </w:r>
            <w:r>
              <w:rPr>
                <w:rFonts w:ascii="Times New Roman"/>
                <w:b w:val="false"/>
                <w:i w:val="false"/>
                <w:color w:val="000000"/>
                <w:sz w:val="20"/>
              </w:rPr>
              <w:t>
летін қызметті алушының дерек-</w:t>
            </w:r>
            <w:r>
              <w:br/>
            </w:r>
            <w:r>
              <w:rPr>
                <w:rFonts w:ascii="Times New Roman"/>
                <w:b w:val="false"/>
                <w:i w:val="false"/>
                <w:color w:val="000000"/>
                <w:sz w:val="20"/>
              </w:rPr>
              <w:t>
тердің жоқ болуына байла-</w:t>
            </w:r>
            <w:r>
              <w:br/>
            </w:r>
            <w:r>
              <w:rPr>
                <w:rFonts w:ascii="Times New Roman"/>
                <w:b w:val="false"/>
                <w:i w:val="false"/>
                <w:color w:val="000000"/>
                <w:sz w:val="20"/>
              </w:rPr>
              <w:t>
нысты хабарла-</w:t>
            </w:r>
            <w:r>
              <w:br/>
            </w:r>
            <w:r>
              <w:rPr>
                <w:rFonts w:ascii="Times New Roman"/>
                <w:b w:val="false"/>
                <w:i w:val="false"/>
                <w:color w:val="000000"/>
                <w:sz w:val="20"/>
              </w:rPr>
              <w:t>
маны қалып-</w:t>
            </w:r>
            <w:r>
              <w:br/>
            </w:r>
            <w:r>
              <w:rPr>
                <w:rFonts w:ascii="Times New Roman"/>
                <w:b w:val="false"/>
                <w:i w:val="false"/>
                <w:color w:val="000000"/>
                <w:sz w:val="20"/>
              </w:rPr>
              <w:t>
тастыру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w:t>
            </w:r>
            <w:r>
              <w:br/>
            </w:r>
            <w:r>
              <w:rPr>
                <w:rFonts w:ascii="Times New Roman"/>
                <w:b w:val="false"/>
                <w:i w:val="false"/>
                <w:color w:val="000000"/>
                <w:sz w:val="20"/>
              </w:rPr>
              <w:t>
дың нысанын қызмет-</w:t>
            </w:r>
            <w:r>
              <w:br/>
            </w:r>
            <w:r>
              <w:rPr>
                <w:rFonts w:ascii="Times New Roman"/>
                <w:b w:val="false"/>
                <w:i w:val="false"/>
                <w:color w:val="000000"/>
                <w:sz w:val="20"/>
              </w:rPr>
              <w:t>
кермен толтыру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тіркеу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w:t>
            </w:r>
            <w:r>
              <w:br/>
            </w:r>
            <w:r>
              <w:rPr>
                <w:rFonts w:ascii="Times New Roman"/>
                <w:b w:val="false"/>
                <w:i w:val="false"/>
                <w:color w:val="000000"/>
                <w:sz w:val="20"/>
              </w:rPr>
              <w:t>
тың 14 тармағына сәйкес бұзушылық-</w:t>
            </w:r>
            <w:r>
              <w:br/>
            </w:r>
            <w:r>
              <w:rPr>
                <w:rFonts w:ascii="Times New Roman"/>
                <w:b w:val="false"/>
                <w:i w:val="false"/>
                <w:color w:val="000000"/>
                <w:sz w:val="20"/>
              </w:rPr>
              <w:t>
тарға байланысты рұқсат бермеу туралы хабарлама-</w:t>
            </w:r>
            <w:r>
              <w:br/>
            </w:r>
            <w:r>
              <w:rPr>
                <w:rFonts w:ascii="Times New Roman"/>
                <w:b w:val="false"/>
                <w:i w:val="false"/>
                <w:color w:val="000000"/>
                <w:sz w:val="20"/>
              </w:rPr>
              <w:t>
ны қалыптас-</w:t>
            </w:r>
            <w:r>
              <w:br/>
            </w:r>
            <w:r>
              <w:rPr>
                <w:rFonts w:ascii="Times New Roman"/>
                <w:b w:val="false"/>
                <w:i w:val="false"/>
                <w:color w:val="000000"/>
                <w:sz w:val="20"/>
              </w:rPr>
              <w:t>
тыру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w:t>
            </w:r>
          </w:p>
          <w:p>
            <w:pPr>
              <w:spacing w:after="20"/>
              <w:ind w:left="20"/>
              <w:jc w:val="both"/>
            </w:pPr>
            <w:r>
              <w:rPr>
                <w:rFonts w:ascii="Times New Roman"/>
                <w:b w:val="false"/>
                <w:i w:val="false"/>
                <w:color w:val="000000"/>
                <w:sz w:val="20"/>
              </w:rPr>
              <w:t>алушымен мемлекеттік көрсетілетін қызмет нәтижесін алу (тікелей жолданғанда немесе телефон байланысы бойынша- уәкілетті ұйымның шақыру тіркеу журналына жазылу және дәрігерге кіру уақытын көрсетуіңмен ауызша жауап жолдау)</w:t>
            </w:r>
          </w:p>
        </w:tc>
      </w:tr>
      <w:tr>
        <w:trPr>
          <w:trHeight w:val="16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ұйымдастыру-</w:t>
            </w:r>
            <w:r>
              <w:br/>
            </w:r>
            <w:r>
              <w:rPr>
                <w:rFonts w:ascii="Times New Roman"/>
                <w:b w:val="false"/>
                <w:i w:val="false"/>
                <w:color w:val="000000"/>
                <w:sz w:val="20"/>
              </w:rPr>
              <w:t>
өкімдік шешімдік құжат)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сәтті қалыптас-</w:t>
            </w:r>
            <w:r>
              <w:br/>
            </w:r>
            <w:r>
              <w:rPr>
                <w:rFonts w:ascii="Times New Roman"/>
                <w:b w:val="false"/>
                <w:i w:val="false"/>
                <w:color w:val="000000"/>
                <w:sz w:val="20"/>
              </w:rPr>
              <w:t>
тыру туралы хабарла-</w:t>
            </w:r>
            <w:r>
              <w:br/>
            </w:r>
            <w:r>
              <w:rPr>
                <w:rFonts w:ascii="Times New Roman"/>
                <w:b w:val="false"/>
                <w:i w:val="false"/>
                <w:color w:val="000000"/>
                <w:sz w:val="20"/>
              </w:rPr>
              <w:t>
маны көрсету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Сұратудың сәтті қалыптас-</w:t>
            </w:r>
            <w:r>
              <w:br/>
            </w:r>
            <w:r>
              <w:rPr>
                <w:rFonts w:ascii="Times New Roman"/>
                <w:b w:val="false"/>
                <w:i w:val="false"/>
                <w:color w:val="000000"/>
                <w:sz w:val="20"/>
              </w:rPr>
              <w:t>
тыру туралы хабарлама-</w:t>
            </w:r>
            <w:r>
              <w:br/>
            </w:r>
            <w:r>
              <w:rPr>
                <w:rFonts w:ascii="Times New Roman"/>
                <w:b w:val="false"/>
                <w:i w:val="false"/>
                <w:color w:val="000000"/>
                <w:sz w:val="20"/>
              </w:rPr>
              <w:t>
ны көрсету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 бағыттау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ты бағыттау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нөмір беруімен сұратуды тіркеу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w:t>
            </w:r>
            <w:r>
              <w:br/>
            </w:r>
            <w:r>
              <w:rPr>
                <w:rFonts w:ascii="Times New Roman"/>
                <w:b w:val="false"/>
                <w:i w:val="false"/>
                <w:color w:val="000000"/>
                <w:sz w:val="20"/>
              </w:rPr>
              <w:t>
тыру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 нәтижесін қалыптастыру </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аспау тиіс</w:t>
            </w:r>
          </w:p>
        </w:tc>
      </w:tr>
      <w:tr>
        <w:trPr>
          <w:trHeight w:val="12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бұзушы-</w:t>
            </w:r>
            <w:r>
              <w:br/>
            </w:r>
            <w:r>
              <w:rPr>
                <w:rFonts w:ascii="Times New Roman"/>
                <w:b w:val="false"/>
                <w:i w:val="false"/>
                <w:color w:val="000000"/>
                <w:sz w:val="20"/>
              </w:rPr>
              <w:t>
лық жоқ болса; 5 – бұзушы-</w:t>
            </w:r>
            <w:r>
              <w:br/>
            </w:r>
            <w:r>
              <w:rPr>
                <w:rFonts w:ascii="Times New Roman"/>
                <w:b w:val="false"/>
                <w:i w:val="false"/>
                <w:color w:val="000000"/>
                <w:sz w:val="20"/>
              </w:rPr>
              <w:t>
лық жоқ болса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7–бұзушы-</w:t>
            </w:r>
            <w:r>
              <w:br/>
            </w:r>
            <w:r>
              <w:rPr>
                <w:rFonts w:ascii="Times New Roman"/>
                <w:b w:val="false"/>
                <w:i w:val="false"/>
                <w:color w:val="000000"/>
                <w:sz w:val="20"/>
              </w:rPr>
              <w:t>
лық бар болса; 8– бұзушылық жоқ болса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4" w:id="19"/>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2 - қосымша</w:t>
      </w:r>
    </w:p>
    <w:bookmarkEnd w:id="19"/>
    <w:p>
      <w:pPr>
        <w:spacing w:after="0"/>
        <w:ind w:left="0"/>
        <w:jc w:val="left"/>
      </w:pPr>
      <w:r>
        <w:rPr>
          <w:rFonts w:ascii="Times New Roman"/>
          <w:b/>
          <w:i w:val="false"/>
          <w:color w:val="000000"/>
        </w:rPr>
        <w:t xml:space="preserve"> ЭҮП арқылы мемлекеттік көрсетілетін қызмет көрсету кезіндегі функционалдық өзара іс-қимылдың № 1 диаграммасы</w:t>
      </w:r>
      <w:r>
        <w:br/>
      </w:r>
      <w:r>
        <w:rPr>
          <w:rFonts w:ascii="Times New Roman"/>
          <w:b/>
          <w:i w:val="false"/>
          <w:color w:val="000000"/>
        </w:rPr>
        <w:t>
 </w:t>
      </w:r>
      <w:r>
        <w:br/>
      </w:r>
      <w:r>
        <w:rPr>
          <w:rFonts w:ascii="Times New Roman"/>
          <w:b/>
          <w:i w:val="false"/>
          <w:color w:val="000000"/>
        </w:rPr>
        <w:t>
Көрсетілетін қызметті беруші арқылы мемлекеттік көрсетілетін қызмет көрсету кезіндегі функционалдық өзара іс-қимылдың № 2 диаграммасы Шартты белгілер:</w:t>
      </w:r>
    </w:p>
    <w:p>
      <w:pPr>
        <w:spacing w:after="0"/>
        <w:ind w:left="0"/>
        <w:jc w:val="both"/>
      </w:pPr>
      <w:r>
        <w:rPr>
          <w:rFonts w:ascii="Times New Roman"/>
          <w:b w:val="false"/>
          <w:i w:val="false"/>
          <w:color w:val="1e1e1e"/>
          <w:sz w:val="28"/>
        </w:rPr>
        <w:t>(диаграммалар мен шартты белгілерді қағаз нұсқасынан қараңыз)</w:t>
      </w:r>
      <w:r>
        <w:br/>
      </w:r>
      <w:r>
        <w:rPr>
          <w:rFonts w:ascii="Times New Roman"/>
          <w:b w:val="false"/>
          <w:i w:val="false"/>
          <w:color w:val="000000"/>
          <w:sz w:val="28"/>
        </w:rPr>
        <w:t>
 </w:t>
      </w:r>
    </w:p>
    <w:bookmarkStart w:name="z155" w:id="20"/>
    <w:p>
      <w:pPr>
        <w:spacing w:after="0"/>
        <w:ind w:left="0"/>
        <w:jc w:val="both"/>
      </w:pPr>
      <w:r>
        <w:rPr>
          <w:rFonts w:ascii="Times New Roman"/>
          <w:b w:val="false"/>
          <w:i w:val="false"/>
          <w:color w:val="000000"/>
          <w:sz w:val="28"/>
        </w:rPr>
        <w:t>
«Дәрігердің қабылдауына жазылу»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3-қосымша</w:t>
      </w:r>
    </w:p>
    <w:bookmarkEnd w:id="20"/>
    <w:p>
      <w:pPr>
        <w:spacing w:after="0"/>
        <w:ind w:left="0"/>
        <w:jc w:val="left"/>
      </w:pPr>
      <w:r>
        <w:rPr>
          <w:rFonts w:ascii="Times New Roman"/>
          <w:b/>
          <w:i w:val="false"/>
          <w:color w:val="000000"/>
        </w:rPr>
        <w:t xml:space="preserve"> «Сапа» және «қолжетімділік» мемлекеттік көрсетілетін қызмет көрсеткіштерін айқындауға</w:t>
      </w:r>
      <w:r>
        <w:br/>
      </w:r>
      <w:r>
        <w:rPr>
          <w:rFonts w:ascii="Times New Roman"/>
          <w:b/>
          <w:i w:val="false"/>
          <w:color w:val="000000"/>
        </w:rPr>
        <w:t>
арналған сауалнама нысаны</w:t>
      </w:r>
      <w:r>
        <w:br/>
      </w:r>
      <w:r>
        <w:rPr>
          <w:rFonts w:ascii="Times New Roman"/>
          <w:b/>
          <w:i w:val="false"/>
          <w:color w:val="000000"/>
        </w:rPr>
        <w:t>
____________________________________________________</w:t>
      </w:r>
      <w:r>
        <w:br/>
      </w:r>
      <w:r>
        <w:rPr>
          <w:rFonts w:ascii="Times New Roman"/>
          <w:b/>
          <w:i w:val="false"/>
          <w:color w:val="000000"/>
        </w:rPr>
        <w:t>
(қызмет атауы)</w:t>
      </w:r>
      <w:r>
        <w:br/>
      </w:r>
      <w:r>
        <w:rPr>
          <w:rFonts w:ascii="Times New Roman"/>
          <w:b/>
          <w:i w:val="false"/>
          <w:color w:val="000000"/>
        </w:rPr>
        <w:t>
 </w:t>
      </w:r>
    </w:p>
    <w:p>
      <w:pPr>
        <w:spacing w:after="0"/>
        <w:ind w:left="0"/>
        <w:jc w:val="both"/>
      </w:pPr>
      <w:r>
        <w:rPr>
          <w:rFonts w:ascii="Times New Roman"/>
          <w:b w:val="false"/>
          <w:i w:val="false"/>
          <w:color w:val="000000"/>
          <w:sz w:val="28"/>
        </w:rPr>
        <w:t>      1. Мемлекеттік көрсетілетін қызмет көрсетудің үдеріс сапасына және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Мемлекеттік көрсетілетін қызмет көрсету тәртібі жөніндегі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