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dbef" w14:textId="70dd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29 сәуідегі N 118 қаулысы. Маңғыстау облыстық Әділет Департаментінде 2013 жылы 31 мамырда N 2248 тіркелді. Күші жойылды-Маңғыстау облысы әкімдігінің 2023 жылғы 24 тамыздағы № 130 қаулысымен</w:t>
      </w:r>
    </w:p>
    <w:p>
      <w:pPr>
        <w:spacing w:after="0"/>
        <w:ind w:left="0"/>
        <w:jc w:val="both"/>
      </w:pPr>
      <w:bookmarkStart w:name="z1" w:id="0"/>
      <w:r>
        <w:rPr>
          <w:rFonts w:ascii="Times New Roman"/>
          <w:b w:val="false"/>
          <w:i w:val="false"/>
          <w:color w:val="ff0000"/>
          <w:sz w:val="28"/>
        </w:rPr>
        <w:t xml:space="preserve">
      Ескерту. Күші жойылды-Маңғыстау облысы әкімдігінің 24.08.2023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Ескерту. Тақырыпта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ауыстырылды - Маңғыстау облысы әкімдігінің 30.06.2016 </w:t>
      </w:r>
      <w:r>
        <w:rPr>
          <w:rFonts w:ascii="Times New Roman"/>
          <w:b w:val="false"/>
          <w:i w:val="false"/>
          <w:color w:val="000000"/>
          <w:sz w:val="28"/>
        </w:rPr>
        <w:t>№ 194</w:t>
      </w:r>
      <w:r>
        <w:rPr>
          <w:rFonts w:ascii="Times New Roman"/>
          <w:b w:val="false"/>
          <w:i w:val="false"/>
          <w:color w:val="00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w:t>
      </w:r>
      <w:r>
        <w:rPr>
          <w:rFonts w:ascii="Times New Roman"/>
          <w:b w:val="false"/>
          <w:i w:val="false"/>
          <w:color w:val="000000"/>
          <w:sz w:val="28"/>
        </w:rPr>
        <w:t>42 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"Ақтау, Форт-Шевченко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 181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 тізілімінде 2008 жылдың 30 сәуірде № 2009 тіркелген, "Маңғыстау" газетінде 2008 жылғы 13 мамырдағы № 73 санында жарияланған) мынадай өзгерістер енгізілсін:</w:t>
      </w:r>
    </w:p>
    <w:bookmarkEnd w:id="1"/>
    <w:p>
      <w:pPr>
        <w:spacing w:after="0"/>
        <w:ind w:left="0"/>
        <w:jc w:val="both"/>
      </w:pPr>
      <w:r>
        <w:rPr>
          <w:rFonts w:ascii="Times New Roman"/>
          <w:b w:val="false"/>
          <w:i w:val="false"/>
          <w:color w:val="000000"/>
          <w:sz w:val="28"/>
        </w:rPr>
        <w:t>
      көрсетілген қаулының 1-тармағы мынадай редакцияда жазылсын:</w:t>
      </w:r>
    </w:p>
    <w:bookmarkStart w:name="z3" w:id="2"/>
    <w:p>
      <w:pPr>
        <w:spacing w:after="0"/>
        <w:ind w:left="0"/>
        <w:jc w:val="both"/>
      </w:pPr>
      <w:r>
        <w:rPr>
          <w:rFonts w:ascii="Times New Roman"/>
          <w:b w:val="false"/>
          <w:i w:val="false"/>
          <w:color w:val="000000"/>
          <w:sz w:val="28"/>
        </w:rPr>
        <w:t xml:space="preserve">
      "1. 1-қосымшаға сәйкес, бекітілген жобалық құжаттамалар негізінде Маңғыстау облысының Каспий теңізі жағалауында ұзындығы 1399,5 шм су қорғау аймақтары мен белдеулері және шаруашылық қызметінің режимі белгіленсін."; </w:t>
      </w:r>
    </w:p>
    <w:bookmarkEnd w:id="2"/>
    <w:p>
      <w:pPr>
        <w:spacing w:after="0"/>
        <w:ind w:left="0"/>
        <w:jc w:val="both"/>
      </w:pPr>
      <w:r>
        <w:rPr>
          <w:rFonts w:ascii="Times New Roman"/>
          <w:b w:val="false"/>
          <w:i w:val="false"/>
          <w:color w:val="000000"/>
          <w:sz w:val="28"/>
        </w:rPr>
        <w:t>
      көрсетілген қаулының 1-қосымшасы осы қаулының қосымшасына сәйкес жаңа редакцияда жазылсын.</w:t>
      </w:r>
    </w:p>
    <w:bookmarkStart w:name="z4" w:id="3"/>
    <w:p>
      <w:pPr>
        <w:spacing w:after="0"/>
        <w:ind w:left="0"/>
        <w:jc w:val="both"/>
      </w:pPr>
      <w:r>
        <w:rPr>
          <w:rFonts w:ascii="Times New Roman"/>
          <w:b w:val="false"/>
          <w:i w:val="false"/>
          <w:color w:val="000000"/>
          <w:sz w:val="28"/>
        </w:rPr>
        <w:t>
      2. Ақтау қаласының және аудандардың әкімдері:</w:t>
      </w:r>
    </w:p>
    <w:bookmarkEnd w:id="3"/>
    <w:p>
      <w:pPr>
        <w:spacing w:after="0"/>
        <w:ind w:left="0"/>
        <w:jc w:val="both"/>
      </w:pPr>
      <w:r>
        <w:rPr>
          <w:rFonts w:ascii="Times New Roman"/>
          <w:b w:val="false"/>
          <w:i w:val="false"/>
          <w:color w:val="000000"/>
          <w:sz w:val="28"/>
        </w:rPr>
        <w:t>
      су қорғау аймақтары мен белдеулерінің шекараларын нақтылы түріне көшіруді, жерді есепке алу құжаттамасына өзгеріс енгізуді және осы жұмыстардың жүргізілуіне тұрақты бақылауды қамтамасыз етуді жүзеге асырсын;</w:t>
      </w:r>
    </w:p>
    <w:p>
      <w:pPr>
        <w:spacing w:after="0"/>
        <w:ind w:left="0"/>
        <w:jc w:val="both"/>
      </w:pPr>
      <w:r>
        <w:rPr>
          <w:rFonts w:ascii="Times New Roman"/>
          <w:b w:val="false"/>
          <w:i w:val="false"/>
          <w:color w:val="000000"/>
          <w:sz w:val="28"/>
        </w:rPr>
        <w:t>
      су қорғау аймақтары мен белдеулерінің шегінде, құрылыс және басқа арнайы қажеттерге аумақты бөлуді және пайдалануды көрсетілген қаулының 1 және 2 тармағының талаптарына қатаң сәйкесте жүргізсін.</w:t>
      </w:r>
    </w:p>
    <w:bookmarkStart w:name="z5" w:id="4"/>
    <w:p>
      <w:pPr>
        <w:spacing w:after="0"/>
        <w:ind w:left="0"/>
        <w:jc w:val="both"/>
      </w:pPr>
      <w:r>
        <w:rPr>
          <w:rFonts w:ascii="Times New Roman"/>
          <w:b w:val="false"/>
          <w:i w:val="false"/>
          <w:color w:val="000000"/>
          <w:sz w:val="28"/>
        </w:rPr>
        <w:t>
      3. Ақтау қаласының және аудандардың әкімдеріне, ауылдық (селолық) округтердің әкімдеріне, су қорғау аймақтары мен белдеулерінің шегінде орналасқан пайдалануында жер учаскелері бар, ведомстволық тиесілілігі мен меншік нысанына қарамастан кәсіпорындардың, ұйымдардың, басқа да шаруашылық жүргізуші субъектілерінің басшыларына, олардың санитарлық жай-күйін тиісті дәрежеде күтілуін және шаруашылық жүргізу режимінің сақталуын қамтамасыз ету ұсынылсын.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Маңғыстау облысы әкімдігінің 30.06.2016 </w:t>
      </w:r>
      <w:r>
        <w:rPr>
          <w:rFonts w:ascii="Times New Roman"/>
          <w:b w:val="false"/>
          <w:i w:val="false"/>
          <w:color w:val="ff0000"/>
          <w:sz w:val="28"/>
        </w:rPr>
        <w:t>№ 194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4. Маңғыстау облысының табиғи ресурстар және табиғат пайдалануды реттеу басқармасы (О.А.Тоқжанов):</w:t>
      </w:r>
    </w:p>
    <w:bookmarkEnd w:id="5"/>
    <w:p>
      <w:pPr>
        <w:spacing w:after="0"/>
        <w:ind w:left="0"/>
        <w:jc w:val="both"/>
      </w:pPr>
      <w:r>
        <w:rPr>
          <w:rFonts w:ascii="Times New Roman"/>
          <w:b w:val="false"/>
          <w:i w:val="false"/>
          <w:color w:val="000000"/>
          <w:sz w:val="28"/>
        </w:rPr>
        <w:t>
      мемлекеттік жер кадастрында есепке алу мақсатында және су қоры мен жер ресурстарының пайдаланылуына және қорғалуына мемлекеттік бақылауды жүзеге асыру үшін "Маңғыстау облысындағы Каспий теңізі жағалауында су қорғау аймақтары мен белдеулерін белгілеу" жобалық құжаттамасын уәкілетті мемлекеттік органдарға тапсырсын;</w:t>
      </w:r>
    </w:p>
    <w:p>
      <w:pPr>
        <w:spacing w:after="0"/>
        <w:ind w:left="0"/>
        <w:jc w:val="both"/>
      </w:pPr>
      <w:r>
        <w:rPr>
          <w:rFonts w:ascii="Times New Roman"/>
          <w:b w:val="false"/>
          <w:i w:val="false"/>
          <w:color w:val="000000"/>
          <w:sz w:val="28"/>
        </w:rPr>
        <w:t>
      осы қаулыны әділет органында мемлекеттік тіркеуді, оны бұқаралық ақпарат құралдарында ресми жариялауды және Маңғыстау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5. Осы қаулының орындалуын бақылау облыс әкімінің орынбасары Қ.К. Мұқановқа жүктелсін.</w:t>
      </w:r>
    </w:p>
    <w:bookmarkEnd w:id="6"/>
    <w:p>
      <w:pPr>
        <w:spacing w:after="0"/>
        <w:ind w:left="0"/>
        <w:jc w:val="both"/>
      </w:pPr>
      <w:r>
        <w:rPr>
          <w:rFonts w:ascii="Times New Roman"/>
          <w:b w:val="false"/>
          <w:i w:val="false"/>
          <w:color w:val="000000"/>
          <w:sz w:val="28"/>
        </w:rPr>
        <w:t>
      6.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Казақстан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Су ресурстары комитетінің </w:t>
      </w:r>
    </w:p>
    <w:p>
      <w:pPr>
        <w:spacing w:after="0"/>
        <w:ind w:left="0"/>
        <w:jc w:val="both"/>
      </w:pPr>
      <w:r>
        <w:rPr>
          <w:rFonts w:ascii="Times New Roman"/>
          <w:b w:val="false"/>
          <w:i w:val="false"/>
          <w:color w:val="000000"/>
          <w:sz w:val="28"/>
        </w:rPr>
        <w:t xml:space="preserve">
      Су ресурстарын пайдалануды реттеу және </w:t>
      </w:r>
    </w:p>
    <w:p>
      <w:pPr>
        <w:spacing w:after="0"/>
        <w:ind w:left="0"/>
        <w:jc w:val="both"/>
      </w:pPr>
      <w:r>
        <w:rPr>
          <w:rFonts w:ascii="Times New Roman"/>
          <w:b w:val="false"/>
          <w:i w:val="false"/>
          <w:color w:val="000000"/>
          <w:sz w:val="28"/>
        </w:rPr>
        <w:t xml:space="preserve">
      қорғау жөніндегі Жайық-Каспий бассейндік </w:t>
      </w:r>
    </w:p>
    <w:p>
      <w:pPr>
        <w:spacing w:after="0"/>
        <w:ind w:left="0"/>
        <w:jc w:val="both"/>
      </w:pPr>
      <w:r>
        <w:rPr>
          <w:rFonts w:ascii="Times New Roman"/>
          <w:b w:val="false"/>
          <w:i w:val="false"/>
          <w:color w:val="000000"/>
          <w:sz w:val="28"/>
        </w:rPr>
        <w:t>
      инспекциясының бастығы</w:t>
      </w:r>
    </w:p>
    <w:p>
      <w:pPr>
        <w:spacing w:after="0"/>
        <w:ind w:left="0"/>
        <w:jc w:val="both"/>
      </w:pPr>
      <w:r>
        <w:rPr>
          <w:rFonts w:ascii="Times New Roman"/>
          <w:b w:val="false"/>
          <w:i w:val="false"/>
          <w:color w:val="000000"/>
          <w:sz w:val="28"/>
        </w:rPr>
        <w:t xml:space="preserve">
      Б. О. Қуанов </w:t>
      </w:r>
    </w:p>
    <w:p>
      <w:pPr>
        <w:spacing w:after="0"/>
        <w:ind w:left="0"/>
        <w:jc w:val="both"/>
      </w:pPr>
      <w:r>
        <w:rPr>
          <w:rFonts w:ascii="Times New Roman"/>
          <w:b w:val="false"/>
          <w:i w:val="false"/>
          <w:color w:val="000000"/>
          <w:sz w:val="28"/>
        </w:rPr>
        <w:t xml:space="preserve">
      "29" сәуір 2013 жыл </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министрлігінің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Маңғыстау облысы бойынша </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xml:space="preserve">
      М. Ж. Қадыр </w:t>
      </w:r>
    </w:p>
    <w:p>
      <w:pPr>
        <w:spacing w:after="0"/>
        <w:ind w:left="0"/>
        <w:jc w:val="both"/>
      </w:pPr>
      <w:r>
        <w:rPr>
          <w:rFonts w:ascii="Times New Roman"/>
          <w:b w:val="false"/>
          <w:i w:val="false"/>
          <w:color w:val="000000"/>
          <w:sz w:val="28"/>
        </w:rPr>
        <w:t xml:space="preserve">
      "29" сәуір 2013 жыл </w:t>
      </w:r>
    </w:p>
    <w:p>
      <w:pPr>
        <w:spacing w:after="0"/>
        <w:ind w:left="0"/>
        <w:jc w:val="both"/>
      </w:pPr>
      <w:r>
        <w:rPr>
          <w:rFonts w:ascii="Times New Roman"/>
          <w:b w:val="false"/>
          <w:i w:val="false"/>
          <w:color w:val="000000"/>
          <w:sz w:val="28"/>
        </w:rPr>
        <w:t xml:space="preserve">
      Қазақстан Республикасы Қоршаған ортаны </w:t>
      </w:r>
    </w:p>
    <w:p>
      <w:pPr>
        <w:spacing w:after="0"/>
        <w:ind w:left="0"/>
        <w:jc w:val="both"/>
      </w:pPr>
      <w:r>
        <w:rPr>
          <w:rFonts w:ascii="Times New Roman"/>
          <w:b w:val="false"/>
          <w:i w:val="false"/>
          <w:color w:val="000000"/>
          <w:sz w:val="28"/>
        </w:rPr>
        <w:t xml:space="preserve">
      қорғау министрлігі Экологиялық реттеу және </w:t>
      </w:r>
    </w:p>
    <w:p>
      <w:pPr>
        <w:spacing w:after="0"/>
        <w:ind w:left="0"/>
        <w:jc w:val="both"/>
      </w:pPr>
      <w:r>
        <w:rPr>
          <w:rFonts w:ascii="Times New Roman"/>
          <w:b w:val="false"/>
          <w:i w:val="false"/>
          <w:color w:val="000000"/>
          <w:sz w:val="28"/>
        </w:rPr>
        <w:t xml:space="preserve">
      бақылау комитетінің Маңғыстау облысы </w:t>
      </w:r>
    </w:p>
    <w:p>
      <w:pPr>
        <w:spacing w:after="0"/>
        <w:ind w:left="0"/>
        <w:jc w:val="both"/>
      </w:pPr>
      <w:r>
        <w:rPr>
          <w:rFonts w:ascii="Times New Roman"/>
          <w:b w:val="false"/>
          <w:i w:val="false"/>
          <w:color w:val="000000"/>
          <w:sz w:val="28"/>
        </w:rPr>
        <w:t>
      бойынша экология департаментінің бастығы</w:t>
      </w:r>
    </w:p>
    <w:p>
      <w:pPr>
        <w:spacing w:after="0"/>
        <w:ind w:left="0"/>
        <w:jc w:val="both"/>
      </w:pPr>
      <w:r>
        <w:rPr>
          <w:rFonts w:ascii="Times New Roman"/>
          <w:b w:val="false"/>
          <w:i w:val="false"/>
          <w:color w:val="000000"/>
          <w:sz w:val="28"/>
        </w:rPr>
        <w:t xml:space="preserve">
      Д. Б. Әлиев </w:t>
      </w:r>
    </w:p>
    <w:p>
      <w:pPr>
        <w:spacing w:after="0"/>
        <w:ind w:left="0"/>
        <w:jc w:val="both"/>
      </w:pPr>
      <w:r>
        <w:rPr>
          <w:rFonts w:ascii="Times New Roman"/>
          <w:b w:val="false"/>
          <w:i w:val="false"/>
          <w:color w:val="000000"/>
          <w:sz w:val="28"/>
        </w:rPr>
        <w:t xml:space="preserve">
      "29" сәуір 2013 жыл </w:t>
      </w:r>
    </w:p>
    <w:p>
      <w:pPr>
        <w:spacing w:after="0"/>
        <w:ind w:left="0"/>
        <w:jc w:val="both"/>
      </w:pPr>
      <w:r>
        <w:rPr>
          <w:rFonts w:ascii="Times New Roman"/>
          <w:b w:val="false"/>
          <w:i w:val="false"/>
          <w:color w:val="000000"/>
          <w:sz w:val="28"/>
        </w:rPr>
        <w:t xml:space="preserve">
      Қазақстан Республикасы Жер ресурстарын </w:t>
      </w:r>
    </w:p>
    <w:p>
      <w:pPr>
        <w:spacing w:after="0"/>
        <w:ind w:left="0"/>
        <w:jc w:val="both"/>
      </w:pPr>
      <w:r>
        <w:rPr>
          <w:rFonts w:ascii="Times New Roman"/>
          <w:b w:val="false"/>
          <w:i w:val="false"/>
          <w:color w:val="000000"/>
          <w:sz w:val="28"/>
        </w:rPr>
        <w:t xml:space="preserve">
      басқару агенттігінің Маңғыстау облысы </w:t>
      </w:r>
    </w:p>
    <w:p>
      <w:pPr>
        <w:spacing w:after="0"/>
        <w:ind w:left="0"/>
        <w:jc w:val="both"/>
      </w:pPr>
      <w:r>
        <w:rPr>
          <w:rFonts w:ascii="Times New Roman"/>
          <w:b w:val="false"/>
          <w:i w:val="false"/>
          <w:color w:val="000000"/>
          <w:sz w:val="28"/>
        </w:rPr>
        <w:t>
      бойынша аумақтық жер инспекциясының бастығы</w:t>
      </w:r>
    </w:p>
    <w:p>
      <w:pPr>
        <w:spacing w:after="0"/>
        <w:ind w:left="0"/>
        <w:jc w:val="both"/>
      </w:pPr>
      <w:r>
        <w:rPr>
          <w:rFonts w:ascii="Times New Roman"/>
          <w:b w:val="false"/>
          <w:i w:val="false"/>
          <w:color w:val="000000"/>
          <w:sz w:val="28"/>
        </w:rPr>
        <w:t xml:space="preserve">
      Д. Ж. Сақтағанов </w:t>
      </w:r>
    </w:p>
    <w:p>
      <w:pPr>
        <w:spacing w:after="0"/>
        <w:ind w:left="0"/>
        <w:jc w:val="both"/>
      </w:pPr>
      <w:r>
        <w:rPr>
          <w:rFonts w:ascii="Times New Roman"/>
          <w:b w:val="false"/>
          <w:i w:val="false"/>
          <w:color w:val="000000"/>
          <w:sz w:val="28"/>
        </w:rPr>
        <w:t xml:space="preserve">
      "29" сәуір 2013 жыл </w:t>
      </w:r>
    </w:p>
    <w:p>
      <w:pPr>
        <w:spacing w:after="0"/>
        <w:ind w:left="0"/>
        <w:jc w:val="both"/>
      </w:pPr>
      <w:r>
        <w:rPr>
          <w:rFonts w:ascii="Times New Roman"/>
          <w:b w:val="false"/>
          <w:i w:val="false"/>
          <w:color w:val="000000"/>
          <w:sz w:val="28"/>
        </w:rPr>
        <w:t xml:space="preserve">
      Маңғыстау облысының жер қатынастары </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xml:space="preserve">
      Е. Д. Дүзмағанбетов </w:t>
      </w:r>
    </w:p>
    <w:p>
      <w:pPr>
        <w:spacing w:after="0"/>
        <w:ind w:left="0"/>
        <w:jc w:val="both"/>
      </w:pPr>
      <w:r>
        <w:rPr>
          <w:rFonts w:ascii="Times New Roman"/>
          <w:b w:val="false"/>
          <w:i w:val="false"/>
          <w:color w:val="000000"/>
          <w:sz w:val="28"/>
        </w:rPr>
        <w:t xml:space="preserve">
      "29" сәуір 2013 жыл </w:t>
      </w:r>
    </w:p>
    <w:p>
      <w:pPr>
        <w:spacing w:after="0"/>
        <w:ind w:left="0"/>
        <w:jc w:val="both"/>
      </w:pPr>
      <w:r>
        <w:rPr>
          <w:rFonts w:ascii="Times New Roman"/>
          <w:b w:val="false"/>
          <w:i w:val="false"/>
          <w:color w:val="000000"/>
          <w:sz w:val="28"/>
        </w:rPr>
        <w:t xml:space="preserve">
      Маңғыстау облысының табиғи ресурстар </w:t>
      </w:r>
    </w:p>
    <w:p>
      <w:pPr>
        <w:spacing w:after="0"/>
        <w:ind w:left="0"/>
        <w:jc w:val="both"/>
      </w:pPr>
      <w:r>
        <w:rPr>
          <w:rFonts w:ascii="Times New Roman"/>
          <w:b w:val="false"/>
          <w:i w:val="false"/>
          <w:color w:val="000000"/>
          <w:sz w:val="28"/>
        </w:rPr>
        <w:t xml:space="preserve">
      және табиғат пайдалануды реттеу </w:t>
      </w:r>
    </w:p>
    <w:p>
      <w:pPr>
        <w:spacing w:after="0"/>
        <w:ind w:left="0"/>
        <w:jc w:val="both"/>
      </w:pPr>
      <w:r>
        <w:rPr>
          <w:rFonts w:ascii="Times New Roman"/>
          <w:b w:val="false"/>
          <w:i w:val="false"/>
          <w:color w:val="000000"/>
          <w:sz w:val="28"/>
        </w:rPr>
        <w:t xml:space="preserve">
      басқармасы бастығының уақытша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xml:space="preserve">
      О. А.Тоқжанов </w:t>
      </w:r>
    </w:p>
    <w:p>
      <w:pPr>
        <w:spacing w:after="0"/>
        <w:ind w:left="0"/>
        <w:jc w:val="both"/>
      </w:pPr>
      <w:r>
        <w:rPr>
          <w:rFonts w:ascii="Times New Roman"/>
          <w:b w:val="false"/>
          <w:i w:val="false"/>
          <w:color w:val="000000"/>
          <w:sz w:val="28"/>
        </w:rPr>
        <w:t xml:space="preserve">
      "29" сәуір 2013 жыл </w:t>
      </w:r>
    </w:p>
    <w:p>
      <w:pPr>
        <w:spacing w:after="0"/>
        <w:ind w:left="0"/>
        <w:jc w:val="both"/>
      </w:pPr>
      <w:r>
        <w:rPr>
          <w:rFonts w:ascii="Times New Roman"/>
          <w:b w:val="false"/>
          <w:i w:val="false"/>
          <w:color w:val="000000"/>
          <w:sz w:val="28"/>
        </w:rPr>
        <w:t xml:space="preserve">
      Маңғыстау облысының энергетика және </w:t>
      </w:r>
    </w:p>
    <w:p>
      <w:pPr>
        <w:spacing w:after="0"/>
        <w:ind w:left="0"/>
        <w:jc w:val="both"/>
      </w:pPr>
      <w:r>
        <w:rPr>
          <w:rFonts w:ascii="Times New Roman"/>
          <w:b w:val="false"/>
          <w:i w:val="false"/>
          <w:color w:val="000000"/>
          <w:sz w:val="28"/>
        </w:rPr>
        <w:t xml:space="preserve">
      тұрғын үй-коммуналдық шаруашылық </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xml:space="preserve">
      Б. Е. Өтеғалиев </w:t>
      </w:r>
    </w:p>
    <w:p>
      <w:pPr>
        <w:spacing w:after="0"/>
        <w:ind w:left="0"/>
        <w:jc w:val="both"/>
      </w:pPr>
      <w:r>
        <w:rPr>
          <w:rFonts w:ascii="Times New Roman"/>
          <w:b w:val="false"/>
          <w:i w:val="false"/>
          <w:color w:val="000000"/>
          <w:sz w:val="28"/>
        </w:rPr>
        <w:t>
      "29" сәуір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облысы әкімдігінің</w:t>
            </w:r>
            <w:r>
              <w:br/>
            </w:r>
            <w:r>
              <w:rPr>
                <w:rFonts w:ascii="Times New Roman"/>
                <w:b w:val="false"/>
                <w:i w:val="false"/>
                <w:color w:val="000000"/>
                <w:sz w:val="20"/>
              </w:rPr>
              <w:t xml:space="preserve">2013 жылғы "29" сәуір № 118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1. Ақтау, Форт-Шевченко қалаларында, Құрық ауылы және Кендірлі демалыс аймағында Каспий теңізінің жағалауында ұзындығы 284,5 шақырым су қорғау аймақтары мен белдеулерін белгілеу</w:t>
      </w:r>
    </w:p>
    <w:bookmarkStart w:name="z9" w:id="7"/>
    <w:p>
      <w:pPr>
        <w:spacing w:after="0"/>
        <w:ind w:left="0"/>
        <w:jc w:val="both"/>
      </w:pPr>
      <w:r>
        <w:rPr>
          <w:rFonts w:ascii="Times New Roman"/>
          <w:b w:val="false"/>
          <w:i w:val="false"/>
          <w:color w:val="000000"/>
          <w:sz w:val="28"/>
        </w:rPr>
        <w:t xml:space="preserve">
      1. "Ақтау, Форт-Шевченко қалаларында, Құрық ауылы және Кендірлі демалыс аймағында Каспий теңізінің жағалауында су қорғау аймақтары мен белдеулерін кұру" бекітілген жобалық құжаттамасына сәйкес мыналар белгіленеді: </w:t>
      </w:r>
    </w:p>
    <w:bookmarkEnd w:id="7"/>
    <w:bookmarkStart w:name="z10" w:id="8"/>
    <w:p>
      <w:pPr>
        <w:spacing w:after="0"/>
        <w:ind w:left="0"/>
        <w:jc w:val="both"/>
      </w:pPr>
      <w:r>
        <w:rPr>
          <w:rFonts w:ascii="Times New Roman"/>
          <w:b w:val="false"/>
          <w:i w:val="false"/>
          <w:color w:val="000000"/>
          <w:sz w:val="28"/>
        </w:rPr>
        <w:t>
      1) Ақтау қаласы аумағының су қорғау аймағының көлемі мен шекарасы, бекітілген бас жоспарға сәйкес кұрылыс салу және жоспарлаудың нақты талаптар тұрғысынан;</w:t>
      </w:r>
    </w:p>
    <w:bookmarkEnd w:id="8"/>
    <w:p>
      <w:pPr>
        <w:spacing w:after="0"/>
        <w:ind w:left="0"/>
        <w:jc w:val="both"/>
      </w:pPr>
      <w:r>
        <w:rPr>
          <w:rFonts w:ascii="Times New Roman"/>
          <w:b w:val="false"/>
          <w:i w:val="false"/>
          <w:color w:val="000000"/>
          <w:sz w:val="28"/>
        </w:rPr>
        <w:t>
      Ақтау қаласы аумағы бойынша Каспий теңізінің жағалауында су қорғау аймағының 96,0 км созылатын ені, Строительная көшесінің, ҚР Президенті даңғылының шекарасына дейін және әрі қарай асфальт жолы бойымен Өмірзақ ауылына дейін минус 27,0 метрге тең, соңғы он жылдықтағы теңіздің орташа көпжылдық деңгейінің белгісінен алынады;</w:t>
      </w:r>
    </w:p>
    <w:p>
      <w:pPr>
        <w:spacing w:after="0"/>
        <w:ind w:left="0"/>
        <w:jc w:val="both"/>
      </w:pPr>
      <w:r>
        <w:rPr>
          <w:rFonts w:ascii="Times New Roman"/>
          <w:b w:val="false"/>
          <w:i w:val="false"/>
          <w:color w:val="000000"/>
          <w:sz w:val="28"/>
        </w:rPr>
        <w:t>
      Ақтау қаласы аумағының теңіз учаскелері үшін су қорғау белдеулерінің еніне, оның аса бағалы балық шаруашылығындық маңызы бар маңайындағы жердің еңісі мен сипатына қарамастан кемінде 100 м қабылданады;</w:t>
      </w:r>
    </w:p>
    <w:p>
      <w:pPr>
        <w:spacing w:after="0"/>
        <w:ind w:left="0"/>
        <w:jc w:val="both"/>
      </w:pPr>
      <w:r>
        <w:rPr>
          <w:rFonts w:ascii="Times New Roman"/>
          <w:b w:val="false"/>
          <w:i w:val="false"/>
          <w:color w:val="000000"/>
          <w:sz w:val="28"/>
        </w:rPr>
        <w:t>
      Ақтау қаласында ағынды канализациялар мен жағалаулықтар болған жағдайда су қорғау белдеуінің шекарасы жағалаудағы қалқаншамен қосылады.</w:t>
      </w:r>
    </w:p>
    <w:bookmarkStart w:name="z11" w:id="9"/>
    <w:p>
      <w:pPr>
        <w:spacing w:after="0"/>
        <w:ind w:left="0"/>
        <w:jc w:val="both"/>
      </w:pPr>
      <w:r>
        <w:rPr>
          <w:rFonts w:ascii="Times New Roman"/>
          <w:b w:val="false"/>
          <w:i w:val="false"/>
          <w:color w:val="000000"/>
          <w:sz w:val="28"/>
        </w:rPr>
        <w:t>
      2) Түпқараған ауданы Форт-Шевченко қ. аумағы бойынша Каспий теңізі жағалауындағы су қорғау аймағы енінің ұзындығы 38,5 км, Құрық ауылының ұзындығы 61,0 км және Қарақия ауданының Кендірлі демалыс аймағында 89,0 км, соңғы он жылдықта минус 27,0 метрге тең теңіздің орташа көпжылдық деңгейі 2000 метр белгісінен алынды;</w:t>
      </w:r>
    </w:p>
    <w:bookmarkEnd w:id="9"/>
    <w:p>
      <w:pPr>
        <w:spacing w:after="0"/>
        <w:ind w:left="0"/>
        <w:jc w:val="both"/>
      </w:pPr>
      <w:r>
        <w:rPr>
          <w:rFonts w:ascii="Times New Roman"/>
          <w:b w:val="false"/>
          <w:i w:val="false"/>
          <w:color w:val="000000"/>
          <w:sz w:val="28"/>
        </w:rPr>
        <w:t>
      Ерекше бағалы балық шаруашылығы маңызы бар Форт-Шевченко, Құрық ауылы аумағындағы және Кендірлі демалыс аймағындағы теңіз учаскелері үшін су қорғау белдеулерінің еніне, бекітілген жобалық құжаттама негізіндегі Түпқараған ауданының Аташ, Баутино қойнауындағы теңіздік мұнай операциялары базасының төгінді алаңындағы ұзындығы 1,12 км Каспий теңізінің жағалауындағы су қорғау белдеуінен басқа, жерінің еңістігі мен іргелес жатқан сипатына қарамастан, кемінде 100 метр қабылданады;</w:t>
      </w:r>
    </w:p>
    <w:p>
      <w:pPr>
        <w:spacing w:after="0"/>
        <w:ind w:left="0"/>
        <w:jc w:val="both"/>
      </w:pPr>
      <w:r>
        <w:rPr>
          <w:rFonts w:ascii="Times New Roman"/>
          <w:b w:val="false"/>
          <w:i w:val="false"/>
          <w:color w:val="000000"/>
          <w:sz w:val="28"/>
        </w:rPr>
        <w:t>
      Түпқараған ауданының Аташ, Баутино қойнауындағы мұнай операциялары базасының төгінді алаңындағы теңіз учаскелері үшін су қорғау аймағының шекарасы, Аташ базасының шекарасындағы жақтаумен қосылады және Каспий теңізінің су қорғау белдеуінің әрекет үстіндегі шекарасының басымен иіліп қосылады;</w:t>
      </w:r>
    </w:p>
    <w:p>
      <w:pPr>
        <w:spacing w:after="0"/>
        <w:ind w:left="0"/>
        <w:jc w:val="both"/>
      </w:pPr>
      <w:r>
        <w:rPr>
          <w:rFonts w:ascii="Times New Roman"/>
          <w:b w:val="false"/>
          <w:i w:val="false"/>
          <w:color w:val="000000"/>
          <w:sz w:val="28"/>
        </w:rPr>
        <w:t>
      ерекше бағалы балық шаруашылығы үшін маңызы бар Форт-Шевченко қаласы,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ұзындығы 1,369 км және Маңғыстау облысы Түпқараған ауданының Баутино ауылындағы теңіздік мұнай операцияларын қолдау базасының төгінді алаңындағы 1,61 км Каспий теңізі жағалауындағы су қорғау белдеулерінен басқа, жерлердің еңістігі мен іргелес жатқан сипатынан қарамастан, кемінде 100 метр болып қабылданады";</w:t>
      </w:r>
    </w:p>
    <w:bookmarkStart w:name="z45" w:id="10"/>
    <w:p>
      <w:pPr>
        <w:spacing w:after="0"/>
        <w:ind w:left="0"/>
        <w:jc w:val="both"/>
      </w:pPr>
      <w:r>
        <w:rPr>
          <w:rFonts w:ascii="Times New Roman"/>
          <w:b w:val="false"/>
          <w:i w:val="false"/>
          <w:color w:val="000000"/>
          <w:sz w:val="28"/>
        </w:rPr>
        <w:t>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теңіз учаскелеріне арналған су қорғау белдеулерінің шекарасы, айлақ қабырғалары жағынан Каспий теңізінің орташа деңгейінен 35 метр, солтүстік және оңтүстік жағынан 20 метр болып белгіленеді және Каспий теңізінің су қорғау белдеуінің қазіргі шекарасымен тік бұрышта қосылады";</w:t>
      </w:r>
    </w:p>
    <w:bookmarkEnd w:id="10"/>
    <w:bookmarkStart w:name="z46" w:id="11"/>
    <w:p>
      <w:pPr>
        <w:spacing w:after="0"/>
        <w:ind w:left="0"/>
        <w:jc w:val="both"/>
      </w:pPr>
      <w:r>
        <w:rPr>
          <w:rFonts w:ascii="Times New Roman"/>
          <w:b w:val="false"/>
          <w:i w:val="false"/>
          <w:color w:val="000000"/>
          <w:sz w:val="28"/>
        </w:rPr>
        <w:t>
      "Маңғыстау облысы Түпқараған ауданының Баутино ауылындағы Теңіз мұнай операцияларын қолдау төгінді базасындағы теңіз учаскелеріне арналған су қорғау белдеулерінің шекарасы, айлақ қабырғасына қарсы беттегі шекарасы мен жақтауы бойынша, база алаңының шекарасында және Каспий теңізінің орташа деңгейінен 10 метр қашықтықта жақтауы бойынша қаптал жақ құламаларының бойымен белгіленеді және Каспий теңізінің су қорғау белдеуінің қазіргі шекарасымен қосылады";</w:t>
      </w:r>
    </w:p>
    <w:bookmarkEnd w:id="11"/>
    <w:p>
      <w:pPr>
        <w:spacing w:after="0"/>
        <w:ind w:left="0"/>
        <w:jc w:val="both"/>
      </w:pPr>
      <w:r>
        <w:rPr>
          <w:rFonts w:ascii="Times New Roman"/>
          <w:b w:val="false"/>
          <w:i w:val="false"/>
          <w:color w:val="000000"/>
          <w:sz w:val="28"/>
        </w:rPr>
        <w:t>
      "ерекше бағалы балық шаруашылығы үшін маңызы бар Ақтау, Форт-Шевченко қалалары,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бұрғылау ерітінділері цехын, теңіздік мұнай операцияларын қолдау базасын орналастыруға Маңғыстау облысы Түпқараған ауданының Баутино ауылы ауданындағы Түпқараған бұғазының солтүстік-батыс жағалауының солтүстік, оңтүстік, шығыс және оңтүстік-шығыс бағытына биіктігі 50 см жиекқабырға жайғастырылған, жағалық бекітпе имараты құрылысымен бекітілген, теңіздің жағалау жиегімен түйісетін және биіктігі 50 см жиекқабырға мен кеме тоқтайтын қабырғасы бар, бұрғылау ерітінділері цехының төгінді түрде жасалған жасанды өндірістік алаңындағы ұзындығы 4,075 км Каспий теңізі жағалауындағы су қорғау белдеуінен басқа, іргелес жердің еңістігі мен сипатына қарамастан, кемінде 100 метр қабылданады;</w:t>
      </w:r>
    </w:p>
    <w:p>
      <w:pPr>
        <w:spacing w:after="0"/>
        <w:ind w:left="0"/>
        <w:jc w:val="both"/>
      </w:pPr>
      <w:r>
        <w:rPr>
          <w:rFonts w:ascii="Times New Roman"/>
          <w:b w:val="false"/>
          <w:i w:val="false"/>
          <w:color w:val="000000"/>
          <w:sz w:val="28"/>
        </w:rPr>
        <w:t>
      Цех алаңының шекарасындағы, бұрғылау ерітінділері цехының өндірістік алаңы мен теңіз жағалауының жағалау жиегі ауданындағы теңіздің табиғи жағалау жиегінен 100 метр қашықтықта өтетін су қорғау белдеуінің әрекет үстіндегі шекарасы, теңіздің соңғы онжылдықта минус 27,0 метрге тең, орта-көпжылдық деңгейі белгісінен ені 35,0 метр болып белгіленген, цех алаңының солтүстік, оңтүстік, шығыс және оңтүстік-шығыс бағыттағы шекарасынан, цехтың өндірістік алаңының және жағалаулық бекітпе имаратының жиекқабырғасымен түйісетін су қорғау белдеуінің шекарасымен ауыстырылсын;</w:t>
      </w:r>
    </w:p>
    <w:p>
      <w:pPr>
        <w:spacing w:after="0"/>
        <w:ind w:left="0"/>
        <w:jc w:val="both"/>
      </w:pPr>
      <w:r>
        <w:rPr>
          <w:rFonts w:ascii="Times New Roman"/>
          <w:b w:val="false"/>
          <w:i w:val="false"/>
          <w:color w:val="000000"/>
          <w:sz w:val="28"/>
        </w:rPr>
        <w:t>
      Ерекше бағалы балық шаруашылығы үшін маңызы бар Ақтау, Форт-Шевченко қалалары, Құрық ауылы аумағының және Кендірлі демалыс аймағындағы теңіз учаскелері үшін су қорғау белдеулерінің еніне, іргелес жердің еңістігі мен сипатына қарамастан, кемінде 100 метр қабылданады, ал елді мекендерде қашықтығы Ақтау қаласы - 83,0 км (су қорғау белдеу шекарасының ауыстыру координаттарының нүктелері С (4953315; 10034132) Д (4862525; 10065137), Форт-Шевченко қаласы - 19,0 км (су қорғау белдеу шекарасының ауыстыру координаттарының нүктелері А (4994790; 9985280) В (4993680; 9981590), Құрық ауылы - 12,0 км (су қорғау белдеу шекарасының ауыстыру координаттарының нүктелері Е (4842890; 10079230) F (4838320; 10087670), Кендірлі демалыс аймағында - 7,0 км (су қорғау белдеу шекарасының ауыстыру координаттарының нүктелері Т (4795800; 10149610) U (4787830; 10157500) учаскеде, бекітілген жобалық - сметалық құжаттаманың негізінде су қорғау белдеуінің ең аз ені 35 метр тағайындалады;</w:t>
      </w:r>
    </w:p>
    <w:p>
      <w:pPr>
        <w:spacing w:after="0"/>
        <w:ind w:left="0"/>
        <w:jc w:val="both"/>
      </w:pPr>
      <w:r>
        <w:rPr>
          <w:rFonts w:ascii="Times New Roman"/>
          <w:b w:val="false"/>
          <w:i w:val="false"/>
          <w:color w:val="000000"/>
          <w:sz w:val="28"/>
        </w:rPr>
        <w:t>
      Түпқараған ауданы Баутино ауылындағы теңіздік операцияларын қолдау базасындағы теңіз учаскесі үшін бекітілген жобалық-сметалық құжаттама негізінде су қорғау белдеуінің ең аз ені 35 метр, бұрынғы болған ұзындығы 377,32 метр, су қорғау белдеуінің шекарасы топырақ үйінді жағынан ұзындығы 289,77 метрге ауыстырылсын (су қорғау белдеу шекарасының координаты А нүктесінен (х=440772,6; у=4934146,7) Ж нүктесіне дейін (х=440817,5; у=4934419,5).</w:t>
      </w:r>
    </w:p>
    <w:bookmarkStart w:name="z12" w:id="12"/>
    <w:p>
      <w:pPr>
        <w:spacing w:after="0"/>
        <w:ind w:left="0"/>
        <w:jc w:val="both"/>
      </w:pPr>
      <w:r>
        <w:rPr>
          <w:rFonts w:ascii="Times New Roman"/>
          <w:b w:val="false"/>
          <w:i w:val="false"/>
          <w:color w:val="000000"/>
          <w:sz w:val="28"/>
        </w:rPr>
        <w:t>
      3) су қорғау аймақтарын ұйымдастыру, сумен жабдықтау, курорттық, сауықтыру және халықтың өзгеде мұқтажы үшін пайдаланылатын су көздерінің санитарлық қорғау аймақтарын құруды жоққа шығармайды, осылардың шекарасы мен көлемі халықтың, санитарлық-эпидемиологиялық салауаттылығы саласындағы қолданыстағы нормативтік құқықтық актілеріне сәйкес белгіленеді.</w:t>
      </w:r>
    </w:p>
    <w:bookmarkEnd w:id="12"/>
    <w:bookmarkStart w:name="z13" w:id="13"/>
    <w:p>
      <w:pPr>
        <w:spacing w:after="0"/>
        <w:ind w:left="0"/>
        <w:jc w:val="both"/>
      </w:pPr>
      <w:r>
        <w:rPr>
          <w:rFonts w:ascii="Times New Roman"/>
          <w:b w:val="false"/>
          <w:i w:val="false"/>
          <w:color w:val="000000"/>
          <w:sz w:val="28"/>
        </w:rPr>
        <w:t>
      4) су қорғау аймақтары мен белдеулерінде жер учаскелерін беруді, жергілікті атқарушы органдар, су қорының қоршаған ортаны қорғау және қорғау саласындағы уәкілетті органдарының келісімі бойынша жүргізеді.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30.06.2016 </w:t>
      </w:r>
      <w:r>
        <w:rPr>
          <w:rFonts w:ascii="Times New Roman"/>
          <w:b w:val="false"/>
          <w:i w:val="false"/>
          <w:color w:val="000000"/>
          <w:sz w:val="28"/>
        </w:rPr>
        <w:t>№  194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2. Маңғыстау облысындағы Каспий теңізі жағалауында ұзындығы 1115 шақырым су қорғау аймақтары мен белдеулерін белгілеу</w:t>
      </w:r>
    </w:p>
    <w:bookmarkEnd w:id="14"/>
    <w:bookmarkStart w:name="z15" w:id="15"/>
    <w:p>
      <w:pPr>
        <w:spacing w:after="0"/>
        <w:ind w:left="0"/>
        <w:jc w:val="both"/>
      </w:pPr>
      <w:r>
        <w:rPr>
          <w:rFonts w:ascii="Times New Roman"/>
          <w:b w:val="false"/>
          <w:i w:val="false"/>
          <w:color w:val="000000"/>
          <w:sz w:val="28"/>
        </w:rPr>
        <w:t>
      1. "Маңғыстау облысындағы Каспий теңізі жағалауында су қорғау аймақтары мен белдеулерін белгілеу" бекітілген жұмыс жобасына сәйкес мыналар белгіленеді:</w:t>
      </w:r>
    </w:p>
    <w:bookmarkEnd w:id="15"/>
    <w:bookmarkStart w:name="z16" w:id="16"/>
    <w:p>
      <w:pPr>
        <w:spacing w:after="0"/>
        <w:ind w:left="0"/>
        <w:jc w:val="both"/>
      </w:pPr>
      <w:r>
        <w:rPr>
          <w:rFonts w:ascii="Times New Roman"/>
          <w:b w:val="false"/>
          <w:i w:val="false"/>
          <w:color w:val="000000"/>
          <w:sz w:val="28"/>
        </w:rPr>
        <w:t>
      1) Маңғыстау облысындағы Каспий теңізі жағалауында су қорғау аймақтары мен белдеулерінің ені, бөліктері бойынша:</w:t>
      </w:r>
    </w:p>
    <w:bookmarkEnd w:id="16"/>
    <w:p>
      <w:pPr>
        <w:spacing w:after="0"/>
        <w:ind w:left="0"/>
        <w:jc w:val="both"/>
      </w:pPr>
      <w:r>
        <w:rPr>
          <w:rFonts w:ascii="Times New Roman"/>
          <w:b w:val="false"/>
          <w:i w:val="false"/>
          <w:color w:val="000000"/>
          <w:sz w:val="28"/>
        </w:rPr>
        <w:t>
      Атырау облысы (45Ү 3' 10" солтүстік ендік, 54Ү 11' 24" шығыс бойлық)</w:t>
      </w:r>
      <w:r>
        <w:rPr>
          <w:rFonts w:ascii="Times New Roman"/>
          <w:b/>
          <w:i w:val="false"/>
          <w:color w:val="000000"/>
          <w:sz w:val="28"/>
        </w:rPr>
        <w:t xml:space="preserve"> – </w:t>
      </w:r>
      <w:r>
        <w:rPr>
          <w:rFonts w:ascii="Times New Roman"/>
          <w:b w:val="false"/>
          <w:i w:val="false"/>
          <w:color w:val="000000"/>
          <w:sz w:val="28"/>
        </w:rPr>
        <w:t>Форт-Шевченко (44Ү 37' 29" солтүстік ендік, 50Ү 33' 46" шығыс бойлық) бөлігінің ұзындығы 898 шақырым, ені тиісінше 2000-100 метр болып қабылданады;</w:t>
      </w:r>
    </w:p>
    <w:p>
      <w:pPr>
        <w:spacing w:after="0"/>
        <w:ind w:left="0"/>
        <w:jc w:val="both"/>
      </w:pPr>
      <w:r>
        <w:rPr>
          <w:rFonts w:ascii="Times New Roman"/>
          <w:b w:val="false"/>
          <w:i w:val="false"/>
          <w:color w:val="000000"/>
          <w:sz w:val="28"/>
        </w:rPr>
        <w:t xml:space="preserve">
      Форт-Шевченко (44Ү 19' 48" солтүстік ендік, 54Ү 11' 24" шығыс бойлық) </w:t>
      </w:r>
      <w:r>
        <w:rPr>
          <w:rFonts w:ascii="Times New Roman"/>
          <w:b/>
          <w:i w:val="false"/>
          <w:color w:val="000000"/>
          <w:sz w:val="28"/>
        </w:rPr>
        <w:t xml:space="preserve">– </w:t>
      </w:r>
      <w:r>
        <w:rPr>
          <w:rFonts w:ascii="Times New Roman"/>
          <w:b w:val="false"/>
          <w:i w:val="false"/>
          <w:color w:val="000000"/>
          <w:sz w:val="28"/>
        </w:rPr>
        <w:t>Ақтау (44Ү 4' 30" солтүстік ендік, 50Ү 57' 30" шығыс бойлық) бөлігінің ұзындығы 60 шақырым, ені тиісінше 2000-100 метр болып қабылданады;</w:t>
      </w:r>
    </w:p>
    <w:p>
      <w:pPr>
        <w:spacing w:after="0"/>
        <w:ind w:left="0"/>
        <w:jc w:val="both"/>
      </w:pPr>
      <w:r>
        <w:rPr>
          <w:rFonts w:ascii="Times New Roman"/>
          <w:b w:val="false"/>
          <w:i w:val="false"/>
          <w:color w:val="000000"/>
          <w:sz w:val="28"/>
        </w:rPr>
        <w:t>
      Ақтау (43Ү 20' 24" солтүстік ендік, 51Ү 19' 18" шығыс бойлық)</w:t>
      </w:r>
      <w:r>
        <w:rPr>
          <w:rFonts w:ascii="Times New Roman"/>
          <w:b/>
          <w:i w:val="false"/>
          <w:color w:val="000000"/>
          <w:sz w:val="28"/>
        </w:rPr>
        <w:t xml:space="preserve"> – </w:t>
      </w:r>
      <w:r>
        <w:rPr>
          <w:rFonts w:ascii="Times New Roman"/>
          <w:b w:val="false"/>
          <w:i w:val="false"/>
          <w:color w:val="000000"/>
          <w:sz w:val="28"/>
        </w:rPr>
        <w:t>Құрық (43Ү 11' 10" солтүстік ендік, 51Ү 16' 48" шығыс бойлық) бөлігінің ұзындығы 15,0 шақырым, ені тиісінше 2000-100 метр болып қабылданады;</w:t>
      </w:r>
    </w:p>
    <w:p>
      <w:pPr>
        <w:spacing w:after="0"/>
        <w:ind w:left="0"/>
        <w:jc w:val="both"/>
      </w:pPr>
      <w:r>
        <w:rPr>
          <w:rFonts w:ascii="Times New Roman"/>
          <w:b w:val="false"/>
          <w:i w:val="false"/>
          <w:color w:val="000000"/>
          <w:sz w:val="28"/>
        </w:rPr>
        <w:t xml:space="preserve">
      Құрық (42Ү 57' 0" солтүстік ендік, 51Ү 48' 29" шығыс бойлық) </w:t>
      </w:r>
      <w:r>
        <w:rPr>
          <w:rFonts w:ascii="Times New Roman"/>
          <w:b/>
          <w:i w:val="false"/>
          <w:color w:val="000000"/>
          <w:sz w:val="28"/>
        </w:rPr>
        <w:t xml:space="preserve">– </w:t>
      </w:r>
      <w:r>
        <w:rPr>
          <w:rFonts w:ascii="Times New Roman"/>
          <w:b w:val="false"/>
          <w:i w:val="false"/>
          <w:color w:val="000000"/>
          <w:sz w:val="28"/>
        </w:rPr>
        <w:t>Кендірлі (42Ү 52' 21" солтүстік ендік, 52Ү 12' 39" шығыс бойлық) бөлігінің ұзындығы 68 шақырым, ені тиісінше 2000-100 метр болып қабылданады;</w:t>
      </w:r>
    </w:p>
    <w:p>
      <w:pPr>
        <w:spacing w:after="0"/>
        <w:ind w:left="0"/>
        <w:jc w:val="both"/>
      </w:pPr>
      <w:r>
        <w:rPr>
          <w:rFonts w:ascii="Times New Roman"/>
          <w:b w:val="false"/>
          <w:i w:val="false"/>
          <w:color w:val="000000"/>
          <w:sz w:val="28"/>
        </w:rPr>
        <w:t xml:space="preserve">
      Кендірлі (42Ү 22' 9" солтүстік ендік, 52Ү 37' 22" шығыс бойлық) </w:t>
      </w:r>
      <w:r>
        <w:rPr>
          <w:rFonts w:ascii="Times New Roman"/>
          <w:b/>
          <w:i w:val="false"/>
          <w:color w:val="000000"/>
          <w:sz w:val="28"/>
        </w:rPr>
        <w:t xml:space="preserve">– </w:t>
      </w:r>
      <w:r>
        <w:rPr>
          <w:rFonts w:ascii="Times New Roman"/>
          <w:b w:val="false"/>
          <w:i w:val="false"/>
          <w:color w:val="000000"/>
          <w:sz w:val="28"/>
        </w:rPr>
        <w:t xml:space="preserve">Түркіменстан Республикасының мемлекеттік шекарасы (41Ү 46' 22" солтүстік ендік, 52Ү 26' 43" шығыс бойлық) бөлігінің ұзындығы 74 шақырым, ені тиісінше 2000-100 метр болып бекітілген жобалық құжаттаманың негізінде соңғы он жылдықта Каспий теңізінің минус 27,0 метрге тең орташа көпжылдық деңгейі белгісінен қабылданады. </w:t>
      </w:r>
    </w:p>
    <w:bookmarkStart w:name="z17" w:id="17"/>
    <w:p>
      <w:pPr>
        <w:spacing w:after="0"/>
        <w:ind w:left="0"/>
        <w:jc w:val="both"/>
      </w:pPr>
      <w:r>
        <w:rPr>
          <w:rFonts w:ascii="Times New Roman"/>
          <w:b w:val="false"/>
          <w:i w:val="false"/>
          <w:color w:val="000000"/>
          <w:sz w:val="28"/>
        </w:rPr>
        <w:t>
      2) су қорғау аймақтарын ұйымдастыру, сумен жабдықтау, курорттық, сауықтыру және халықтың өзгеде мұқтажы үшін пайдаланылатын су көздерінің санитарлық қорғау аймақтарын құруды жоққа шығармайды, осылардың шекарасы мен көлемі халықтың, санитарлық-эпидемиологиялық салауаттылығы саласындағы қолданыстағы нормативтік құқықтық актілеріне сәйкес белгіленеді.</w:t>
      </w:r>
    </w:p>
    <w:bookmarkEnd w:id="17"/>
    <w:bookmarkStart w:name="z18" w:id="18"/>
    <w:p>
      <w:pPr>
        <w:spacing w:after="0"/>
        <w:ind w:left="0"/>
        <w:jc w:val="both"/>
      </w:pPr>
      <w:r>
        <w:rPr>
          <w:rFonts w:ascii="Times New Roman"/>
          <w:b w:val="false"/>
          <w:i w:val="false"/>
          <w:color w:val="000000"/>
          <w:sz w:val="28"/>
        </w:rPr>
        <w:t>
      3) су қорғау аймақтары мен белдеулерінде жер учаскелерін беруді, жергілікті атқарушы органдар, су қорын пайдалану және қорғау, қоршаған ортаны қорғау саласындағы уәкілетті органдардың және өздерiнiң құзыретi шегiнде жер ресурстарын басқару жөнiндегi орталық уәкiлеттi органның келісімі бойынша жүргізеді.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