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c00b" w14:textId="b8ec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ауданының Жетібай және Мұнайшы кенттерін "ауыл" санатына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облысының мәслихатының 2013 жылғы 27 ақпандағы N 9/119 шешімі және Маңғыстау облысының әкімдігінің 2013 жылғы 27 ақпандағы N 70-1 қаулысы. Маңғыстау облысының Әділет департаментінде 2013 жылғы 1 сәуірде N 2235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Барлық мәтін бойынша: "село" деген сөзі алынып тасталсын - Маңғыстау облысы әкімдігінің және облыстық мәслихатының  09.12.2014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бәрлескен қаулысымен және шешімімен.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Қарақия аудандық мәслихаты мен Қарақия ауданы әкімдігінің Қарақия ауданының Жетібай және Мұнайшы кенттерін «ауыл» санатына жатқызу туралы ұсынысын қарай келіп, «Қазақстан Республикасының әкімшілік - аумақтық құрылыcы туралы» 1993 жылғы 8 желтоқсандағы Қазақстан Республикасы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Қарақия ауданының Жетібай және Мұнайшы кенттері «ауыл» санатына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әділет органдарында мемлекеттік тіркелген күннен бастап күшіне енеді және олар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Ж. Дәрменов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