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4e7304" w14:textId="64e730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Денсаулық сақтау саласындағы электрондық мемлекеттік қызметтер регламенттерін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Маңғыстау облысы әкімдігінің 2013 жылғы 03 қаңтардағы № 3 қаулысы. Маңғыстау облысының Әділет департаментінде 2013 жылғы 28 қаңтарда № 2210 тіркелді. Күші жойылды - Маңғыстау облысы әкімдігінің 2013 жылғы 15 тамыздағы № 244 қаулысымен</w:t>
      </w:r>
    </w:p>
    <w:p>
      <w:pPr>
        <w:spacing w:after="0"/>
        <w:ind w:left="0"/>
        <w:jc w:val="both"/>
      </w:pPr>
      <w:bookmarkStart w:name="z1" w:id="0"/>
      <w:r>
        <w:rPr>
          <w:rFonts w:ascii="Times New Roman"/>
          <w:b w:val="false"/>
          <w:i w:val="false"/>
          <w:color w:val="ff0000"/>
          <w:sz w:val="28"/>
        </w:rPr>
        <w:t>
      РҚАО ескертпесі.</w:t>
      </w:r>
      <w:r>
        <w:br/>
      </w:r>
      <w:r>
        <w:rPr>
          <w:rFonts w:ascii="Times New Roman"/>
          <w:b w:val="false"/>
          <w:i w:val="false"/>
          <w:color w:val="ff0000"/>
          <w:sz w:val="28"/>
        </w:rPr>
        <w:t>
      Мәтінде авторлық орфография және пунктуация сақталған.</w:t>
      </w:r>
    </w:p>
    <w:bookmarkEnd w:id="0"/>
    <w:p>
      <w:pPr>
        <w:spacing w:after="0"/>
        <w:ind w:left="0"/>
        <w:jc w:val="both"/>
      </w:pPr>
      <w:r>
        <w:rPr>
          <w:rFonts w:ascii="Times New Roman"/>
          <w:b w:val="false"/>
          <w:i w:val="false"/>
          <w:color w:val="ff0000"/>
          <w:sz w:val="28"/>
        </w:rPr>
        <w:t>      Ескерту. Күші жойылды - Маңғыстау облысы әкімдігінің 15.08.2013 № 244 қаулысымен.</w:t>
      </w:r>
    </w:p>
    <w:bookmarkStart w:name="z2" w:id="1"/>
    <w:p>
      <w:pPr>
        <w:spacing w:after="0"/>
        <w:ind w:left="0"/>
        <w:jc w:val="both"/>
      </w:pPr>
      <w:r>
        <w:rPr>
          <w:rFonts w:ascii="Times New Roman"/>
          <w:b w:val="false"/>
          <w:i w:val="false"/>
          <w:color w:val="000000"/>
          <w:sz w:val="28"/>
        </w:rPr>
        <w:t>      «Қазақстан Республикасындағы жергілікті мемлекеттік басқару және өзін өзі басқару туралы» </w:t>
      </w:r>
      <w:r>
        <w:rPr>
          <w:rFonts w:ascii="Times New Roman"/>
          <w:b w:val="false"/>
          <w:i w:val="false"/>
          <w:color w:val="000000"/>
          <w:sz w:val="28"/>
        </w:rPr>
        <w:t>2001 жылғы</w:t>
      </w:r>
      <w:r>
        <w:rPr>
          <w:rFonts w:ascii="Times New Roman"/>
          <w:b w:val="false"/>
          <w:i w:val="false"/>
          <w:color w:val="000000"/>
          <w:sz w:val="28"/>
        </w:rPr>
        <w:t xml:space="preserve"> 23 қаңтардағы, </w:t>
      </w:r>
      <w:r>
        <w:rPr>
          <w:rFonts w:ascii="Times New Roman"/>
          <w:b w:val="false"/>
          <w:i w:val="false"/>
          <w:color w:val="000000"/>
          <w:sz w:val="28"/>
        </w:rPr>
        <w:t>«Ақпараттандыру туралы»</w:t>
      </w:r>
      <w:r>
        <w:rPr>
          <w:rFonts w:ascii="Times New Roman"/>
          <w:b w:val="false"/>
          <w:i w:val="false"/>
          <w:color w:val="000000"/>
          <w:sz w:val="28"/>
        </w:rPr>
        <w:t xml:space="preserve"> 2007 жылғы 11 қаңтардағы Қазақстан Республикасының заңдарына сәйкес, облыс әкімдігі </w:t>
      </w:r>
      <w:r>
        <w:rPr>
          <w:rFonts w:ascii="Times New Roman"/>
          <w:b/>
          <w:i w:val="false"/>
          <w:color w:val="000000"/>
          <w:sz w:val="28"/>
        </w:rPr>
        <w:t xml:space="preserve">ҚАУЛЫ ЕТЕДІ: </w:t>
      </w:r>
      <w:r>
        <w:br/>
      </w:r>
      <w:r>
        <w:rPr>
          <w:rFonts w:ascii="Times New Roman"/>
          <w:b w:val="false"/>
          <w:i w:val="false"/>
          <w:color w:val="000000"/>
          <w:sz w:val="28"/>
        </w:rPr>
        <w:t>
</w:t>
      </w:r>
      <w:r>
        <w:rPr>
          <w:rFonts w:ascii="Times New Roman"/>
          <w:b w:val="false"/>
          <w:i w:val="false"/>
          <w:color w:val="000000"/>
          <w:sz w:val="28"/>
        </w:rPr>
        <w:t xml:space="preserve">
      1. Қоса беріліп отырған: </w:t>
      </w:r>
      <w:r>
        <w:br/>
      </w:r>
      <w:r>
        <w:rPr>
          <w:rFonts w:ascii="Times New Roman"/>
          <w:b w:val="false"/>
          <w:i w:val="false"/>
          <w:color w:val="000000"/>
          <w:sz w:val="28"/>
        </w:rPr>
        <w:t>
</w:t>
      </w:r>
      <w:r>
        <w:rPr>
          <w:rFonts w:ascii="Times New Roman"/>
          <w:b w:val="false"/>
          <w:i w:val="false"/>
          <w:color w:val="000000"/>
          <w:sz w:val="28"/>
        </w:rPr>
        <w:t>
      1)«Медициналық-санитариялық алғашқы көмек көрсетілген медициналық ұйымға тіркеу» электрондық мемлекеттік қызмет </w:t>
      </w:r>
      <w:r>
        <w:rPr>
          <w:rFonts w:ascii="Times New Roman"/>
          <w:b w:val="false"/>
          <w:i w:val="false"/>
          <w:color w:val="000000"/>
          <w:sz w:val="28"/>
        </w:rPr>
        <w:t>регламенті</w:t>
      </w:r>
      <w:r>
        <w:rPr>
          <w:rFonts w:ascii="Times New Roman"/>
          <w:b w:val="false"/>
          <w:i w:val="false"/>
          <w:color w:val="000000"/>
          <w:sz w:val="28"/>
        </w:rPr>
        <w:t xml:space="preserve">; </w:t>
      </w:r>
      <w:r>
        <w:br/>
      </w:r>
      <w:r>
        <w:rPr>
          <w:rFonts w:ascii="Times New Roman"/>
          <w:b w:val="false"/>
          <w:i w:val="false"/>
          <w:color w:val="000000"/>
          <w:sz w:val="28"/>
        </w:rPr>
        <w:t>
</w:t>
      </w:r>
      <w:r>
        <w:rPr>
          <w:rFonts w:ascii="Times New Roman"/>
          <w:b w:val="false"/>
          <w:i w:val="false"/>
          <w:color w:val="000000"/>
          <w:sz w:val="28"/>
        </w:rPr>
        <w:t>
      2)«Медициналық қызметке лицензия беру, қайта рәсімдеу, лицензияның телнұсқасын беру» электрондық мемлекеттік қызмет </w:t>
      </w:r>
      <w:r>
        <w:rPr>
          <w:rFonts w:ascii="Times New Roman"/>
          <w:b w:val="false"/>
          <w:i w:val="false"/>
          <w:color w:val="000000"/>
          <w:sz w:val="28"/>
        </w:rPr>
        <w:t>регламенті</w:t>
      </w:r>
      <w:r>
        <w:rPr>
          <w:rFonts w:ascii="Times New Roman"/>
          <w:b w:val="false"/>
          <w:i w:val="false"/>
          <w:color w:val="000000"/>
          <w:sz w:val="28"/>
        </w:rPr>
        <w:t xml:space="preserve"> бекітілсін </w:t>
      </w:r>
      <w:r>
        <w:br/>
      </w:r>
      <w:r>
        <w:rPr>
          <w:rFonts w:ascii="Times New Roman"/>
          <w:b w:val="false"/>
          <w:i w:val="false"/>
          <w:color w:val="000000"/>
          <w:sz w:val="28"/>
        </w:rPr>
        <w:t>
</w:t>
      </w:r>
      <w:r>
        <w:rPr>
          <w:rFonts w:ascii="Times New Roman"/>
          <w:b w:val="false"/>
          <w:i w:val="false"/>
          <w:color w:val="000000"/>
          <w:sz w:val="28"/>
        </w:rPr>
        <w:t xml:space="preserve">
      2.Маңғыстау облысының денсаулық сақтау басқармасы (Р.Ф.Бектубаев) осы қаулыны әділет органдарындамемлекеттік тіркеуді, оны бұқаралық ақпарат құралдалында ресми жариялануды және Маіңыстау облысы әкімдігінің интернет-ресурсында орналастыруды қамтамасыз етсін. </w:t>
      </w:r>
      <w:r>
        <w:br/>
      </w:r>
      <w:r>
        <w:rPr>
          <w:rFonts w:ascii="Times New Roman"/>
          <w:b w:val="false"/>
          <w:i w:val="false"/>
          <w:color w:val="000000"/>
          <w:sz w:val="28"/>
        </w:rPr>
        <w:t>
</w:t>
      </w:r>
      <w:r>
        <w:rPr>
          <w:rFonts w:ascii="Times New Roman"/>
          <w:b w:val="false"/>
          <w:i w:val="false"/>
          <w:color w:val="000000"/>
          <w:sz w:val="28"/>
        </w:rPr>
        <w:t xml:space="preserve">
      3.Осы қаулының орындалуын бақылау облыс әкімінің орынбасары Х.Х.Нұрғалиеваға жүктелсін. </w:t>
      </w:r>
      <w:r>
        <w:br/>
      </w:r>
      <w:r>
        <w:rPr>
          <w:rFonts w:ascii="Times New Roman"/>
          <w:b w:val="false"/>
          <w:i w:val="false"/>
          <w:color w:val="000000"/>
          <w:sz w:val="28"/>
        </w:rPr>
        <w:t>
      4. Осы қаулы әділет органдарында мемлекеттік тіркелген күннен бастап күшіне енеді және ол алғаш ресми жарияланғаннан кейін күнтізбелік он күн өткен соң қолданысқа енгізіледі.</w:t>
      </w:r>
    </w:p>
    <w:bookmarkEnd w:id="1"/>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color w:val="000000"/>
          <w:sz w:val="28"/>
        </w:rPr>
        <w:t>      Облыс әкімі                             Б. Мұхаметжанов</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«КЕЛІСІЛДІ» </w:t>
      </w:r>
      <w:r>
        <w:br/>
      </w: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Көлік және коммуникация </w:t>
      </w:r>
      <w:r>
        <w:br/>
      </w:r>
      <w:r>
        <w:rPr>
          <w:rFonts w:ascii="Times New Roman"/>
          <w:b w:val="false"/>
          <w:i w:val="false"/>
          <w:color w:val="000000"/>
          <w:sz w:val="28"/>
        </w:rPr>
        <w:t xml:space="preserve">
      министрінің міндетін атқарушы </w:t>
      </w:r>
      <w:r>
        <w:br/>
      </w:r>
      <w:r>
        <w:rPr>
          <w:rFonts w:ascii="Times New Roman"/>
          <w:b w:val="false"/>
          <w:i w:val="false"/>
          <w:color w:val="000000"/>
          <w:sz w:val="28"/>
        </w:rPr>
        <w:t xml:space="preserve">
      Р. Скляр </w:t>
      </w:r>
      <w:r>
        <w:br/>
      </w:r>
      <w:r>
        <w:rPr>
          <w:rFonts w:ascii="Times New Roman"/>
          <w:b w:val="false"/>
          <w:i w:val="false"/>
          <w:color w:val="000000"/>
          <w:sz w:val="28"/>
        </w:rPr>
        <w:t xml:space="preserve">
      03 қаңтар 2013 жыл </w:t>
      </w:r>
    </w:p>
    <w:bookmarkStart w:name="z9" w:id="2"/>
    <w:p>
      <w:pPr>
        <w:spacing w:after="0"/>
        <w:ind w:left="0"/>
        <w:jc w:val="both"/>
      </w:pPr>
      <w:r>
        <w:rPr>
          <w:rFonts w:ascii="Times New Roman"/>
          <w:b w:val="false"/>
          <w:i w:val="false"/>
          <w:color w:val="000000"/>
          <w:sz w:val="28"/>
        </w:rPr>
        <w:t>
Маңғыстау облысы әкімдігінің</w:t>
      </w:r>
      <w:r>
        <w:br/>
      </w:r>
      <w:r>
        <w:rPr>
          <w:rFonts w:ascii="Times New Roman"/>
          <w:b w:val="false"/>
          <w:i w:val="false"/>
          <w:color w:val="000000"/>
          <w:sz w:val="28"/>
        </w:rPr>
        <w:t>
2013 жылғы 03 қаңтар № 3</w:t>
      </w:r>
      <w:r>
        <w:br/>
      </w:r>
      <w:r>
        <w:rPr>
          <w:rFonts w:ascii="Times New Roman"/>
          <w:b w:val="false"/>
          <w:i w:val="false"/>
          <w:color w:val="000000"/>
          <w:sz w:val="28"/>
        </w:rPr>
        <w:t>
қаулысымен бекітілген</w:t>
      </w:r>
    </w:p>
    <w:bookmarkEnd w:id="2"/>
    <w:bookmarkStart w:name="z10" w:id="3"/>
    <w:p>
      <w:pPr>
        <w:spacing w:after="0"/>
        <w:ind w:left="0"/>
        <w:jc w:val="left"/>
      </w:pPr>
      <w:r>
        <w:rPr>
          <w:rFonts w:ascii="Times New Roman"/>
          <w:b/>
          <w:i w:val="false"/>
          <w:color w:val="000000"/>
        </w:rPr>
        <w:t xml:space="preserve"> 
«Медициналық-санитариялық алғашқы көмек көрсететін медициналық ұйымға тіркеу» электрондық мемлекеттік қызмет регламенті</w:t>
      </w:r>
      <w:r>
        <w:br/>
      </w:r>
      <w:r>
        <w:rPr>
          <w:rFonts w:ascii="Times New Roman"/>
          <w:b/>
          <w:i w:val="false"/>
          <w:color w:val="000000"/>
        </w:rPr>
        <w:t>
 </w:t>
      </w:r>
    </w:p>
    <w:bookmarkEnd w:id="3"/>
    <w:bookmarkStart w:name="z11" w:id="4"/>
    <w:p>
      <w:pPr>
        <w:spacing w:after="0"/>
        <w:ind w:left="0"/>
        <w:jc w:val="left"/>
      </w:pPr>
      <w:r>
        <w:rPr>
          <w:rFonts w:ascii="Times New Roman"/>
          <w:b/>
          <w:i w:val="false"/>
          <w:color w:val="000000"/>
        </w:rPr>
        <w:t xml:space="preserve"> 
 1. Жалпы ережелер </w:t>
      </w:r>
    </w:p>
    <w:bookmarkEnd w:id="4"/>
    <w:bookmarkStart w:name="z35" w:id="5"/>
    <w:p>
      <w:pPr>
        <w:spacing w:after="0"/>
        <w:ind w:left="0"/>
        <w:jc w:val="both"/>
      </w:pPr>
      <w:r>
        <w:rPr>
          <w:rFonts w:ascii="Times New Roman"/>
          <w:b w:val="false"/>
          <w:i w:val="false"/>
          <w:color w:val="000000"/>
          <w:sz w:val="28"/>
        </w:rPr>
        <w:t xml:space="preserve">
      1. «Медициналық-санитариялық алғашқы көмек көрсететін медициналық ұйымға тіркеу» электрондық мемлекеттік қызметті (бұдан әрі – электрондық мемлекеттік қызмет) Маңғыстау облысының медициналық – санитариялық алғашқы көмек көрсететін медициналық ұйымдары (бұдан әрі – қызмет беруші) және www.e.gov.kz «электрондық үкіметінің» веб-порталы арқылы ұсынады. </w:t>
      </w:r>
      <w:r>
        <w:br/>
      </w:r>
      <w:r>
        <w:rPr>
          <w:rFonts w:ascii="Times New Roman"/>
          <w:b w:val="false"/>
          <w:i w:val="false"/>
          <w:color w:val="000000"/>
          <w:sz w:val="28"/>
        </w:rPr>
        <w:t>
      2. Электрондық мемлекеттік қызмет «Денсаулық сақтау саласындағы мемлекеттік қызметтер стандарттарын бекіту туралы» Қазақстан Республикасы Үкіметінің 2012 жылғы 12 қазандағы № 1294 </w:t>
      </w:r>
      <w:r>
        <w:rPr>
          <w:rFonts w:ascii="Times New Roman"/>
          <w:b w:val="false"/>
          <w:i w:val="false"/>
          <w:color w:val="000000"/>
          <w:sz w:val="28"/>
        </w:rPr>
        <w:t>қаулысымен</w:t>
      </w:r>
      <w:r>
        <w:rPr>
          <w:rFonts w:ascii="Times New Roman"/>
          <w:b w:val="false"/>
          <w:i w:val="false"/>
          <w:color w:val="000000"/>
          <w:sz w:val="28"/>
        </w:rPr>
        <w:t xml:space="preserve"> бекітілген «Медициналық – санитариялық алғашқы көмек көрсететін медициналықұ тіркеу» мемлекеттік қызмет </w:t>
      </w:r>
      <w:r>
        <w:rPr>
          <w:rFonts w:ascii="Times New Roman"/>
          <w:b w:val="false"/>
          <w:i w:val="false"/>
          <w:color w:val="000000"/>
          <w:sz w:val="28"/>
        </w:rPr>
        <w:t>стандартының</w:t>
      </w:r>
      <w:r>
        <w:rPr>
          <w:rFonts w:ascii="Times New Roman"/>
          <w:b w:val="false"/>
          <w:i w:val="false"/>
          <w:color w:val="000000"/>
          <w:sz w:val="28"/>
        </w:rPr>
        <w:t xml:space="preserve"> негізінде көрсетіледі. </w:t>
      </w:r>
      <w:r>
        <w:br/>
      </w:r>
      <w:r>
        <w:rPr>
          <w:rFonts w:ascii="Times New Roman"/>
          <w:b w:val="false"/>
          <w:i w:val="false"/>
          <w:color w:val="000000"/>
          <w:sz w:val="28"/>
        </w:rPr>
        <w:t xml:space="preserve">
      3. Электрондық мемлекеттік қызметтің автоматтандырылған дәрежесі: толық автоматтандырылған. </w:t>
      </w:r>
      <w:r>
        <w:br/>
      </w:r>
      <w:r>
        <w:rPr>
          <w:rFonts w:ascii="Times New Roman"/>
          <w:b w:val="false"/>
          <w:i w:val="false"/>
          <w:color w:val="000000"/>
          <w:sz w:val="28"/>
        </w:rPr>
        <w:t xml:space="preserve">
      4. Электрондық мемлекеттік қызметті көрсету түрі: транзакциялық. </w:t>
      </w:r>
      <w:r>
        <w:br/>
      </w:r>
      <w:r>
        <w:rPr>
          <w:rFonts w:ascii="Times New Roman"/>
          <w:b w:val="false"/>
          <w:i w:val="false"/>
          <w:color w:val="000000"/>
          <w:sz w:val="28"/>
        </w:rPr>
        <w:t xml:space="preserve">
      5. Осы «Медициналық-санитариялық алғашқы көмек көрсететін медициналық ұйымға тіркеу» электрондық мемлекеттік қызмет регламентінде (бұдан әрі – Регламент) пайдаланылатын ұғымдар және қысқартулар: </w:t>
      </w:r>
      <w:r>
        <w:br/>
      </w:r>
      <w:r>
        <w:rPr>
          <w:rFonts w:ascii="Times New Roman"/>
          <w:b w:val="false"/>
          <w:i w:val="false"/>
          <w:color w:val="000000"/>
          <w:sz w:val="28"/>
        </w:rPr>
        <w:t xml:space="preserve">
      1) АЖО – автоматтандырылған жұмыс орны; </w:t>
      </w:r>
      <w:r>
        <w:br/>
      </w:r>
      <w:r>
        <w:rPr>
          <w:rFonts w:ascii="Times New Roman"/>
          <w:b w:val="false"/>
          <w:i w:val="false"/>
          <w:color w:val="000000"/>
          <w:sz w:val="28"/>
        </w:rPr>
        <w:t xml:space="preserve">
      2) ақпараттық жүйе – аппараттық-бағдарламалық кешенді пайдалана отырып, ақпаратты сақтауға, өңдеуге, іздестіруге, таратуға, тапсыруға және ұсынуға арналған жүйе (бұдан әрі – АЖ); </w:t>
      </w:r>
      <w:r>
        <w:br/>
      </w:r>
      <w:r>
        <w:rPr>
          <w:rFonts w:ascii="Times New Roman"/>
          <w:b w:val="false"/>
          <w:i w:val="false"/>
          <w:color w:val="000000"/>
          <w:sz w:val="28"/>
        </w:rPr>
        <w:t xml:space="preserve">
      3) жеке сәйкестендіру нөмірі – жеке тұлға, оның ішінде жеке кәсіпкерлік түріндегі қызметті жүзеге асыратын жеке кәсіпкер үшін қалыптастырылатын бірегей нөмір (бұдан әрі – ЖСН); </w:t>
      </w:r>
      <w:r>
        <w:br/>
      </w:r>
      <w:r>
        <w:rPr>
          <w:rFonts w:ascii="Times New Roman"/>
          <w:b w:val="false"/>
          <w:i w:val="false"/>
          <w:color w:val="000000"/>
          <w:sz w:val="28"/>
        </w:rPr>
        <w:t xml:space="preserve">
      4) «Жеке тұлғалар» мәліметтер мемлекеттік базасы – ақпаратты автоматты түрде жинастыруға, сақтауға және өңдеуге, Қазақстан Республикасында жеке тұлғалардың бірыңғай сәйкестендіруді енгізу және мемлекеттік басқару органдарына және басқа субъектілерге өкілеттілігінің шеңберінде және Қазақстан Республикасының заңнамасына сәйкес олар туралы өзекті және нақты мәлімет ұсыну мақсатында Жеке сәйкестендіру нөмірлерінің ұлттық тізілімін құрастыру үшін арналған ақпараттық жүйе (бұдан әрі – ЖТ ММБ); </w:t>
      </w:r>
      <w:r>
        <w:br/>
      </w:r>
      <w:r>
        <w:rPr>
          <w:rFonts w:ascii="Times New Roman"/>
          <w:b w:val="false"/>
          <w:i w:val="false"/>
          <w:color w:val="000000"/>
          <w:sz w:val="28"/>
        </w:rPr>
        <w:t xml:space="preserve">
      5) алушы – жеке тұлға; </w:t>
      </w:r>
      <w:r>
        <w:br/>
      </w:r>
      <w:r>
        <w:rPr>
          <w:rFonts w:ascii="Times New Roman"/>
          <w:b w:val="false"/>
          <w:i w:val="false"/>
          <w:color w:val="000000"/>
          <w:sz w:val="28"/>
        </w:rPr>
        <w:t xml:space="preserve">
      6) пайдаланушы – оған қажетті электрондық ақпараттық ресурстарды алу үшін ақпараттық жүйені пайдаланатын субъект; </w:t>
      </w:r>
      <w:r>
        <w:br/>
      </w:r>
      <w:r>
        <w:rPr>
          <w:rFonts w:ascii="Times New Roman"/>
          <w:b w:val="false"/>
          <w:i w:val="false"/>
          <w:color w:val="000000"/>
          <w:sz w:val="28"/>
        </w:rPr>
        <w:t xml:space="preserve">
      7) транзакциялық қызмет – электрондық цифрлық қолтаңбаны пайдаланумен ақпаратпен өзара алмасуды қажет ететін электрондық ақпараттық ресурстардың пайдаланушыларына ұсыну бойынша қызмет; </w:t>
      </w:r>
      <w:r>
        <w:br/>
      </w:r>
      <w:r>
        <w:rPr>
          <w:rFonts w:ascii="Times New Roman"/>
          <w:b w:val="false"/>
          <w:i w:val="false"/>
          <w:color w:val="000000"/>
          <w:sz w:val="28"/>
        </w:rPr>
        <w:t xml:space="preserve">
      8) электрондық құжат – ақпарат электрондық цифрлық нысанда ұсынылған және электрондық цифрлық қолтаңба арқылы расталған құжат; </w:t>
      </w:r>
      <w:r>
        <w:br/>
      </w:r>
      <w:r>
        <w:rPr>
          <w:rFonts w:ascii="Times New Roman"/>
          <w:b w:val="false"/>
          <w:i w:val="false"/>
          <w:color w:val="000000"/>
          <w:sz w:val="28"/>
        </w:rPr>
        <w:t xml:space="preserve">
      9) электрондық мемлекеттік қызмет – ақпараттық технологияларды пайдалана отырып, электрондық нысанда көрсетілетін мемлекеттік қызмет; </w:t>
      </w:r>
      <w:r>
        <w:br/>
      </w:r>
      <w:r>
        <w:rPr>
          <w:rFonts w:ascii="Times New Roman"/>
          <w:b w:val="false"/>
          <w:i w:val="false"/>
          <w:color w:val="000000"/>
          <w:sz w:val="28"/>
        </w:rPr>
        <w:t xml:space="preserve">
      10) «электрондық үкіметінің» веб-порталы – электрондық мемлекеттік қызметтерге, нормативтік құқықтық базаны қоса бірыңғай үкіметтік ақпаратқа қол жеткізуге мүмкіндік беретін ақпараттық жүйе; </w:t>
      </w:r>
      <w:r>
        <w:br/>
      </w:r>
      <w:r>
        <w:rPr>
          <w:rFonts w:ascii="Times New Roman"/>
          <w:b w:val="false"/>
          <w:i w:val="false"/>
          <w:color w:val="000000"/>
          <w:sz w:val="28"/>
        </w:rPr>
        <w:t xml:space="preserve">
      11) «электрондық үкіметінің» шлюзі – электрондық қызметтерін жүзеге асыру шеңберінде, «электронды үкіметінің» ақпараттық жүйелерін біріктіру үшін ақпараттық жүйе (бұдан әрі-ЭҮШ); </w:t>
      </w:r>
      <w:r>
        <w:br/>
      </w:r>
      <w:r>
        <w:rPr>
          <w:rFonts w:ascii="Times New Roman"/>
          <w:b w:val="false"/>
          <w:i w:val="false"/>
          <w:color w:val="000000"/>
          <w:sz w:val="28"/>
        </w:rPr>
        <w:t>
      12) электрондық цифрлық қолтаңба – электрондық цифрлық қолтаңба құралдарымен құрылған және электрондық құжаттың нақтылығын, оның тиістілігін және мағынасының өзгермегенін растайтын электрондық цифрлық белгілердің жинағы (бұдан әрі – ЭЦҚ).</w:t>
      </w:r>
    </w:p>
    <w:bookmarkEnd w:id="5"/>
    <w:bookmarkStart w:name="z12" w:id="6"/>
    <w:p>
      <w:pPr>
        <w:spacing w:after="0"/>
        <w:ind w:left="0"/>
        <w:jc w:val="left"/>
      </w:pPr>
      <w:r>
        <w:rPr>
          <w:rFonts w:ascii="Times New Roman"/>
          <w:b/>
          <w:i w:val="false"/>
          <w:color w:val="000000"/>
        </w:rPr>
        <w:t xml:space="preserve"> 
2. Электрондық мемлекеттік қызметті көрсету бойынша қызмет ұсынушы қызметінің тәртібі </w:t>
      </w:r>
    </w:p>
    <w:bookmarkEnd w:id="6"/>
    <w:p>
      <w:pPr>
        <w:spacing w:after="0"/>
        <w:ind w:left="0"/>
        <w:jc w:val="both"/>
      </w:pPr>
      <w:r>
        <w:rPr>
          <w:rFonts w:ascii="Times New Roman"/>
          <w:b w:val="false"/>
          <w:i w:val="false"/>
          <w:color w:val="000000"/>
          <w:sz w:val="28"/>
        </w:rPr>
        <w:t xml:space="preserve">      6. Осы Регламентке 2–қосымшада (ЭҮП арқылы электрондық мемлекеттік қызметті көрсету кезіндегі функционалдық өзара іс-қимылдың № 1 диаграммасы) қызмет берушінің ЭҮП арқылы болатын қадамдық әрекеттері мен шешімдері келтірілген: </w:t>
      </w:r>
      <w:r>
        <w:br/>
      </w:r>
      <w:r>
        <w:rPr>
          <w:rFonts w:ascii="Times New Roman"/>
          <w:b w:val="false"/>
          <w:i w:val="false"/>
          <w:color w:val="000000"/>
          <w:sz w:val="28"/>
        </w:rPr>
        <w:t xml:space="preserve">
      1) алушы ЖСН және парольдің көмегімен ЭҮП-да тіркелуді жүзеге асырады (ЭҮП-да тіркелмеген алушылар үшін жүргізіледі); </w:t>
      </w:r>
      <w:r>
        <w:br/>
      </w:r>
      <w:r>
        <w:rPr>
          <w:rFonts w:ascii="Times New Roman"/>
          <w:b w:val="false"/>
          <w:i w:val="false"/>
          <w:color w:val="000000"/>
          <w:sz w:val="28"/>
        </w:rPr>
        <w:t xml:space="preserve">
      2) 1-үдеріс – электрондық мемлекеттік қызметті алу үшін ЭҮП-да алушының ЖСН мен паролін енгізуі (авторизациялау үдерісі); </w:t>
      </w:r>
      <w:r>
        <w:br/>
      </w:r>
      <w:r>
        <w:rPr>
          <w:rFonts w:ascii="Times New Roman"/>
          <w:b w:val="false"/>
          <w:i w:val="false"/>
          <w:color w:val="000000"/>
          <w:sz w:val="28"/>
        </w:rPr>
        <w:t xml:space="preserve">
      3) 1-шарт – ЭҮП-да ЖСН және шартты белгі арқылы тіркелген алушы туралы мәліметтердің дұрыстығын тексеру; </w:t>
      </w:r>
      <w:r>
        <w:br/>
      </w:r>
      <w:r>
        <w:rPr>
          <w:rFonts w:ascii="Times New Roman"/>
          <w:b w:val="false"/>
          <w:i w:val="false"/>
          <w:color w:val="000000"/>
          <w:sz w:val="28"/>
        </w:rPr>
        <w:t xml:space="preserve">
      4) 2-үдеріс – алушы туралы деректерде қателіктердің болуына байланысты ЭҮП-мен авторлаудан бас тарту туралы хабарлама қалыптастыру; </w:t>
      </w:r>
      <w:r>
        <w:br/>
      </w:r>
      <w:r>
        <w:rPr>
          <w:rFonts w:ascii="Times New Roman"/>
          <w:b w:val="false"/>
          <w:i w:val="false"/>
          <w:color w:val="000000"/>
          <w:sz w:val="28"/>
        </w:rPr>
        <w:t xml:space="preserve">
      5) 3-үдеріс – алушының осы Регламентте көрсетілген қызметті таңдауы, электрондық мемлекеттік қызмет көрсетуге сұраныс нысанын экранға шығару мен оның құрылымы мен нысанының талаптарын ескере отырып, нысанды толтыру (мәліметтерді енгізу); сонымен қатар сұранысты куәландыру (қол қою) үшін алушының ЭЦҚ тіркеу куәлігін таңдау; </w:t>
      </w:r>
      <w:r>
        <w:br/>
      </w:r>
      <w:r>
        <w:rPr>
          <w:rFonts w:ascii="Times New Roman"/>
          <w:b w:val="false"/>
          <w:i w:val="false"/>
          <w:color w:val="000000"/>
          <w:sz w:val="28"/>
        </w:rPr>
        <w:t xml:space="preserve">
      6) 2-шарт  – ЭҮП-да ЭЦҚ-ның тіркеу куәлігінің жарамдылық мерзімін және қайтарылған (жойылған) тіркеу куәліктерінің тізімінде бар не жоқтығын, сонымен бірге сәйкестендіру деректерінің сәйкестігін (сұраныста көрсетілген ЖСН мен ЭЦҚ тіркеу куәлігінде көрсетілген ЖСН-нің арасында) тексеру; </w:t>
      </w:r>
      <w:r>
        <w:br/>
      </w:r>
      <w:r>
        <w:rPr>
          <w:rFonts w:ascii="Times New Roman"/>
          <w:b w:val="false"/>
          <w:i w:val="false"/>
          <w:color w:val="000000"/>
          <w:sz w:val="28"/>
        </w:rPr>
        <w:t xml:space="preserve">
      7) 4-үдеріс – алушының ЭЦҚ дұрыстығының расталмауына байланысты сұралып отырған қызметті көрсетуден бас тарту туралы хабарламаны қалыптастыру; </w:t>
      </w:r>
      <w:r>
        <w:br/>
      </w:r>
      <w:r>
        <w:rPr>
          <w:rFonts w:ascii="Times New Roman"/>
          <w:b w:val="false"/>
          <w:i w:val="false"/>
          <w:color w:val="000000"/>
          <w:sz w:val="28"/>
        </w:rPr>
        <w:t xml:space="preserve">
      8) 5-үдеріс – алушының ЭЦҚ көмегімен электрондық мемлекеттік қызмет көрсету сұранысын куәландыру және электронды құжатты (сұранысты) қызмет көрсетушінің өңдеуі үшін ЭҮШ арқылы қызмет берушінің АЖО-на жіберу; </w:t>
      </w:r>
      <w:r>
        <w:br/>
      </w:r>
      <w:r>
        <w:rPr>
          <w:rFonts w:ascii="Times New Roman"/>
          <w:b w:val="false"/>
          <w:i w:val="false"/>
          <w:color w:val="000000"/>
          <w:sz w:val="28"/>
        </w:rPr>
        <w:t xml:space="preserve">
      9) 6-үдеріс – электрондық құжатты қызмет берушінің АЖО-да тіркеу; </w:t>
      </w:r>
      <w:r>
        <w:br/>
      </w:r>
      <w:r>
        <w:rPr>
          <w:rFonts w:ascii="Times New Roman"/>
          <w:b w:val="false"/>
          <w:i w:val="false"/>
          <w:color w:val="000000"/>
          <w:sz w:val="28"/>
        </w:rPr>
        <w:t xml:space="preserve">
      10) 3-шарт – қызмет берушімен электрондық құжатты (сұранысты) электрондық мемлекеттік қызмет көрсету негіздеріне сәйкестігін тексеру (өңдеу); </w:t>
      </w:r>
      <w:r>
        <w:br/>
      </w:r>
      <w:r>
        <w:rPr>
          <w:rFonts w:ascii="Times New Roman"/>
          <w:b w:val="false"/>
          <w:i w:val="false"/>
          <w:color w:val="000000"/>
          <w:sz w:val="28"/>
        </w:rPr>
        <w:t xml:space="preserve">
      11) 7-үдеріс – қателіктердің болуына байланысты сұралып отырған электрондық мемлекеттік қызметті көрсетуден бас тарту туралы хабарлама құру; </w:t>
      </w:r>
      <w:r>
        <w:br/>
      </w:r>
      <w:r>
        <w:rPr>
          <w:rFonts w:ascii="Times New Roman"/>
          <w:b w:val="false"/>
          <w:i w:val="false"/>
          <w:color w:val="000000"/>
          <w:sz w:val="28"/>
        </w:rPr>
        <w:t xml:space="preserve">
      12) 8-үдеріс – алушымен қызмет берушінің АЖО қалыптастырылған электрондық мемлекеттік қызмет нәтижесін алу (электрондық құжат нысанда тіркелу жөнінде анықтаманы (талонды) беру). Электрондық құжат уәкілетті тұлғаның ЭЦҚ пайдалануымен қалыптастырылады. </w:t>
      </w:r>
      <w:r>
        <w:br/>
      </w:r>
      <w:r>
        <w:rPr>
          <w:rFonts w:ascii="Times New Roman"/>
          <w:b w:val="false"/>
          <w:i w:val="false"/>
          <w:color w:val="000000"/>
          <w:sz w:val="28"/>
        </w:rPr>
        <w:t xml:space="preserve">
      7. Осы Регламентке 2–қосымшада (Қызмет беруші арқылы электрондық мемлекеттік қызметті көрсету кезіндегі функционалдық өзара іс-қимылдың № 2 диаграммасы) қызмет берушінің қадамдық әрекеттері мен шешімдері келтірілген: </w:t>
      </w:r>
      <w:r>
        <w:br/>
      </w:r>
      <w:r>
        <w:rPr>
          <w:rFonts w:ascii="Times New Roman"/>
          <w:b w:val="false"/>
          <w:i w:val="false"/>
          <w:color w:val="000000"/>
          <w:sz w:val="28"/>
        </w:rPr>
        <w:t xml:space="preserve">
      1) 1-үдеріс – қызмет беруші қызметкерімен электрондық мемлекеттік қызмет көрсету үшін ЖСН мен парольді (авторизациялау үдерісі) енгізу; </w:t>
      </w:r>
      <w:r>
        <w:br/>
      </w:r>
      <w:r>
        <w:rPr>
          <w:rFonts w:ascii="Times New Roman"/>
          <w:b w:val="false"/>
          <w:i w:val="false"/>
          <w:color w:val="000000"/>
          <w:sz w:val="28"/>
        </w:rPr>
        <w:t xml:space="preserve">
      2) 2-үдеріс – қызмет беруші қызметкерімен осы Регламентте көрсетілген электрондық мемлекеттік қызметті таңдау, электрондық мемлекеттік қызмет көрсету үшін экранға сұратудың нысанын шығару мен алушының деректерін енгізу; </w:t>
      </w:r>
      <w:r>
        <w:br/>
      </w:r>
      <w:r>
        <w:rPr>
          <w:rFonts w:ascii="Times New Roman"/>
          <w:b w:val="false"/>
          <w:i w:val="false"/>
          <w:color w:val="000000"/>
          <w:sz w:val="28"/>
        </w:rPr>
        <w:t xml:space="preserve">
      3) 3-үдеріс ЭҮШ арқылы алушының деректер жөнінде ЖТ ММБ сұранысты жолдау; </w:t>
      </w:r>
      <w:r>
        <w:br/>
      </w:r>
      <w:r>
        <w:rPr>
          <w:rFonts w:ascii="Times New Roman"/>
          <w:b w:val="false"/>
          <w:i w:val="false"/>
          <w:color w:val="000000"/>
          <w:sz w:val="28"/>
        </w:rPr>
        <w:t xml:space="preserve">
      4) 1-шарт – алушының деректерін ЗТ ММБ тексеру; </w:t>
      </w:r>
      <w:r>
        <w:br/>
      </w:r>
      <w:r>
        <w:rPr>
          <w:rFonts w:ascii="Times New Roman"/>
          <w:b w:val="false"/>
          <w:i w:val="false"/>
          <w:color w:val="000000"/>
          <w:sz w:val="28"/>
        </w:rPr>
        <w:t xml:space="preserve">
      5) 4-үдеріс – алушы деректерінің ЗТ ММБ жоқтығына байланысты деректердің алу мүмкіндігі жоқтығы туралы хабарламаны қалыптастыру; </w:t>
      </w:r>
      <w:r>
        <w:br/>
      </w:r>
      <w:r>
        <w:rPr>
          <w:rFonts w:ascii="Times New Roman"/>
          <w:b w:val="false"/>
          <w:i w:val="false"/>
          <w:color w:val="000000"/>
          <w:sz w:val="28"/>
        </w:rPr>
        <w:t xml:space="preserve">
      6) 5-үдеріс – қызмет беруші қызметкерімен сұратудың нысанын толтыру мен электрондық мемлекеттік қызмет көрсетуіне сұраудың толтырылған нысанын (енгізілген деректердің) ЭЦҚ арқылы растау; </w:t>
      </w:r>
      <w:r>
        <w:br/>
      </w:r>
      <w:r>
        <w:rPr>
          <w:rFonts w:ascii="Times New Roman"/>
          <w:b w:val="false"/>
          <w:i w:val="false"/>
          <w:color w:val="000000"/>
          <w:sz w:val="28"/>
        </w:rPr>
        <w:t xml:space="preserve">
      7) 6-үдеріс – қызмет берушінің АЖО электрондық құжатты тіркеу; </w:t>
      </w:r>
      <w:r>
        <w:br/>
      </w:r>
      <w:r>
        <w:rPr>
          <w:rFonts w:ascii="Times New Roman"/>
          <w:b w:val="false"/>
          <w:i w:val="false"/>
          <w:color w:val="000000"/>
          <w:sz w:val="28"/>
        </w:rPr>
        <w:t xml:space="preserve">
      8) 2-шарт – қызмет берушімен электрондық құжаттың (сұратуын) қызмет көрсету негіздерге сәйкестігін тексеру (өңдеу); </w:t>
      </w:r>
      <w:r>
        <w:br/>
      </w:r>
      <w:r>
        <w:rPr>
          <w:rFonts w:ascii="Times New Roman"/>
          <w:b w:val="false"/>
          <w:i w:val="false"/>
          <w:color w:val="000000"/>
          <w:sz w:val="28"/>
        </w:rPr>
        <w:t xml:space="preserve">
      9) 7-үдеріс – алушының құжаттарда бұзушылықтарға байланысты сұратылған қызмет көрсетуден бас тарту туралы хабарламаны қалыптасыру; </w:t>
      </w:r>
      <w:r>
        <w:br/>
      </w:r>
      <w:r>
        <w:rPr>
          <w:rFonts w:ascii="Times New Roman"/>
          <w:b w:val="false"/>
          <w:i w:val="false"/>
          <w:color w:val="000000"/>
          <w:sz w:val="28"/>
        </w:rPr>
        <w:t xml:space="preserve">
      10) 8-үдеріс – алушымен электрондық мемлекеттік қызмет нәтижесін алу (қағазды түрде (ерікті нысанда) тіркелгендігі жөнінде анықтаманы (талонды) алу). </w:t>
      </w:r>
      <w:r>
        <w:br/>
      </w:r>
      <w:r>
        <w:rPr>
          <w:rFonts w:ascii="Times New Roman"/>
          <w:b w:val="false"/>
          <w:i w:val="false"/>
          <w:color w:val="000000"/>
          <w:sz w:val="28"/>
        </w:rPr>
        <w:t xml:space="preserve">
      8. Электрондық мемлекеттік қызмет көрсету үшін сұраудың нысанын толтыру бойынша әрекеттердің сипаттамасы: </w:t>
      </w:r>
      <w:r>
        <w:br/>
      </w:r>
      <w:r>
        <w:rPr>
          <w:rFonts w:ascii="Times New Roman"/>
          <w:b w:val="false"/>
          <w:i w:val="false"/>
          <w:color w:val="000000"/>
          <w:sz w:val="28"/>
        </w:rPr>
        <w:t xml:space="preserve">
      1) ЭҮП кіру үшін пайдаланушымен ЖСН, логин мен парольді енгізу; </w:t>
      </w:r>
      <w:r>
        <w:br/>
      </w:r>
      <w:r>
        <w:rPr>
          <w:rFonts w:ascii="Times New Roman"/>
          <w:b w:val="false"/>
          <w:i w:val="false"/>
          <w:color w:val="000000"/>
          <w:sz w:val="28"/>
        </w:rPr>
        <w:t xml:space="preserve">
      2) осы Регламентте көрсетілген электрондық мемлекеттік қызметті таңдау; </w:t>
      </w:r>
      <w:r>
        <w:br/>
      </w:r>
      <w:r>
        <w:rPr>
          <w:rFonts w:ascii="Times New Roman"/>
          <w:b w:val="false"/>
          <w:i w:val="false"/>
          <w:color w:val="000000"/>
          <w:sz w:val="28"/>
        </w:rPr>
        <w:t xml:space="preserve">
      3) «online» қызметіне тапсырыс беру» кнопкасымен қызметке тапсырыс беру; </w:t>
      </w:r>
      <w:r>
        <w:br/>
      </w:r>
      <w:r>
        <w:rPr>
          <w:rFonts w:ascii="Times New Roman"/>
          <w:b w:val="false"/>
          <w:i w:val="false"/>
          <w:color w:val="000000"/>
          <w:sz w:val="28"/>
        </w:rPr>
        <w:t xml:space="preserve">
      4) электронды түрде сұрауды толтыру және қажетті құжаттарды тіркеу:ЭҮП-нда пайдаланушының тіркеудің нәтижелері бойынша ЖСН автоматты түрде таңдалады; пайдаланушы «Сұрауды жіберу» кнопкасының көмегімен сұратудың растауына (қол қоюына) көшуін жүзеге асырады;5) пайдаланушымен ЭЦҚ тіркеу куәлігін таңдау; </w:t>
      </w:r>
      <w:r>
        <w:br/>
      </w:r>
      <w:r>
        <w:rPr>
          <w:rFonts w:ascii="Times New Roman"/>
          <w:b w:val="false"/>
          <w:i w:val="false"/>
          <w:color w:val="000000"/>
          <w:sz w:val="28"/>
        </w:rPr>
        <w:t xml:space="preserve">
      6) сұрауды растау (куәландыру) – пайдаланушы «қол қою» кнопкасының көмегімен ЭЦҚ сұратудың растауын (қол қоюын) жүзеге асырады, содан кейін сұрату қызмет берушінің АЖО өңдеуге жіберіледі; </w:t>
      </w:r>
      <w:r>
        <w:br/>
      </w:r>
      <w:r>
        <w:rPr>
          <w:rFonts w:ascii="Times New Roman"/>
          <w:b w:val="false"/>
          <w:i w:val="false"/>
          <w:color w:val="000000"/>
          <w:sz w:val="28"/>
        </w:rPr>
        <w:t xml:space="preserve">
      7) қызмет берушінің АЖО сұратуды өңдеу; </w:t>
      </w:r>
      <w:r>
        <w:br/>
      </w:r>
      <w:r>
        <w:rPr>
          <w:rFonts w:ascii="Times New Roman"/>
          <w:b w:val="false"/>
          <w:i w:val="false"/>
          <w:color w:val="000000"/>
          <w:sz w:val="28"/>
        </w:rPr>
        <w:t xml:space="preserve">
      8) пайдаланушының дисплейіне келесі ақпарат шығарылады: ЖСН, сұрау нөмірі, қызмет түрі, сұратудың мәртебесі, қызмет көрсету мерзімі; пайдаланушыға «мәртебені жаңарту» кнопкасының көмегімен сұраудың өңдеу нәтижелерін қөруіне мүмкіндік беріледі; ЭҮП-нда жауап алғанда «нәтижесін көру» кнопкасы пайда болады. </w:t>
      </w:r>
      <w:r>
        <w:br/>
      </w:r>
      <w:r>
        <w:rPr>
          <w:rFonts w:ascii="Times New Roman"/>
          <w:b w:val="false"/>
          <w:i w:val="false"/>
          <w:color w:val="000000"/>
          <w:sz w:val="28"/>
        </w:rPr>
        <w:t xml:space="preserve">
      9. Сұрауды өңдеуден кейін қызмет берушіге сұрату өңдеудің нәтижелерін көру, келесі ретімен мүмкіндік беріледі: «ашу» кнопкасын басудан кейін – сұраудың нәтижесі дисплейдің экранына жіберіледі. </w:t>
      </w:r>
      <w:r>
        <w:br/>
      </w:r>
      <w:r>
        <w:rPr>
          <w:rFonts w:ascii="Times New Roman"/>
          <w:b w:val="false"/>
          <w:i w:val="false"/>
          <w:color w:val="000000"/>
          <w:sz w:val="28"/>
        </w:rPr>
        <w:t>
      10. Электрондық мемлекеттік қызмет көрсету жөніндегі қажетті ақпаратты және кеңесті саll-орталығының телефоны (1414) арқылы алуға болады.</w:t>
      </w:r>
    </w:p>
    <w:bookmarkStart w:name="z13" w:id="7"/>
    <w:p>
      <w:pPr>
        <w:spacing w:after="0"/>
        <w:ind w:left="0"/>
        <w:jc w:val="left"/>
      </w:pPr>
      <w:r>
        <w:rPr>
          <w:rFonts w:ascii="Times New Roman"/>
          <w:b/>
          <w:i w:val="false"/>
          <w:color w:val="000000"/>
        </w:rPr>
        <w:t xml:space="preserve"> 
3. Электрондық мемлекеттік қызмет көрсету үдерісіндегі өзара іс-қимылдың тәртібін сипаттау </w:t>
      </w:r>
    </w:p>
    <w:bookmarkEnd w:id="7"/>
    <w:p>
      <w:pPr>
        <w:spacing w:after="0"/>
        <w:ind w:left="0"/>
        <w:jc w:val="both"/>
      </w:pPr>
      <w:r>
        <w:rPr>
          <w:rFonts w:ascii="Times New Roman"/>
          <w:b w:val="false"/>
          <w:i w:val="false"/>
          <w:color w:val="000000"/>
          <w:sz w:val="28"/>
        </w:rPr>
        <w:t xml:space="preserve">      11. Электрондық мемлекеттік қызмет көрсету барысына қатысатын </w:t>
      </w:r>
      <w:r>
        <w:br/>
      </w:r>
      <w:r>
        <w:rPr>
          <w:rFonts w:ascii="Times New Roman"/>
          <w:b w:val="false"/>
          <w:i w:val="false"/>
          <w:color w:val="000000"/>
          <w:sz w:val="28"/>
        </w:rPr>
        <w:t xml:space="preserve">
      ҚФБ: </w:t>
      </w:r>
      <w:r>
        <w:br/>
      </w:r>
      <w:r>
        <w:rPr>
          <w:rFonts w:ascii="Times New Roman"/>
          <w:b w:val="false"/>
          <w:i w:val="false"/>
          <w:color w:val="000000"/>
          <w:sz w:val="28"/>
        </w:rPr>
        <w:t xml:space="preserve">
      қызмет беруші; </w:t>
      </w:r>
      <w:r>
        <w:br/>
      </w:r>
      <w:r>
        <w:rPr>
          <w:rFonts w:ascii="Times New Roman"/>
          <w:b w:val="false"/>
          <w:i w:val="false"/>
          <w:color w:val="000000"/>
          <w:sz w:val="28"/>
        </w:rPr>
        <w:t xml:space="preserve">
      ЭҮП; </w:t>
      </w:r>
      <w:r>
        <w:br/>
      </w:r>
      <w:r>
        <w:rPr>
          <w:rFonts w:ascii="Times New Roman"/>
          <w:b w:val="false"/>
          <w:i w:val="false"/>
          <w:color w:val="000000"/>
          <w:sz w:val="28"/>
        </w:rPr>
        <w:t xml:space="preserve">
      ЭҮШ; </w:t>
      </w:r>
      <w:r>
        <w:br/>
      </w:r>
      <w:r>
        <w:rPr>
          <w:rFonts w:ascii="Times New Roman"/>
          <w:b w:val="false"/>
          <w:i w:val="false"/>
          <w:color w:val="000000"/>
          <w:sz w:val="28"/>
        </w:rPr>
        <w:t xml:space="preserve">
      қызмет берушінің АЖО; </w:t>
      </w:r>
      <w:r>
        <w:br/>
      </w:r>
      <w:r>
        <w:rPr>
          <w:rFonts w:ascii="Times New Roman"/>
          <w:b w:val="false"/>
          <w:i w:val="false"/>
          <w:color w:val="000000"/>
          <w:sz w:val="28"/>
        </w:rPr>
        <w:t xml:space="preserve">
      ЖТ ММБ. </w:t>
      </w:r>
      <w:r>
        <w:br/>
      </w:r>
      <w:r>
        <w:rPr>
          <w:rFonts w:ascii="Times New Roman"/>
          <w:b w:val="false"/>
          <w:i w:val="false"/>
          <w:color w:val="000000"/>
          <w:sz w:val="28"/>
        </w:rPr>
        <w:t xml:space="preserve">
      12. Әрбір іс-шараны орындау мерзімін көрсетумен, іс-шаралардың (рәсімдер, функциялар, операциялар) кезеңділігін мәтіндік кестелік сипаттау осы Регламентке 1-қосымшада келтіріледі. </w:t>
      </w:r>
      <w:r>
        <w:br/>
      </w:r>
      <w:r>
        <w:rPr>
          <w:rFonts w:ascii="Times New Roman"/>
          <w:b w:val="false"/>
          <w:i w:val="false"/>
          <w:color w:val="000000"/>
          <w:sz w:val="28"/>
        </w:rPr>
        <w:t xml:space="preserve">
      13. Логикалық кезеңділік іс-шараларының арасындағы өзара іс-қимылды көрсететін диаграммалар (электрондық мемлекеттік қызмет көрсету барысында), олардың сипаттамасына сәйкес осы Регламентке 2-қосымшада келтіріледі.  </w:t>
      </w:r>
      <w:r>
        <w:br/>
      </w:r>
      <w:r>
        <w:rPr>
          <w:rFonts w:ascii="Times New Roman"/>
          <w:b w:val="false"/>
          <w:i w:val="false"/>
          <w:color w:val="000000"/>
          <w:sz w:val="28"/>
        </w:rPr>
        <w:t xml:space="preserve">
      14. Электрондық мемлекеттік қызмет көрсету нәтижелері қолжетімділік пен сапасы көрсеткіштермен өлшеніп, осы Регламентке 3-қосымшада келтіріледі. </w:t>
      </w:r>
      <w:r>
        <w:br/>
      </w:r>
      <w:r>
        <w:rPr>
          <w:rFonts w:ascii="Times New Roman"/>
          <w:b w:val="false"/>
          <w:i w:val="false"/>
          <w:color w:val="000000"/>
          <w:sz w:val="28"/>
        </w:rPr>
        <w:t xml:space="preserve">
      15. Пайдаланушыларға электрондық мемлекеттік қызмет көрсету үдерісіне қойылатын талаптар: </w:t>
      </w:r>
      <w:r>
        <w:br/>
      </w:r>
      <w:r>
        <w:rPr>
          <w:rFonts w:ascii="Times New Roman"/>
          <w:b w:val="false"/>
          <w:i w:val="false"/>
          <w:color w:val="000000"/>
          <w:sz w:val="28"/>
        </w:rPr>
        <w:t xml:space="preserve">
      1) құпиялылық (ақпаратты рұқсатсыз алудан қорғау); </w:t>
      </w:r>
      <w:r>
        <w:br/>
      </w:r>
      <w:r>
        <w:rPr>
          <w:rFonts w:ascii="Times New Roman"/>
          <w:b w:val="false"/>
          <w:i w:val="false"/>
          <w:color w:val="000000"/>
          <w:sz w:val="28"/>
        </w:rPr>
        <w:t xml:space="preserve">
      2) тұтастық (ақпаратты рұқсатсыз өзгертуден қорғау); </w:t>
      </w:r>
      <w:r>
        <w:br/>
      </w:r>
      <w:r>
        <w:rPr>
          <w:rFonts w:ascii="Times New Roman"/>
          <w:b w:val="false"/>
          <w:i w:val="false"/>
          <w:color w:val="000000"/>
          <w:sz w:val="28"/>
        </w:rPr>
        <w:t xml:space="preserve">
      3) қолжетімділік (ақпарат пен ресурстарды рұқсатсыз ұстаудан қорғау). </w:t>
      </w:r>
      <w:r>
        <w:br/>
      </w:r>
      <w:r>
        <w:rPr>
          <w:rFonts w:ascii="Times New Roman"/>
          <w:b w:val="false"/>
          <w:i w:val="false"/>
          <w:color w:val="000000"/>
          <w:sz w:val="28"/>
        </w:rPr>
        <w:t xml:space="preserve">
      16. Электрондық мемлекеттік қызмет көрсетудің техникалық шарты: </w:t>
      </w:r>
      <w:r>
        <w:br/>
      </w:r>
      <w:r>
        <w:rPr>
          <w:rFonts w:ascii="Times New Roman"/>
          <w:b w:val="false"/>
          <w:i w:val="false"/>
          <w:color w:val="000000"/>
          <w:sz w:val="28"/>
        </w:rPr>
        <w:t xml:space="preserve">
      1) интернетке шығару; </w:t>
      </w:r>
      <w:r>
        <w:br/>
      </w:r>
      <w:r>
        <w:rPr>
          <w:rFonts w:ascii="Times New Roman"/>
          <w:b w:val="false"/>
          <w:i w:val="false"/>
          <w:color w:val="000000"/>
          <w:sz w:val="28"/>
        </w:rPr>
        <w:t xml:space="preserve">
      2) электрондық мемлекеттік қызмет көрсетілетін адамда ЖСН-нің болуы; </w:t>
      </w:r>
      <w:r>
        <w:br/>
      </w:r>
      <w:r>
        <w:rPr>
          <w:rFonts w:ascii="Times New Roman"/>
          <w:b w:val="false"/>
          <w:i w:val="false"/>
          <w:color w:val="000000"/>
          <w:sz w:val="28"/>
        </w:rPr>
        <w:t xml:space="preserve">
      3) ЭҮП-на авторизациялау; </w:t>
      </w:r>
      <w:r>
        <w:br/>
      </w:r>
      <w:r>
        <w:rPr>
          <w:rFonts w:ascii="Times New Roman"/>
          <w:b w:val="false"/>
          <w:i w:val="false"/>
          <w:color w:val="000000"/>
          <w:sz w:val="28"/>
        </w:rPr>
        <w:t>
      4) пайдаланушыда ЭЦҚ бар болуы.</w:t>
      </w:r>
      <w:r>
        <w:br/>
      </w:r>
      <w:r>
        <w:rPr>
          <w:rFonts w:ascii="Times New Roman"/>
          <w:b w:val="false"/>
          <w:i w:val="false"/>
          <w:color w:val="000000"/>
          <w:sz w:val="28"/>
        </w:rPr>
        <w:t>
 </w:t>
      </w:r>
    </w:p>
    <w:bookmarkStart w:name="z14" w:id="8"/>
    <w:p>
      <w:pPr>
        <w:spacing w:after="0"/>
        <w:ind w:left="0"/>
        <w:jc w:val="both"/>
      </w:pPr>
      <w:r>
        <w:rPr>
          <w:rFonts w:ascii="Times New Roman"/>
          <w:b w:val="false"/>
          <w:i w:val="false"/>
          <w:color w:val="000000"/>
          <w:sz w:val="28"/>
        </w:rPr>
        <w:t>
«Медициналық – санитариялық</w:t>
      </w:r>
      <w:r>
        <w:br/>
      </w:r>
      <w:r>
        <w:rPr>
          <w:rFonts w:ascii="Times New Roman"/>
          <w:b w:val="false"/>
          <w:i w:val="false"/>
          <w:color w:val="000000"/>
          <w:sz w:val="28"/>
        </w:rPr>
        <w:t>
алғашқы көмек көрсететін</w:t>
      </w:r>
      <w:r>
        <w:br/>
      </w:r>
      <w:r>
        <w:rPr>
          <w:rFonts w:ascii="Times New Roman"/>
          <w:b w:val="false"/>
          <w:i w:val="false"/>
          <w:color w:val="000000"/>
          <w:sz w:val="28"/>
        </w:rPr>
        <w:t>
медициналық ұйымға тіркеу»</w:t>
      </w:r>
      <w:r>
        <w:br/>
      </w:r>
      <w:r>
        <w:rPr>
          <w:rFonts w:ascii="Times New Roman"/>
          <w:b w:val="false"/>
          <w:i w:val="false"/>
          <w:color w:val="000000"/>
          <w:sz w:val="28"/>
        </w:rPr>
        <w:t>
электрондық мемлекеттік</w:t>
      </w:r>
      <w:r>
        <w:br/>
      </w:r>
      <w:r>
        <w:rPr>
          <w:rFonts w:ascii="Times New Roman"/>
          <w:b w:val="false"/>
          <w:i w:val="false"/>
          <w:color w:val="000000"/>
          <w:sz w:val="28"/>
        </w:rPr>
        <w:t>
қызмет регламентіне 1-қосымша</w:t>
      </w:r>
      <w:r>
        <w:br/>
      </w:r>
      <w:r>
        <w:rPr>
          <w:rFonts w:ascii="Times New Roman"/>
          <w:b w:val="false"/>
          <w:i w:val="false"/>
          <w:color w:val="000000"/>
          <w:sz w:val="28"/>
        </w:rPr>
        <w:t>
 </w:t>
      </w:r>
    </w:p>
    <w:bookmarkEnd w:id="8"/>
    <w:p>
      <w:pPr>
        <w:spacing w:after="0"/>
        <w:ind w:left="0"/>
        <w:jc w:val="left"/>
      </w:pPr>
      <w:r>
        <w:rPr>
          <w:rFonts w:ascii="Times New Roman"/>
          <w:b/>
          <w:i w:val="false"/>
          <w:color w:val="000000"/>
        </w:rPr>
        <w:t xml:space="preserve"> 1-Кесте. ЭҮП арқылы ҚФБ арқылы әрекеттерді сипаттау</w:t>
      </w:r>
      <w:r>
        <w:br/>
      </w:r>
      <w:r>
        <w:rPr>
          <w:rFonts w:ascii="Times New Roman"/>
          <w:b/>
          <w:i w:val="false"/>
          <w:color w:val="000000"/>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73"/>
        <w:gridCol w:w="2608"/>
        <w:gridCol w:w="2383"/>
        <w:gridCol w:w="2475"/>
        <w:gridCol w:w="2206"/>
        <w:gridCol w:w="2455"/>
      </w:tblGrid>
      <w:tr>
        <w:trPr>
          <w:trHeight w:val="36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үдерістің (қызмет желісі, барысы) әрекеттері</w:t>
            </w:r>
          </w:p>
        </w:tc>
      </w:tr>
      <w:tr>
        <w:trPr>
          <w:trHeight w:val="27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Әрекет № (қызмет барысы, желісі)</w:t>
            </w:r>
          </w:p>
        </w:tc>
        <w:tc>
          <w:tcPr>
            <w:tcW w:w="2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165"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атауы</w:t>
            </w:r>
          </w:p>
        </w:tc>
        <w:tc>
          <w:tcPr>
            <w:tcW w:w="2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Алушы</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ЭҮП</w:t>
            </w:r>
          </w:p>
        </w:tc>
        <w:tc>
          <w:tcPr>
            <w:tcW w:w="2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Алушы</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ЭҮП</w:t>
            </w:r>
          </w:p>
        </w:tc>
      </w:tr>
      <w:tr>
        <w:trPr>
          <w:trHeight w:val="9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Әрекет  атауы (үдеріс, рәсім, операция) және солардың сипаттамасы</w:t>
            </w:r>
          </w:p>
        </w:tc>
        <w:tc>
          <w:tcPr>
            <w:tcW w:w="2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ЖСН мен пароль арқылы ЭҮП авторизациялау.</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Алушының деректерінде бұзушылықтарына байланысты бас тарту туралы хабарламаны қалыптастыру</w:t>
            </w:r>
          </w:p>
        </w:tc>
        <w:tc>
          <w:tcPr>
            <w:tcW w:w="2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ЭЦҚ Алушының таңдау мен сұрау </w:t>
            </w:r>
          </w:p>
          <w:p>
            <w:pPr>
              <w:spacing w:after="20"/>
              <w:ind w:left="20"/>
              <w:jc w:val="both"/>
            </w:pPr>
            <w:r>
              <w:rPr>
                <w:rFonts w:ascii="Times New Roman"/>
                <w:b w:val="false"/>
                <w:i w:val="false"/>
                <w:color w:val="000000"/>
                <w:sz w:val="20"/>
              </w:rPr>
              <w:t>деректердің қалыптастыруымен  қызметті таңдау</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Алушының деректерінде бұзушылықтарына байланысты бас тарту туралы хабарламаны қалыптастыру</w:t>
            </w:r>
          </w:p>
        </w:tc>
      </w:tr>
      <w:tr>
        <w:trPr>
          <w:trHeight w:val="96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Аяқталу нысаны (деректер, құжат, ұйымдастыру-өкімдік шешімі)</w:t>
            </w:r>
          </w:p>
        </w:tc>
        <w:tc>
          <w:tcPr>
            <w:tcW w:w="2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Сұраудың сәтті </w:t>
            </w:r>
          </w:p>
          <w:p>
            <w:pPr>
              <w:spacing w:after="20"/>
              <w:ind w:left="20"/>
              <w:jc w:val="both"/>
            </w:pPr>
            <w:r>
              <w:rPr>
                <w:rFonts w:ascii="Times New Roman"/>
                <w:b w:val="false"/>
                <w:i w:val="false"/>
                <w:color w:val="000000"/>
                <w:sz w:val="20"/>
              </w:rPr>
              <w:t>қалыптастыруы жөнінде</w:t>
            </w:r>
          </w:p>
          <w:p>
            <w:pPr>
              <w:spacing w:after="20"/>
              <w:ind w:left="20"/>
              <w:jc w:val="both"/>
            </w:pPr>
            <w:r>
              <w:rPr>
                <w:rFonts w:ascii="Times New Roman"/>
                <w:b w:val="false"/>
                <w:i w:val="false"/>
                <w:color w:val="000000"/>
                <w:sz w:val="20"/>
              </w:rPr>
              <w:t>хабарламаны белгілеу</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Сұратылған электронды мемлекеттік  қызмет беруден бас тарту туралы хабарламаны қалыптастыру</w:t>
            </w:r>
          </w:p>
        </w:tc>
        <w:tc>
          <w:tcPr>
            <w:tcW w:w="2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Сұрауды жолдау.</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Сұратылған электрондық мемлекеттік  қызмет беруден бас тарту туралы хабарламаны қалыптастыру</w:t>
            </w:r>
          </w:p>
        </w:tc>
      </w:tr>
      <w:tr>
        <w:trPr>
          <w:trHeight w:val="255"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Орындалу мерзімдері</w:t>
            </w:r>
          </w:p>
        </w:tc>
        <w:tc>
          <w:tcPr>
            <w:tcW w:w="2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секунд – 1 минут</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секунд</w:t>
            </w:r>
          </w:p>
        </w:tc>
        <w:tc>
          <w:tcPr>
            <w:tcW w:w="2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минут</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минут</w:t>
            </w:r>
          </w:p>
        </w:tc>
      </w:tr>
      <w:tr>
        <w:trPr>
          <w:trHeight w:val="825"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Келесі әрекеттің №</w:t>
            </w:r>
          </w:p>
        </w:tc>
        <w:tc>
          <w:tcPr>
            <w:tcW w:w="2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2–Алушының деректерінде бұзушылықтар болса;    </w:t>
            </w:r>
          </w:p>
          <w:p>
            <w:pPr>
              <w:spacing w:after="20"/>
              <w:ind w:left="20"/>
              <w:jc w:val="both"/>
            </w:pPr>
            <w:r>
              <w:rPr>
                <w:rFonts w:ascii="Times New Roman"/>
                <w:b w:val="false"/>
                <w:i w:val="false"/>
                <w:color w:val="000000"/>
                <w:sz w:val="20"/>
              </w:rPr>
              <w:t>3–егер авторизациялау сәтті өтсе</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  Алушының деректерінде бұзушылықтар болса; 5–бұзушылықтар жоқ болса</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77"/>
        <w:gridCol w:w="2646"/>
        <w:gridCol w:w="2389"/>
        <w:gridCol w:w="2290"/>
        <w:gridCol w:w="2360"/>
        <w:gridCol w:w="2438"/>
      </w:tblGrid>
      <w:tr>
        <w:trPr>
          <w:trHeight w:val="27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үдерістің (қызмет желісі, барысы) әрекеттері</w:t>
            </w:r>
          </w:p>
        </w:tc>
      </w:tr>
      <w:tr>
        <w:trPr>
          <w:trHeight w:val="345"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Әрекет № (қызмет барысы, желісі)</w:t>
            </w:r>
          </w:p>
        </w:tc>
        <w:tc>
          <w:tcPr>
            <w:tcW w:w="2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r>
      <w:tr>
        <w:trPr>
          <w:trHeight w:val="345"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атауы</w:t>
            </w:r>
          </w:p>
        </w:tc>
        <w:tc>
          <w:tcPr>
            <w:tcW w:w="2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Алушы</w:t>
            </w:r>
          </w:p>
        </w:tc>
        <w:tc>
          <w:tcPr>
            <w:tcW w:w="2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 берушінің АЖО</w:t>
            </w:r>
          </w:p>
        </w:tc>
        <w:tc>
          <w:tcPr>
            <w:tcW w:w="2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 берушінің АЖО</w:t>
            </w:r>
          </w:p>
        </w:tc>
        <w:tc>
          <w:tcPr>
            <w:tcW w:w="2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 берушінің АЖО</w:t>
            </w:r>
          </w:p>
        </w:tc>
      </w:tr>
      <w:tr>
        <w:trPr>
          <w:trHeight w:val="1065"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әрекет атауы (үдеріс, рәсім, операция) және солардың сипаттамасы</w:t>
            </w:r>
          </w:p>
        </w:tc>
        <w:tc>
          <w:tcPr>
            <w:tcW w:w="2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Алушының ЭЦҚ арқылы сұрауды растау (қол қою)</w:t>
            </w:r>
          </w:p>
          <w:p>
            <w:pPr>
              <w:spacing w:after="20"/>
              <w:ind w:left="20"/>
              <w:jc w:val="both"/>
            </w:pPr>
            <w:r>
              <w:rPr>
                <w:rFonts w:ascii="Times New Roman"/>
                <w:b w:val="false"/>
                <w:i w:val="false"/>
                <w:color w:val="000000"/>
                <w:sz w:val="20"/>
              </w:rPr>
              <w:t>Және қызмет берушінің АЖО жолдау</w:t>
            </w:r>
          </w:p>
        </w:tc>
        <w:tc>
          <w:tcPr>
            <w:tcW w:w="2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Құжатты тіркеу</w:t>
            </w:r>
          </w:p>
        </w:tc>
        <w:tc>
          <w:tcPr>
            <w:tcW w:w="2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Алушының деректерінде бұзушылықтарына байланысты бас тарту туралы хабарламаны қалыптастыру</w:t>
            </w:r>
          </w:p>
        </w:tc>
        <w:tc>
          <w:tcPr>
            <w:tcW w:w="2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Алушымен қызмет нәтижесін алу (электрондық құжат нысанында тіркелу жөнінде анықтама(талон) беру)</w:t>
            </w:r>
          </w:p>
        </w:tc>
      </w:tr>
      <w:tr>
        <w:trPr>
          <w:trHeight w:val="405"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Аяқталу нысаны (деректер, құжат, ұйымдастыру-өкімдік шешімі)</w:t>
            </w:r>
          </w:p>
        </w:tc>
        <w:tc>
          <w:tcPr>
            <w:tcW w:w="2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Сұрауды жолдау</w:t>
            </w:r>
          </w:p>
        </w:tc>
        <w:tc>
          <w:tcPr>
            <w:tcW w:w="2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Арызға нөмір беріп сұрауды тіркеу</w:t>
            </w:r>
          </w:p>
        </w:tc>
        <w:tc>
          <w:tcPr>
            <w:tcW w:w="2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Дәлелденген бас тартуын қалыптастыру</w:t>
            </w:r>
          </w:p>
        </w:tc>
        <w:tc>
          <w:tcPr>
            <w:tcW w:w="2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 құжатын белгілеу</w:t>
            </w:r>
          </w:p>
        </w:tc>
      </w:tr>
      <w:tr>
        <w:trPr>
          <w:trHeight w:val="36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Орындалу мерзімдері</w:t>
            </w:r>
          </w:p>
        </w:tc>
        <w:tc>
          <w:tcPr>
            <w:tcW w:w="2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секунд –1 минут</w:t>
            </w:r>
          </w:p>
        </w:tc>
        <w:tc>
          <w:tcPr>
            <w:tcW w:w="2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минут</w:t>
            </w:r>
          </w:p>
        </w:tc>
        <w:tc>
          <w:tcPr>
            <w:tcW w:w="2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 жұмыс күні барысында</w:t>
            </w:r>
          </w:p>
        </w:tc>
        <w:tc>
          <w:tcPr>
            <w:tcW w:w="2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 жұмыс күні барысында</w:t>
            </w:r>
          </w:p>
        </w:tc>
      </w:tr>
      <w:tr>
        <w:trPr>
          <w:trHeight w:val="825"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Келесі әрекеттің №</w:t>
            </w:r>
          </w:p>
        </w:tc>
        <w:tc>
          <w:tcPr>
            <w:tcW w:w="2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–Алушының деректерінде бұзушылықтар бол болса; 8 –  бұзушылықтар жоқ болса</w:t>
            </w:r>
          </w:p>
        </w:tc>
        <w:tc>
          <w:tcPr>
            <w:tcW w:w="2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bl>
    <w:bookmarkStart w:name="z15" w:id="9"/>
    <w:p>
      <w:pPr>
        <w:spacing w:after="0"/>
        <w:ind w:left="0"/>
        <w:jc w:val="left"/>
      </w:pPr>
      <w:r>
        <w:rPr>
          <w:rFonts w:ascii="Times New Roman"/>
          <w:b/>
          <w:i w:val="false"/>
          <w:color w:val="000000"/>
        </w:rPr>
        <w:t xml:space="preserve"> 
2 - Кесте. Қызмет беруші арқылы ҚФБ әрекеттің атауы.</w:t>
      </w:r>
    </w:p>
    <w:bookmarkEnd w:id="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65"/>
        <w:gridCol w:w="2865"/>
        <w:gridCol w:w="2307"/>
        <w:gridCol w:w="2044"/>
        <w:gridCol w:w="2288"/>
        <w:gridCol w:w="2631"/>
      </w:tblGrid>
      <w:tr>
        <w:trPr>
          <w:trHeight w:val="36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үдерістің (қызмет желісі, барысы) әрекеттері</w:t>
            </w:r>
          </w:p>
        </w:tc>
      </w:tr>
      <w:tr>
        <w:trPr>
          <w:trHeight w:val="510" w:hRule="atLeast"/>
        </w:trPr>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Әрекет №</w:t>
            </w:r>
          </w:p>
          <w:p>
            <w:pPr>
              <w:spacing w:after="20"/>
              <w:ind w:left="20"/>
              <w:jc w:val="both"/>
            </w:pPr>
            <w:r>
              <w:rPr>
                <w:rFonts w:ascii="Times New Roman"/>
                <w:b w:val="false"/>
                <w:i w:val="false"/>
                <w:color w:val="000000"/>
                <w:sz w:val="20"/>
              </w:rPr>
              <w:t>(қызмет барысы, желісі)</w:t>
            </w:r>
          </w:p>
        </w:tc>
        <w:tc>
          <w:tcPr>
            <w:tcW w:w="2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45" w:hRule="atLeast"/>
        </w:trPr>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атауы</w:t>
            </w:r>
          </w:p>
        </w:tc>
        <w:tc>
          <w:tcPr>
            <w:tcW w:w="2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 беруші</w:t>
            </w:r>
          </w:p>
        </w:tc>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 беруші</w:t>
            </w:r>
          </w:p>
        </w:tc>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 беруші</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ЗТ ММБ/ЖТ ММБ</w:t>
            </w:r>
          </w:p>
        </w:tc>
      </w:tr>
      <w:tr>
        <w:trPr>
          <w:trHeight w:val="720" w:hRule="atLeast"/>
        </w:trPr>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Әрекет атауы (үдеріс, рәсім, операция) және солардың сипаттамасы</w:t>
            </w:r>
          </w:p>
        </w:tc>
        <w:tc>
          <w:tcPr>
            <w:tcW w:w="2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ЖСН мен пароль арқылы қызмет берушінің АЖО авторизациялау</w:t>
            </w:r>
          </w:p>
        </w:tc>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 берушінің қызметкерімен қызметті таңдау</w:t>
            </w:r>
          </w:p>
        </w:tc>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Алушының деректері жөнінде ЗТ ММБ/ЖТ ММБ  сұрауды жіберу</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ЗТ ММБ/ЖТ ММБ  мәліметтер жоқ екендігі жөнінде хабарламаны қалыптастыру</w:t>
            </w:r>
          </w:p>
        </w:tc>
      </w:tr>
      <w:tr>
        <w:trPr>
          <w:trHeight w:val="885" w:hRule="atLeast"/>
        </w:trPr>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Аяқталу нысаны (деректер, құжат, ұйымдастыру-өкімдік шешімі)</w:t>
            </w:r>
          </w:p>
        </w:tc>
        <w:tc>
          <w:tcPr>
            <w:tcW w:w="2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Арызға нөмір беріп сұрауды жүйеде тіркеу</w:t>
            </w:r>
          </w:p>
        </w:tc>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Сұраудың сәтті қалыптастыруы жөнінде хабарламаны белгілеу</w:t>
            </w:r>
          </w:p>
        </w:tc>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Сұрауды жолдау</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Дәлелденген бас тартуын қалыптастыру</w:t>
            </w:r>
          </w:p>
        </w:tc>
      </w:tr>
      <w:tr>
        <w:trPr>
          <w:trHeight w:val="240" w:hRule="atLeast"/>
        </w:trPr>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Орындалу мерзімдері</w:t>
            </w:r>
          </w:p>
        </w:tc>
        <w:tc>
          <w:tcPr>
            <w:tcW w:w="2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10–15 секунд</w:t>
            </w:r>
          </w:p>
        </w:tc>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секунд</w:t>
            </w:r>
          </w:p>
        </w:tc>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минут</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10-15 секунд</w:t>
            </w:r>
          </w:p>
        </w:tc>
      </w:tr>
      <w:tr>
        <w:trPr>
          <w:trHeight w:val="405" w:hRule="atLeast"/>
        </w:trPr>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Келесі әрекеттің нөмірі</w:t>
            </w:r>
          </w:p>
        </w:tc>
        <w:tc>
          <w:tcPr>
            <w:tcW w:w="2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–бұзушылық бар болса;        5 – бұзушылық жоқ болса</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16" w:id="10"/>
    <w:p>
      <w:pPr>
        <w:spacing w:after="0"/>
        <w:ind w:left="0"/>
        <w:jc w:val="both"/>
      </w:pPr>
      <w:r>
        <w:rPr>
          <w:rFonts w:ascii="Times New Roman"/>
          <w:b w:val="false"/>
          <w:i w:val="false"/>
          <w:color w:val="000000"/>
          <w:sz w:val="28"/>
        </w:rPr>
        <w:t>
«Медициналық –санитариялық</w:t>
      </w:r>
      <w:r>
        <w:br/>
      </w:r>
      <w:r>
        <w:rPr>
          <w:rFonts w:ascii="Times New Roman"/>
          <w:b w:val="false"/>
          <w:i w:val="false"/>
          <w:color w:val="000000"/>
          <w:sz w:val="28"/>
        </w:rPr>
        <w:t>
алғашқы көмек көрсететін</w:t>
      </w:r>
      <w:r>
        <w:br/>
      </w:r>
      <w:r>
        <w:rPr>
          <w:rFonts w:ascii="Times New Roman"/>
          <w:b w:val="false"/>
          <w:i w:val="false"/>
          <w:color w:val="000000"/>
          <w:sz w:val="28"/>
        </w:rPr>
        <w:t>
медициналық ұйымға тіркеу»</w:t>
      </w:r>
      <w:r>
        <w:br/>
      </w:r>
      <w:r>
        <w:rPr>
          <w:rFonts w:ascii="Times New Roman"/>
          <w:b w:val="false"/>
          <w:i w:val="false"/>
          <w:color w:val="000000"/>
          <w:sz w:val="28"/>
        </w:rPr>
        <w:t>
электрондық мемлекеттік</w:t>
      </w:r>
      <w:r>
        <w:br/>
      </w:r>
      <w:r>
        <w:rPr>
          <w:rFonts w:ascii="Times New Roman"/>
          <w:b w:val="false"/>
          <w:i w:val="false"/>
          <w:color w:val="000000"/>
          <w:sz w:val="28"/>
        </w:rPr>
        <w:t>
қызмет регламентіне 2–қосымша</w:t>
      </w:r>
      <w:r>
        <w:br/>
      </w:r>
      <w:r>
        <w:rPr>
          <w:rFonts w:ascii="Times New Roman"/>
          <w:b w:val="false"/>
          <w:i w:val="false"/>
          <w:color w:val="000000"/>
          <w:sz w:val="28"/>
        </w:rPr>
        <w:t>
 </w:t>
      </w:r>
    </w:p>
    <w:bookmarkEnd w:id="10"/>
    <w:bookmarkStart w:name="z17" w:id="11"/>
    <w:p>
      <w:pPr>
        <w:spacing w:after="0"/>
        <w:ind w:left="0"/>
        <w:jc w:val="left"/>
      </w:pPr>
      <w:r>
        <w:rPr>
          <w:rFonts w:ascii="Times New Roman"/>
          <w:b/>
          <w:i w:val="false"/>
          <w:color w:val="000000"/>
        </w:rPr>
        <w:t xml:space="preserve"> 
ЭҮП арқылы электрондық мемлекеттік қызметті көрсету кезіндегі функционалдық өзара іс-қимылдың № 1 диаграммасы</w:t>
      </w:r>
    </w:p>
    <w:bookmarkEnd w:id="11"/>
    <w:bookmarkStart w:name="z18" w:id="12"/>
    <w:p>
      <w:pPr>
        <w:spacing w:after="0"/>
        <w:ind w:left="0"/>
        <w:jc w:val="left"/>
      </w:pPr>
      <w:r>
        <w:rPr>
          <w:rFonts w:ascii="Times New Roman"/>
          <w:b/>
          <w:i w:val="false"/>
          <w:color w:val="000000"/>
        </w:rPr>
        <w:t xml:space="preserve"> 
Қызмет беруші арқылы электрондық мемлекеттік қызметті көрсету кезіндегі функционалдық өзара іс-қимылдың № 2 диаграммасы</w:t>
      </w:r>
    </w:p>
    <w:bookmarkEnd w:id="12"/>
    <w:bookmarkStart w:name="z19" w:id="13"/>
    <w:p>
      <w:pPr>
        <w:spacing w:after="0"/>
        <w:ind w:left="0"/>
        <w:jc w:val="left"/>
      </w:pPr>
      <w:r>
        <w:rPr>
          <w:rFonts w:ascii="Times New Roman"/>
          <w:b/>
          <w:i w:val="false"/>
          <w:color w:val="000000"/>
        </w:rPr>
        <w:t xml:space="preserve"> 
 Шарттық ескертулер:</w:t>
      </w:r>
    </w:p>
    <w:bookmarkEnd w:id="13"/>
    <w:p>
      <w:pPr>
        <w:spacing w:after="0"/>
        <w:ind w:left="0"/>
        <w:jc w:val="both"/>
      </w:pPr>
      <w:r>
        <w:rPr>
          <w:rFonts w:ascii="Times New Roman"/>
          <w:b w:val="false"/>
          <w:i w:val="false"/>
          <w:color w:val="000000"/>
          <w:sz w:val="28"/>
        </w:rPr>
        <w:t>(диаграммалар мен сызбаны қағаз нұсқасынан қарағыңыз)</w:t>
      </w:r>
    </w:p>
    <w:bookmarkStart w:name="z20" w:id="14"/>
    <w:p>
      <w:pPr>
        <w:spacing w:after="0"/>
        <w:ind w:left="0"/>
        <w:jc w:val="both"/>
      </w:pPr>
      <w:r>
        <w:rPr>
          <w:rFonts w:ascii="Times New Roman"/>
          <w:b w:val="false"/>
          <w:i w:val="false"/>
          <w:color w:val="000000"/>
          <w:sz w:val="28"/>
        </w:rPr>
        <w:t>
«Медициналық-санитариялық</w:t>
      </w:r>
      <w:r>
        <w:br/>
      </w:r>
      <w:r>
        <w:rPr>
          <w:rFonts w:ascii="Times New Roman"/>
          <w:b w:val="false"/>
          <w:i w:val="false"/>
          <w:color w:val="000000"/>
          <w:sz w:val="28"/>
        </w:rPr>
        <w:t>
алғашқы комек көрсететін</w:t>
      </w:r>
      <w:r>
        <w:br/>
      </w:r>
      <w:r>
        <w:rPr>
          <w:rFonts w:ascii="Times New Roman"/>
          <w:b w:val="false"/>
          <w:i w:val="false"/>
          <w:color w:val="000000"/>
          <w:sz w:val="28"/>
        </w:rPr>
        <w:t>
медициналық ұйымға тіркеу»</w:t>
      </w:r>
      <w:r>
        <w:br/>
      </w:r>
      <w:r>
        <w:rPr>
          <w:rFonts w:ascii="Times New Roman"/>
          <w:b w:val="false"/>
          <w:i w:val="false"/>
          <w:color w:val="000000"/>
          <w:sz w:val="28"/>
        </w:rPr>
        <w:t>
электрондық мемлекеттік</w:t>
      </w:r>
      <w:r>
        <w:br/>
      </w:r>
      <w:r>
        <w:rPr>
          <w:rFonts w:ascii="Times New Roman"/>
          <w:b w:val="false"/>
          <w:i w:val="false"/>
          <w:color w:val="000000"/>
          <w:sz w:val="28"/>
        </w:rPr>
        <w:t>
қызмет регламентінде</w:t>
      </w:r>
      <w:r>
        <w:br/>
      </w:r>
      <w:r>
        <w:rPr>
          <w:rFonts w:ascii="Times New Roman"/>
          <w:b w:val="false"/>
          <w:i w:val="false"/>
          <w:color w:val="000000"/>
          <w:sz w:val="28"/>
        </w:rPr>
        <w:t>
3-қосымша</w:t>
      </w:r>
      <w:r>
        <w:br/>
      </w:r>
      <w:r>
        <w:rPr>
          <w:rFonts w:ascii="Times New Roman"/>
          <w:b w:val="false"/>
          <w:i w:val="false"/>
          <w:color w:val="000000"/>
          <w:sz w:val="28"/>
        </w:rPr>
        <w:t>
 </w:t>
      </w:r>
    </w:p>
    <w:bookmarkEnd w:id="14"/>
    <w:bookmarkStart w:name="z21" w:id="15"/>
    <w:p>
      <w:pPr>
        <w:spacing w:after="0"/>
        <w:ind w:left="0"/>
        <w:jc w:val="left"/>
      </w:pPr>
      <w:r>
        <w:rPr>
          <w:rFonts w:ascii="Times New Roman"/>
          <w:b/>
          <w:i w:val="false"/>
          <w:color w:val="000000"/>
        </w:rPr>
        <w:t xml:space="preserve"> 
«Сапа» және «қолжетімділік» электрондық мемлекеттік қызметтің көрсеткіштерін айқындауға арналған сауалнама нысаны </w:t>
      </w:r>
    </w:p>
    <w:bookmarkEnd w:id="15"/>
    <w:p>
      <w:pPr>
        <w:spacing w:after="0"/>
        <w:ind w:left="0"/>
        <w:jc w:val="left"/>
      </w:pPr>
      <w:r>
        <w:rPr>
          <w:rFonts w:ascii="Times New Roman"/>
          <w:b/>
          <w:i w:val="false"/>
          <w:color w:val="000000"/>
        </w:rPr>
        <w:t xml:space="preserve"> ____________________________________________________</w:t>
      </w:r>
    </w:p>
    <w:p>
      <w:pPr>
        <w:spacing w:after="0"/>
        <w:ind w:left="0"/>
        <w:jc w:val="both"/>
      </w:pPr>
      <w:r>
        <w:rPr>
          <w:rFonts w:ascii="Times New Roman"/>
          <w:b w:val="false"/>
          <w:i w:val="false"/>
          <w:color w:val="000000"/>
          <w:sz w:val="28"/>
        </w:rPr>
        <w:t xml:space="preserve">(қызметтің атауы) </w:t>
      </w:r>
    </w:p>
    <w:p>
      <w:pPr>
        <w:spacing w:after="0"/>
        <w:ind w:left="0"/>
        <w:jc w:val="both"/>
      </w:pPr>
      <w:r>
        <w:rPr>
          <w:rFonts w:ascii="Times New Roman"/>
          <w:b w:val="false"/>
          <w:i w:val="false"/>
          <w:color w:val="000000"/>
          <w:sz w:val="28"/>
        </w:rPr>
        <w:t xml:space="preserve">      1. Электрондық мемлекеттік қызмет көрсетудің үдеріс сапасына және нәтижесіне қанағаттанасыз ба? </w:t>
      </w:r>
      <w:r>
        <w:br/>
      </w:r>
      <w:r>
        <w:rPr>
          <w:rFonts w:ascii="Times New Roman"/>
          <w:b w:val="false"/>
          <w:i w:val="false"/>
          <w:color w:val="000000"/>
          <w:sz w:val="28"/>
        </w:rPr>
        <w:t xml:space="preserve">
      1) қанағаттанбаймын; </w:t>
      </w:r>
      <w:r>
        <w:br/>
      </w:r>
      <w:r>
        <w:rPr>
          <w:rFonts w:ascii="Times New Roman"/>
          <w:b w:val="false"/>
          <w:i w:val="false"/>
          <w:color w:val="000000"/>
          <w:sz w:val="28"/>
        </w:rPr>
        <w:t xml:space="preserve">
      2) ішінара қанағаттанамын; </w:t>
      </w:r>
      <w:r>
        <w:br/>
      </w:r>
      <w:r>
        <w:rPr>
          <w:rFonts w:ascii="Times New Roman"/>
          <w:b w:val="false"/>
          <w:i w:val="false"/>
          <w:color w:val="000000"/>
          <w:sz w:val="28"/>
        </w:rPr>
        <w:t>
      3) қанағаттанамын.</w:t>
      </w:r>
      <w:r>
        <w:br/>
      </w:r>
      <w:r>
        <w:rPr>
          <w:rFonts w:ascii="Times New Roman"/>
          <w:b w:val="false"/>
          <w:i w:val="false"/>
          <w:color w:val="000000"/>
          <w:sz w:val="28"/>
        </w:rPr>
        <w:t xml:space="preserve">
      2. Электрондық мемлекеттік қызмет көрсету тәртібі жөніндегі ақпараттың сапасына қанағаттанасыз ба? </w:t>
      </w:r>
      <w:r>
        <w:br/>
      </w:r>
      <w:r>
        <w:rPr>
          <w:rFonts w:ascii="Times New Roman"/>
          <w:b w:val="false"/>
          <w:i w:val="false"/>
          <w:color w:val="000000"/>
          <w:sz w:val="28"/>
        </w:rPr>
        <w:t xml:space="preserve">
      1) қанағаттанбаймын; </w:t>
      </w:r>
      <w:r>
        <w:br/>
      </w:r>
      <w:r>
        <w:rPr>
          <w:rFonts w:ascii="Times New Roman"/>
          <w:b w:val="false"/>
          <w:i w:val="false"/>
          <w:color w:val="000000"/>
          <w:sz w:val="28"/>
        </w:rPr>
        <w:t xml:space="preserve">
      2) ішінара қанағаттанамын; </w:t>
      </w:r>
      <w:r>
        <w:br/>
      </w:r>
      <w:r>
        <w:rPr>
          <w:rFonts w:ascii="Times New Roman"/>
          <w:b w:val="false"/>
          <w:i w:val="false"/>
          <w:color w:val="000000"/>
          <w:sz w:val="28"/>
        </w:rPr>
        <w:t>
      3) қанағаттанамын.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22" w:id="16"/>
    <w:p>
      <w:pPr>
        <w:spacing w:after="0"/>
        <w:ind w:left="0"/>
        <w:jc w:val="both"/>
      </w:pPr>
      <w:r>
        <w:rPr>
          <w:rFonts w:ascii="Times New Roman"/>
          <w:b w:val="false"/>
          <w:i w:val="false"/>
          <w:color w:val="000000"/>
          <w:sz w:val="28"/>
        </w:rPr>
        <w:t>
Маңғыстау облысы</w:t>
      </w:r>
      <w:r>
        <w:br/>
      </w:r>
      <w:r>
        <w:rPr>
          <w:rFonts w:ascii="Times New Roman"/>
          <w:b w:val="false"/>
          <w:i w:val="false"/>
          <w:color w:val="000000"/>
          <w:sz w:val="28"/>
        </w:rPr>
        <w:t>
әкімдігінің 2013 жылғы</w:t>
      </w:r>
      <w:r>
        <w:br/>
      </w:r>
      <w:r>
        <w:rPr>
          <w:rFonts w:ascii="Times New Roman"/>
          <w:b w:val="false"/>
          <w:i w:val="false"/>
          <w:color w:val="000000"/>
          <w:sz w:val="28"/>
        </w:rPr>
        <w:t>
03 қаңтар № 3 қаулысымен</w:t>
      </w:r>
      <w:r>
        <w:br/>
      </w:r>
      <w:r>
        <w:rPr>
          <w:rFonts w:ascii="Times New Roman"/>
          <w:b w:val="false"/>
          <w:i w:val="false"/>
          <w:color w:val="000000"/>
          <w:sz w:val="28"/>
        </w:rPr>
        <w:t>
бекітілген</w:t>
      </w:r>
    </w:p>
    <w:bookmarkEnd w:id="16"/>
    <w:bookmarkStart w:name="z23" w:id="17"/>
    <w:p>
      <w:pPr>
        <w:spacing w:after="0"/>
        <w:ind w:left="0"/>
        <w:jc w:val="left"/>
      </w:pPr>
      <w:r>
        <w:rPr>
          <w:rFonts w:ascii="Times New Roman"/>
          <w:b/>
          <w:i w:val="false"/>
          <w:color w:val="000000"/>
        </w:rPr>
        <w:t xml:space="preserve"> 
«Медициналық қызметке лицензия беру, қайта ресімдеу, лицензияның телнұсқасын беру»  электрондық мемлекеттік қызмет регламенті </w:t>
      </w:r>
      <w:r>
        <w:br/>
      </w:r>
      <w:r>
        <w:br/>
      </w:r>
      <w:r>
        <w:rPr>
          <w:rFonts w:ascii="Times New Roman"/>
          <w:b/>
          <w:i w:val="false"/>
          <w:color w:val="000000"/>
        </w:rPr>
        <w:t xml:space="preserve">
1. Жалпы ережелер </w:t>
      </w:r>
    </w:p>
    <w:bookmarkEnd w:id="17"/>
    <w:p>
      <w:pPr>
        <w:spacing w:after="0"/>
        <w:ind w:left="0"/>
        <w:jc w:val="both"/>
      </w:pPr>
      <w:r>
        <w:rPr>
          <w:rFonts w:ascii="Times New Roman"/>
          <w:b w:val="false"/>
          <w:i w:val="false"/>
          <w:color w:val="000000"/>
          <w:sz w:val="28"/>
        </w:rPr>
        <w:t xml:space="preserve">      1. «Медициналық қызметке лицензия беру, қайта ресімдеу, лицензияның телнұсқасын беру» электрондық мемлекеттік қызметі (бұдан әрі – электрондық мемлекеттік қызмет) «Маңғыстау облысының денсаулық сақтау басқармасы» мемлекеттік мекемесі (бұдан әрі – қызмет беруші), баламалы негізде халыққа қызмет көрсету орталықтары (бұдан әрі – ХҚКО), сондай-ақ www.e.gov.kz «электрондық үкіметінің» веб-порталы немесе www.elicense.kz «Е-лицензиялау» веб-порталы арқылы көрсетіледі. </w:t>
      </w:r>
      <w:r>
        <w:br/>
      </w:r>
      <w:r>
        <w:rPr>
          <w:rFonts w:ascii="Times New Roman"/>
          <w:b w:val="false"/>
          <w:i w:val="false"/>
          <w:color w:val="000000"/>
          <w:sz w:val="28"/>
        </w:rPr>
        <w:t>
      2. Электрондық мемлекеттік қызмет Қазақстан Республикасы Үкіметінің 2012 жылғы 10 қыркүйектегі № 1173 «Медициналық қызмет саласындағы мемлекеттік қызмет стандарттарын бекіту туралы» </w:t>
      </w:r>
      <w:r>
        <w:rPr>
          <w:rFonts w:ascii="Times New Roman"/>
          <w:b w:val="false"/>
          <w:i w:val="false"/>
          <w:color w:val="000000"/>
          <w:sz w:val="28"/>
        </w:rPr>
        <w:t>қаулысымен</w:t>
      </w:r>
      <w:r>
        <w:rPr>
          <w:rFonts w:ascii="Times New Roman"/>
          <w:b w:val="false"/>
          <w:i w:val="false"/>
          <w:color w:val="000000"/>
          <w:sz w:val="28"/>
        </w:rPr>
        <w:t xml:space="preserve"> бекітілген «Медициналық қызметке лицензия беру, қайта ресімдеу, лицензияның телнұсқасын беру» мемлекеттік қызмет стандарты (бұдан әрі –  </w:t>
      </w:r>
      <w:r>
        <w:rPr>
          <w:rFonts w:ascii="Times New Roman"/>
          <w:b w:val="false"/>
          <w:i w:val="false"/>
          <w:color w:val="000000"/>
          <w:sz w:val="28"/>
        </w:rPr>
        <w:t>Стандарт</w:t>
      </w:r>
      <w:r>
        <w:rPr>
          <w:rFonts w:ascii="Times New Roman"/>
          <w:b w:val="false"/>
          <w:i w:val="false"/>
          <w:color w:val="000000"/>
          <w:sz w:val="28"/>
        </w:rPr>
        <w:t xml:space="preserve">) негізінде көрсетіледі. </w:t>
      </w:r>
      <w:r>
        <w:br/>
      </w:r>
      <w:r>
        <w:rPr>
          <w:rFonts w:ascii="Times New Roman"/>
          <w:b w:val="false"/>
          <w:i w:val="false"/>
          <w:color w:val="000000"/>
          <w:sz w:val="28"/>
        </w:rPr>
        <w:t xml:space="preserve">
      3. Электрондық мемлекеттік қызметті автоматтандыру дәрежесі: ішінара автоматтандырылған. </w:t>
      </w:r>
      <w:r>
        <w:br/>
      </w:r>
      <w:r>
        <w:rPr>
          <w:rFonts w:ascii="Times New Roman"/>
          <w:b w:val="false"/>
          <w:i w:val="false"/>
          <w:color w:val="000000"/>
          <w:sz w:val="28"/>
        </w:rPr>
        <w:t xml:space="preserve">
      4. Электрондық мемлекеттік қызмет көрсетудің түрі: транзакциялық. </w:t>
      </w:r>
      <w:r>
        <w:br/>
      </w:r>
      <w:r>
        <w:rPr>
          <w:rFonts w:ascii="Times New Roman"/>
          <w:b w:val="false"/>
          <w:i w:val="false"/>
          <w:color w:val="000000"/>
          <w:sz w:val="28"/>
        </w:rPr>
        <w:t xml:space="preserve">
      5. Осы «Медициналық қызметке лицензия беру, қайта ресімдеу, лицензияның телнұсқасын беру» электрондық мемлекеттік қызмет регламентінде (бұдан әрі – Регламент) пайдаланылатын ұғымдар мен қысқартулар: </w:t>
      </w:r>
      <w:r>
        <w:br/>
      </w:r>
      <w:r>
        <w:rPr>
          <w:rFonts w:ascii="Times New Roman"/>
          <w:b w:val="false"/>
          <w:i w:val="false"/>
          <w:color w:val="000000"/>
          <w:sz w:val="28"/>
        </w:rPr>
        <w:t xml:space="preserve">
      1) бизнес сәйкестендіру нөмірі – заңды тұлға (филиал және өкілдікке) және бірлескен кәсіпкерлік түрінде қызметін жүзеге асыратын дара кәсіпкер үшін қалыптастырылатын бірегей нөмір (бұдан әрі – БСН); </w:t>
      </w:r>
      <w:r>
        <w:br/>
      </w:r>
      <w:r>
        <w:rPr>
          <w:rFonts w:ascii="Times New Roman"/>
          <w:b w:val="false"/>
          <w:i w:val="false"/>
          <w:color w:val="000000"/>
          <w:sz w:val="28"/>
        </w:rPr>
        <w:t xml:space="preserve">
      2) «Е-лицензиялау» веб-порталы – лицензиялармен берілетін лицензиялардың сәйкестендіру нөмірлерін орталықтандырып қалыптастыратын, берілген, қайта ресімделген, тоқтатылған, жаңартылған және қолданысы тоқтатылған лицензиялар, сондай-ақ қызметтің лицензияланатын түрін (кіші түрін) жүзеге асыратын лизензиаттың филиалдары мен өкілдіктері (нысандар, мекендер, телімдер) туралы мәліметтерден тұратын ақпараттық жүйе (бұдан әрі – «Е-лицензиялау» ММБ АЖ); </w:t>
      </w:r>
      <w:r>
        <w:br/>
      </w:r>
      <w:r>
        <w:rPr>
          <w:rFonts w:ascii="Times New Roman"/>
          <w:b w:val="false"/>
          <w:i w:val="false"/>
          <w:color w:val="000000"/>
          <w:sz w:val="28"/>
        </w:rPr>
        <w:t xml:space="preserve">
      3) «Жеке тұлғалар» мәліметтер мемлекеттік базасы – Қазақстан Республикасының заңнамасына сәйкес, Қазақстан Республикасында жеке тұлғалар туралы бірыңғай сәйкестендіруді енгізу мақсатында жеке сәйкестендіру нөмірлердің Ұлттық тізілімін құру, ақпаратты сақтау, өңдеу мен автоматтандырылған жинақтауына, мемлекеттік органдар мен өзге де субъектілеріне солардың құзыреттілігінің шеңберінде маңызды және сенімді мәліметтерді ұсынуына арналған ақпараттық жүйе (бұдан әрі – ЖТ ММБ); </w:t>
      </w:r>
      <w:r>
        <w:br/>
      </w:r>
      <w:r>
        <w:rPr>
          <w:rFonts w:ascii="Times New Roman"/>
          <w:b w:val="false"/>
          <w:i w:val="false"/>
          <w:color w:val="000000"/>
          <w:sz w:val="28"/>
        </w:rPr>
        <w:t xml:space="preserve">
      4) «Заңды тұлғалар» мәліметтер мемлекеттік базасы – Қазақстан Республикасының заңнамасына сәйкес, Қазақстан Республикасында заңды тұлғалар туралы бірыңғай сәйкестендіруді енгізу мақсатында жеке сәйкестендіру нөмірлердің Ұлттық тізілімін құру, ақпаратты сақтау, өңдеу мен автоматтандырылған жинақтауына, мемлекеттік басқару органдары мен өзге де субъектілеріне солардың құзыреттілігінің шеңберінде маңызды және сенімді мәліметтерді ұсынуына арналған ақпараттық жүйе (бұдан әрі – ЗТ ММБ); </w:t>
      </w:r>
      <w:r>
        <w:br/>
      </w:r>
      <w:r>
        <w:rPr>
          <w:rFonts w:ascii="Times New Roman"/>
          <w:b w:val="false"/>
          <w:i w:val="false"/>
          <w:color w:val="000000"/>
          <w:sz w:val="28"/>
        </w:rPr>
        <w:t xml:space="preserve">
      5) жеке сәйкестендіру нөмірі – жеке тұлға, соның ішінде өзіндік кәсіпкерлік түрінде қызметін жүзеге асыратын дара кәсіпкер үшін қалыптастырылатын бірегей нөмір (бұдан әрі – ЖСН); </w:t>
      </w:r>
      <w:r>
        <w:br/>
      </w:r>
      <w:r>
        <w:rPr>
          <w:rFonts w:ascii="Times New Roman"/>
          <w:b w:val="false"/>
          <w:i w:val="false"/>
          <w:color w:val="000000"/>
          <w:sz w:val="28"/>
        </w:rPr>
        <w:t xml:space="preserve">
      6) ақпараттық жүйе – аппараттық-бағдарламалық кешенді қолданумен ақпаратты сақтау, өңдеу, іздеу, тарату, тапсыру және беру үшін арналған жүйе (бұдан әрі – АЖ); </w:t>
      </w:r>
      <w:r>
        <w:br/>
      </w:r>
      <w:r>
        <w:rPr>
          <w:rFonts w:ascii="Times New Roman"/>
          <w:b w:val="false"/>
          <w:i w:val="false"/>
          <w:color w:val="000000"/>
          <w:sz w:val="28"/>
        </w:rPr>
        <w:t xml:space="preserve">
      7) Қазақстан Республикасының халыққа қызмет көрсету орталықтарының ақпараттық жүйесі – халыққа (жеке және заңды тұлғаларға) Қазақстан Республикасының халыққа қызмет көрсету орталықтары арқылы, сондай-ақ тиісті министрліктермен және ведомствалармен электрондық мемлекеттік қызметтер ұсыну үдерісін автоматтандыруға арналған ақпараттық жүйе (бұдан әрі – ХҚКО АЖ); </w:t>
      </w:r>
      <w:r>
        <w:br/>
      </w:r>
      <w:r>
        <w:rPr>
          <w:rFonts w:ascii="Times New Roman"/>
          <w:b w:val="false"/>
          <w:i w:val="false"/>
          <w:color w:val="000000"/>
          <w:sz w:val="28"/>
        </w:rPr>
        <w:t xml:space="preserve">
      8) «электрондық үкіметтің» төлем шлюзі – жеке және заңды тұлғалардың  төлемдерін жүзеге асыру кезінде екінші деңгейдегі банктердің, банктік операцияларының жекеленген түрлерін жүзеге асыратын ұйымдардың және «электронды үкіметтің» ақпараттық жүйелері арасындағы өзара іс-қимылды қамтамасыз етуге арналған автоматтандырылған ақпараттық жүйе (бұдан әрі – ЭҮТШ); </w:t>
      </w:r>
      <w:r>
        <w:br/>
      </w:r>
      <w:r>
        <w:rPr>
          <w:rFonts w:ascii="Times New Roman"/>
          <w:b w:val="false"/>
          <w:i w:val="false"/>
          <w:color w:val="000000"/>
          <w:sz w:val="28"/>
        </w:rPr>
        <w:t xml:space="preserve">
      9) электрондық мемлекеттік қызмет алушы – оған қажетті электрондық ақпараттық ресурстарды алу үшін ақпараттық жүйеге жүгінетін және оларды пайдаланатын субъект; </w:t>
      </w:r>
      <w:r>
        <w:br/>
      </w:r>
      <w:r>
        <w:rPr>
          <w:rFonts w:ascii="Times New Roman"/>
          <w:b w:val="false"/>
          <w:i w:val="false"/>
          <w:color w:val="000000"/>
          <w:sz w:val="28"/>
        </w:rPr>
        <w:t xml:space="preserve">
      10) транзакциялық қызмет – электрондық цифрлық қолтаңбаны қолдана отырып, өзара ақпарат алмасуды талап ететін, пайдаланушыларға электрондық ақпараттық ресурстарды ұсыну жөніндегі қызмет көрсету; </w:t>
      </w:r>
      <w:r>
        <w:br/>
      </w:r>
      <w:r>
        <w:rPr>
          <w:rFonts w:ascii="Times New Roman"/>
          <w:b w:val="false"/>
          <w:i w:val="false"/>
          <w:color w:val="000000"/>
          <w:sz w:val="28"/>
        </w:rPr>
        <w:t xml:space="preserve">
      11) «электрондық үкіметтің» шлюзі – электрондық мемлекеттік қызметтер көрсетуді іске асыру шеңберінде «электрондық үкіметтінің» ақпараттық жүйелерін интеграциялауға арналған ақпараттық жүйе (бұдан әрі – ЭҮШ); </w:t>
      </w:r>
      <w:r>
        <w:br/>
      </w:r>
      <w:r>
        <w:rPr>
          <w:rFonts w:ascii="Times New Roman"/>
          <w:b w:val="false"/>
          <w:i w:val="false"/>
          <w:color w:val="000000"/>
          <w:sz w:val="28"/>
        </w:rPr>
        <w:t xml:space="preserve">
      12) электрондық цифрлық қолтаңба – электрондық цифрлық қолтаңба құралдарымен жасалған және электрондық құжаттың дұрыстығын, оның тиесілілігін және мазмұнның өзгермейтіндігін растайтын электрондық цифрлық нышандар терімі (бұдан әрі – ЭЦҚ); </w:t>
      </w:r>
      <w:r>
        <w:br/>
      </w:r>
      <w:r>
        <w:rPr>
          <w:rFonts w:ascii="Times New Roman"/>
          <w:b w:val="false"/>
          <w:i w:val="false"/>
          <w:color w:val="000000"/>
          <w:sz w:val="28"/>
        </w:rPr>
        <w:t xml:space="preserve">
      13) электрондық құжат – өзіндегі ақпарат электрондық-цифрлық нысанда берілген және электрондық цифрлық қолтаңба арқылы куәландырылған құжат; </w:t>
      </w:r>
      <w:r>
        <w:br/>
      </w:r>
      <w:r>
        <w:rPr>
          <w:rFonts w:ascii="Times New Roman"/>
          <w:b w:val="false"/>
          <w:i w:val="false"/>
          <w:color w:val="000000"/>
          <w:sz w:val="28"/>
        </w:rPr>
        <w:t xml:space="preserve">
      14) электрондық мемлекеттік қызмет – ақпаратты технологияларды қолдана отырып, электрондық нысанда көрсетілетін мемлекеттік қызметтер; </w:t>
      </w:r>
      <w:r>
        <w:br/>
      </w:r>
      <w:r>
        <w:rPr>
          <w:rFonts w:ascii="Times New Roman"/>
          <w:b w:val="false"/>
          <w:i w:val="false"/>
          <w:color w:val="000000"/>
          <w:sz w:val="28"/>
        </w:rPr>
        <w:t>
      15) электрондық лицензия – қағаз жеткізгіштегі лицензияға тең, ақпараттық технологиялар қолдануымен ресімделетін және берілетін электрондық құжат нысандағы лицензия.</w:t>
      </w:r>
    </w:p>
    <w:bookmarkStart w:name="z24" w:id="18"/>
    <w:p>
      <w:pPr>
        <w:spacing w:after="0"/>
        <w:ind w:left="0"/>
        <w:jc w:val="left"/>
      </w:pPr>
      <w:r>
        <w:rPr>
          <w:rFonts w:ascii="Times New Roman"/>
          <w:b/>
          <w:i w:val="false"/>
          <w:color w:val="000000"/>
        </w:rPr>
        <w:t xml:space="preserve"> 
2. Электрондық мемлекеттік қызмет көрсету тәртібiне қойылатын талаптар</w:t>
      </w:r>
    </w:p>
    <w:bookmarkEnd w:id="18"/>
    <w:p>
      <w:pPr>
        <w:spacing w:after="0"/>
        <w:ind w:left="0"/>
        <w:jc w:val="both"/>
      </w:pPr>
      <w:r>
        <w:rPr>
          <w:rFonts w:ascii="Times New Roman"/>
          <w:b w:val="false"/>
          <w:i w:val="false"/>
          <w:color w:val="000000"/>
          <w:sz w:val="28"/>
        </w:rPr>
        <w:t xml:space="preserve">      6. Осы Регламентке 2 – қосымшада (ЭҮП арқылы электрондық мемлекеттік қызметті көрсету кезіндегі функционалдық өзара іс-қимылдың № 1 диаграммасы) қызмет берушінің ЭҮП арқылы болатын қадамдық әрекеттері мен шешімдері келтірілген: </w:t>
      </w:r>
      <w:r>
        <w:br/>
      </w:r>
      <w:r>
        <w:rPr>
          <w:rFonts w:ascii="Times New Roman"/>
          <w:b w:val="false"/>
          <w:i w:val="false"/>
          <w:color w:val="000000"/>
          <w:sz w:val="28"/>
        </w:rPr>
        <w:t xml:space="preserve">
      1) электрондық мемлекеттік қызмет алушы ЭҮП тіркелуді электрондық мемлекеттік қызмет алушы компьютерінің интернет-браузеріне сақтап қойған өзінің ЭЦҚ тіркеу куәлігінің көмегімен жүзеге асырады (ЭҮП тіркелмеген электрондық мемлекеттік қызмет алушылар үшін жүзеге асырылады); </w:t>
      </w:r>
      <w:r>
        <w:br/>
      </w:r>
      <w:r>
        <w:rPr>
          <w:rFonts w:ascii="Times New Roman"/>
          <w:b w:val="false"/>
          <w:i w:val="false"/>
          <w:color w:val="000000"/>
          <w:sz w:val="28"/>
        </w:rPr>
        <w:t xml:space="preserve">
      2) 1-үдеріс – ЭЦҚ тіркеу куәлігін электрондық мемлекеттік қызмет алушы компьютерінің интернет-браузеріне бекіту, электрондық мемлекеттік қызметті алу үшін электрондық мемлекеттік қызмет алушының ЭҮП парольді енгізу үдерісі (авторизациялау үдерісі); </w:t>
      </w:r>
      <w:r>
        <w:br/>
      </w:r>
      <w:r>
        <w:rPr>
          <w:rFonts w:ascii="Times New Roman"/>
          <w:b w:val="false"/>
          <w:i w:val="false"/>
          <w:color w:val="000000"/>
          <w:sz w:val="28"/>
        </w:rPr>
        <w:t xml:space="preserve">
      3) 1-шарт – логин (ЖСН/БСН) және пароль арқылы тіркелген электрондық мемлекеттік қызмет алушы туралы мәліметтердің түпнұсқалығын ЭҮП тексеру; </w:t>
      </w:r>
      <w:r>
        <w:br/>
      </w:r>
      <w:r>
        <w:rPr>
          <w:rFonts w:ascii="Times New Roman"/>
          <w:b w:val="false"/>
          <w:i w:val="false"/>
          <w:color w:val="000000"/>
          <w:sz w:val="28"/>
        </w:rPr>
        <w:t xml:space="preserve">
      4) 2-үдеріс – электрондық мемлекеттік қызмет алушының деректерінде бар бұзушылықтарға байланысты ЭҮП авторизациялаудан бас тарту туралы хабарламаны қалыптастыру; </w:t>
      </w:r>
      <w:r>
        <w:br/>
      </w:r>
      <w:r>
        <w:rPr>
          <w:rFonts w:ascii="Times New Roman"/>
          <w:b w:val="false"/>
          <w:i w:val="false"/>
          <w:color w:val="000000"/>
          <w:sz w:val="28"/>
        </w:rPr>
        <w:t xml:space="preserve">
      5) 3-үдеріс – электрондық мемлекеттік қызмет алушымен электрондық мемлекеттік қызметті таңдауы, электрондық мемлекеттік қызметті көрсету үшін сұрау салу нысанын экранға шығаруы және оның құрылымы мен форматтық талаптарын ескере отырып, сұрау салу нысанына қажетті құжаттарды электрондық түрде бекіте отырып, нысанды толтыруы (деректерді енгізу); </w:t>
      </w:r>
      <w:r>
        <w:br/>
      </w:r>
      <w:r>
        <w:rPr>
          <w:rFonts w:ascii="Times New Roman"/>
          <w:b w:val="false"/>
          <w:i w:val="false"/>
          <w:color w:val="000000"/>
          <w:sz w:val="28"/>
        </w:rPr>
        <w:t xml:space="preserve">
      6) 4-үдеріс – ЭҮТШ көрсетілген электрондық мемлекеттік қызметке ақы төлеу, содан кейін бұл ақпарат «Е-лицензиялау» ММБ АЖ келіп түседі; </w:t>
      </w:r>
      <w:r>
        <w:br/>
      </w:r>
      <w:r>
        <w:rPr>
          <w:rFonts w:ascii="Times New Roman"/>
          <w:b w:val="false"/>
          <w:i w:val="false"/>
          <w:color w:val="000000"/>
          <w:sz w:val="28"/>
        </w:rPr>
        <w:t xml:space="preserve">
      7) 2-шарт - «Е-лицензиялау» ММБ АЖ электрондық мемлекеттік қызметтің көрсетілгені үшін жүргізілген ақы төлеу дерегін тексеру; </w:t>
      </w:r>
      <w:r>
        <w:br/>
      </w:r>
      <w:r>
        <w:rPr>
          <w:rFonts w:ascii="Times New Roman"/>
          <w:b w:val="false"/>
          <w:i w:val="false"/>
          <w:color w:val="000000"/>
          <w:sz w:val="28"/>
        </w:rPr>
        <w:t xml:space="preserve">
      8) 5-үдеріс - «Е-лицензиялау» ММБ АЖ электрондық мемлекеттік қызметтің көрсетілгені үшін төленген ақының болмауына байланысты сұрау салынатын электрондық мемлекеттік қызметтен бас тарту туралы хабарламаны қалыптастыру; </w:t>
      </w:r>
      <w:r>
        <w:br/>
      </w:r>
      <w:r>
        <w:rPr>
          <w:rFonts w:ascii="Times New Roman"/>
          <w:b w:val="false"/>
          <w:i w:val="false"/>
          <w:color w:val="000000"/>
          <w:sz w:val="28"/>
        </w:rPr>
        <w:t xml:space="preserve">
      9) 6-үдеріс – электрондық мемлекеттік қызмет алушының сұрау салуды куәландыру (қол қою) үшін ЭЦҚ тіркеу куәлігін таңдауы; </w:t>
      </w:r>
      <w:r>
        <w:br/>
      </w:r>
      <w:r>
        <w:rPr>
          <w:rFonts w:ascii="Times New Roman"/>
          <w:b w:val="false"/>
          <w:i w:val="false"/>
          <w:color w:val="000000"/>
          <w:sz w:val="28"/>
        </w:rPr>
        <w:t xml:space="preserve">
      10) 3-шарт – ЭҮП ЭЦҚ тіркеу куәлігінің іс-қимыл мерзімін және қайтарып алынған (күші жойылған) тіркеу куәліктерінің тізімінде болмауын, сондай-ақ сұрау салуда көрсетілген ЖСН/БСН және ЭЦҚ тіркеу куәлігінде көрсетілген ЖСН/БСН арасындағы сәйкестендіру деректеріне сәйкес келуін тексеру; </w:t>
      </w:r>
      <w:r>
        <w:br/>
      </w:r>
      <w:r>
        <w:rPr>
          <w:rFonts w:ascii="Times New Roman"/>
          <w:b w:val="false"/>
          <w:i w:val="false"/>
          <w:color w:val="000000"/>
          <w:sz w:val="28"/>
        </w:rPr>
        <w:t xml:space="preserve">
      11) 7-үдеріс – электрондық мемлекеттік қызмет алушының ЭЦҚ түпнұсқалығының расталмауына байланысты сұрау салынатын электрондық мемлекеттік қызмет көрсетуден бас тарту туралы хабарламаны қалыптастыру; </w:t>
      </w:r>
      <w:r>
        <w:br/>
      </w:r>
      <w:r>
        <w:rPr>
          <w:rFonts w:ascii="Times New Roman"/>
          <w:b w:val="false"/>
          <w:i w:val="false"/>
          <w:color w:val="000000"/>
          <w:sz w:val="28"/>
        </w:rPr>
        <w:t xml:space="preserve">
      12) 8-үдеріс – электрондық мемлекеттік қызметті көрсетуге арналған сұрау салудың толтырылған нысанын (енгізілген деректерді) электрондық мемлекеттік қызмет алушының ЭЦҚ арқылы куәландыруы (қол қоюы); </w:t>
      </w:r>
      <w:r>
        <w:br/>
      </w:r>
      <w:r>
        <w:rPr>
          <w:rFonts w:ascii="Times New Roman"/>
          <w:b w:val="false"/>
          <w:i w:val="false"/>
          <w:color w:val="000000"/>
          <w:sz w:val="28"/>
        </w:rPr>
        <w:t xml:space="preserve">
      13) 9-үдеріс – электрондық құжатты «Е-лицензиялау» ММБ АЖ (электрондық мемлекеттік қызмет алушының салуын) тіркеу және «Е-лицензиялау» ММБ АЖ сұрау салуды өңдеу; </w:t>
      </w:r>
      <w:r>
        <w:br/>
      </w:r>
      <w:r>
        <w:rPr>
          <w:rFonts w:ascii="Times New Roman"/>
          <w:b w:val="false"/>
          <w:i w:val="false"/>
          <w:color w:val="000000"/>
          <w:sz w:val="28"/>
        </w:rPr>
        <w:t xml:space="preserve">
      14) 4-шарт – электрондық мемлекеттік қызмет алушының біліктілік талаптарына және электрондық мемлекеттік қызмет көрсету негіздеріне сәйкестігін қызмет берушінің тексеруі; </w:t>
      </w:r>
      <w:r>
        <w:br/>
      </w:r>
      <w:r>
        <w:rPr>
          <w:rFonts w:ascii="Times New Roman"/>
          <w:b w:val="false"/>
          <w:i w:val="false"/>
          <w:color w:val="000000"/>
          <w:sz w:val="28"/>
        </w:rPr>
        <w:t xml:space="preserve">
      15) 10-үдеріс – «Е-лицензиялау» ММБ АЖ электрондық мемлекеттік қызмет алушының деректерінде бар бұзушылықтарға байланысты сұрау салынатын электрондық мемлекеттік қызметті көрсетуден бас тарту туралы хабарламаны қалыптастыру; </w:t>
      </w:r>
      <w:r>
        <w:br/>
      </w:r>
      <w:r>
        <w:rPr>
          <w:rFonts w:ascii="Times New Roman"/>
          <w:b w:val="false"/>
          <w:i w:val="false"/>
          <w:color w:val="000000"/>
          <w:sz w:val="28"/>
        </w:rPr>
        <w:t xml:space="preserve">
      16) 11-үдеріс – электрондық мемлекеттік қызмет алушының ЭҮП қалыптастырған электрондық мемлекеттік қызмет көрсету нәтижесін (электрондық лицензия) алуы. Электрондық құжат, қызмет берушінің уәкілетті тұлғасының ЭЦҚ пайдалану арқылы қалыптастырылады. </w:t>
      </w:r>
      <w:r>
        <w:br/>
      </w:r>
      <w:r>
        <w:rPr>
          <w:rFonts w:ascii="Times New Roman"/>
          <w:b w:val="false"/>
          <w:i w:val="false"/>
          <w:color w:val="000000"/>
          <w:sz w:val="28"/>
        </w:rPr>
        <w:t xml:space="preserve">
      7. Осы Регламентке 2–қосымшада (қызмет беруші арқылы электрондық мемлекеттік қызмет көрсету кезіндегі функционалдық өзара іс-қимылдың № 2 диаграммасы) қызмет беруші арқылы болатын қадамдық әрекеттері мен шешімдері келтірілген: </w:t>
      </w:r>
      <w:r>
        <w:br/>
      </w:r>
      <w:r>
        <w:rPr>
          <w:rFonts w:ascii="Times New Roman"/>
          <w:b w:val="false"/>
          <w:i w:val="false"/>
          <w:color w:val="000000"/>
          <w:sz w:val="28"/>
        </w:rPr>
        <w:t xml:space="preserve">
      1) 1-үдеріс – қызмет беруші қызметкерінің электрондық мемлекеттік қызметті көрсету үшін «Е-лицензиялау» ММБ АЖ логин мен парольді енгізу (авторизациялау үдерісі); </w:t>
      </w:r>
      <w:r>
        <w:br/>
      </w:r>
      <w:r>
        <w:rPr>
          <w:rFonts w:ascii="Times New Roman"/>
          <w:b w:val="false"/>
          <w:i w:val="false"/>
          <w:color w:val="000000"/>
          <w:sz w:val="28"/>
        </w:rPr>
        <w:t xml:space="preserve">
      2) 1-шарт – «Е-лицензиялау» ММБ АЖ логин және пароль арқылы қызмет берушінің тіркелген қызметкері туралы деректерінің түпнұсқалығын тексеру; </w:t>
      </w:r>
      <w:r>
        <w:br/>
      </w:r>
      <w:r>
        <w:rPr>
          <w:rFonts w:ascii="Times New Roman"/>
          <w:b w:val="false"/>
          <w:i w:val="false"/>
          <w:color w:val="000000"/>
          <w:sz w:val="28"/>
        </w:rPr>
        <w:t xml:space="preserve">
      3) 2-үдеріс – қызмет берушінің деректерінде бар бұзушылықтар байланысты авторизациялаудан бас тарту туралы хабарламаны «Е-лицензиялау» ММБ АЖ қалыптастыру; </w:t>
      </w:r>
      <w:r>
        <w:br/>
      </w:r>
      <w:r>
        <w:rPr>
          <w:rFonts w:ascii="Times New Roman"/>
          <w:b w:val="false"/>
          <w:i w:val="false"/>
          <w:color w:val="000000"/>
          <w:sz w:val="28"/>
        </w:rPr>
        <w:t xml:space="preserve">
      4) 3-үдеріс – қызмет берушінің қызметкерімен осы Регламентте көрсетілген электрондық мемлекеттік қызметті таңдауы, электрондық мемлекеттік қызметті көрсету және нысанды толтыру үшін, оның құрылымы және форматтық талаптарды ескере отырып, сұрау салу нысанын экранға шығару электрондық мемлекеттік қызмет алушының деректерін енгізу; </w:t>
      </w:r>
      <w:r>
        <w:br/>
      </w:r>
      <w:r>
        <w:rPr>
          <w:rFonts w:ascii="Times New Roman"/>
          <w:b w:val="false"/>
          <w:i w:val="false"/>
          <w:color w:val="000000"/>
          <w:sz w:val="28"/>
        </w:rPr>
        <w:t xml:space="preserve">
      5) 4-үдеріс –ЭҮШ арқылы электрондық мемлекеттік қызмет алушының деректері туралы ЖТ ММБ/ЗТ ММБ сұрау салуды жолдауы; </w:t>
      </w:r>
      <w:r>
        <w:br/>
      </w:r>
      <w:r>
        <w:rPr>
          <w:rFonts w:ascii="Times New Roman"/>
          <w:b w:val="false"/>
          <w:i w:val="false"/>
          <w:color w:val="000000"/>
          <w:sz w:val="28"/>
        </w:rPr>
        <w:t xml:space="preserve">
      6) 2-шарт – электрондық мемлекеттік қызмет алушының деректердің болуын ЖТ ММБ /ЗТ ММБ тексеру; </w:t>
      </w:r>
      <w:r>
        <w:br/>
      </w:r>
      <w:r>
        <w:rPr>
          <w:rFonts w:ascii="Times New Roman"/>
          <w:b w:val="false"/>
          <w:i w:val="false"/>
          <w:color w:val="000000"/>
          <w:sz w:val="28"/>
        </w:rPr>
        <w:t xml:space="preserve">
      7) 5-үдеріс – ЖТ ММБ/ЗТ ММБ электрондық мемлекеттік қызмет алушының деректердің жоқ болуына байланысты деректерді алу мүмкіндігінің жоқтығы туралы хабарламаны қалыптастыру; </w:t>
      </w:r>
      <w:r>
        <w:br/>
      </w:r>
      <w:r>
        <w:rPr>
          <w:rFonts w:ascii="Times New Roman"/>
          <w:b w:val="false"/>
          <w:i w:val="false"/>
          <w:color w:val="000000"/>
          <w:sz w:val="28"/>
        </w:rPr>
        <w:t xml:space="preserve">
      8) 6-үдеріс – сұрау салу нысаның құжаттардың қағаз нысанында болуы туралы белгі қою бөлігінде толтыру және қызмет беруші қызметкерінің электрондық мемлекеттік қызмет алушы ұсынған қажетті құжаттарды сканерлеуі және оларды сұрау салу нысанына бекіту; </w:t>
      </w:r>
      <w:r>
        <w:br/>
      </w:r>
      <w:r>
        <w:rPr>
          <w:rFonts w:ascii="Times New Roman"/>
          <w:b w:val="false"/>
          <w:i w:val="false"/>
          <w:color w:val="000000"/>
          <w:sz w:val="28"/>
        </w:rPr>
        <w:t xml:space="preserve">
      9) 7-үдеріс – «Е-лицензиялау» ММБ АЖ сұрауды тіркеу және «Е-лицензиялау» ММБ АЖ электрондық мемлекеттік қызметті өңдеу; </w:t>
      </w:r>
      <w:r>
        <w:br/>
      </w:r>
      <w:r>
        <w:rPr>
          <w:rFonts w:ascii="Times New Roman"/>
          <w:b w:val="false"/>
          <w:i w:val="false"/>
          <w:color w:val="000000"/>
          <w:sz w:val="28"/>
        </w:rPr>
        <w:t xml:space="preserve">
      10) 3-шарт – электрондық мемлекеттік қызмет алушының біліктілік талаптарына және электрондық мемлекеттік қызмет көрсету негіздеріне сәйкестігін қызмет берушінің тексеруі; </w:t>
      </w:r>
      <w:r>
        <w:br/>
      </w:r>
      <w:r>
        <w:rPr>
          <w:rFonts w:ascii="Times New Roman"/>
          <w:b w:val="false"/>
          <w:i w:val="false"/>
          <w:color w:val="000000"/>
          <w:sz w:val="28"/>
        </w:rPr>
        <w:t xml:space="preserve">
      11) 8-үдеріс - «Е-лицензиялау» ММБ АЖ электрондық мемлекеттік қызмет алушының деректерінде бар бұзушылықтарға байланысты сұрау салынатын электрондық мемлекеттік қызметті көрсетуден бас тарту туралы хабарламаны қалыптастыру; </w:t>
      </w:r>
      <w:r>
        <w:br/>
      </w:r>
      <w:r>
        <w:rPr>
          <w:rFonts w:ascii="Times New Roman"/>
          <w:b w:val="false"/>
          <w:i w:val="false"/>
          <w:color w:val="000000"/>
          <w:sz w:val="28"/>
        </w:rPr>
        <w:t xml:space="preserve">
      12) 9-үдеріс – электрондық мемлекеттік қызмет алушының «Е-лицензиялау» ММБ АЖ қалыптастырылған электрондық мемлекеттік қызмет көрсету нәтижесін (электронды лицензия) алуы. Электрондық құжат қызмет беруші қызметкерінің ЭЦҚ пайдалану арқылы қалыптастырылады. </w:t>
      </w:r>
      <w:r>
        <w:br/>
      </w:r>
      <w:r>
        <w:rPr>
          <w:rFonts w:ascii="Times New Roman"/>
          <w:b w:val="false"/>
          <w:i w:val="false"/>
          <w:color w:val="000000"/>
          <w:sz w:val="28"/>
        </w:rPr>
        <w:t xml:space="preserve">
      8. Осы Регламентке 2-қосымшада (ХҚКО арқылы электрондық мемлекеттік қызметті көрсету кезіндегі функционалдық өзара іс-қимылдың № 3 диаграммасы) ХҚКО оператордың ХҚКО арқылы болатын қадамдық әрекеттері мен шешімдері келтірілген: </w:t>
      </w:r>
      <w:r>
        <w:br/>
      </w:r>
      <w:r>
        <w:rPr>
          <w:rFonts w:ascii="Times New Roman"/>
          <w:b w:val="false"/>
          <w:i w:val="false"/>
          <w:color w:val="000000"/>
          <w:sz w:val="28"/>
        </w:rPr>
        <w:t xml:space="preserve">
      1) 1-үдеріс – ХҚКО операторының электрондық мемлекеттік қызметті көрсету үшін «Е-лицензиялау» ММБ АЖ логин мен паролін енгізуі (авторизациялау үдерісі); </w:t>
      </w:r>
      <w:r>
        <w:br/>
      </w:r>
      <w:r>
        <w:rPr>
          <w:rFonts w:ascii="Times New Roman"/>
          <w:b w:val="false"/>
          <w:i w:val="false"/>
          <w:color w:val="000000"/>
          <w:sz w:val="28"/>
        </w:rPr>
        <w:t xml:space="preserve">
      2) 2-үдеріс – ХҚКО операторының осы Регламентте көрсетілген электрондық мемлекеттік қызметті таңдауы, электрондық мемлекеттік қызметті көрсету үшін сұрау салу нысанын экранға шығаруы деректерін енгізу; </w:t>
      </w:r>
      <w:r>
        <w:br/>
      </w:r>
      <w:r>
        <w:rPr>
          <w:rFonts w:ascii="Times New Roman"/>
          <w:b w:val="false"/>
          <w:i w:val="false"/>
          <w:color w:val="000000"/>
          <w:sz w:val="28"/>
        </w:rPr>
        <w:t xml:space="preserve">
      3) 3-үдеріс – ЭҮШ арқылы электрондық мемлекеттік қызмет алушының деректері туралы ЖТ ММБ/ЗТ ММБ сұрау салуды жіберуі; </w:t>
      </w:r>
      <w:r>
        <w:br/>
      </w:r>
      <w:r>
        <w:rPr>
          <w:rFonts w:ascii="Times New Roman"/>
          <w:b w:val="false"/>
          <w:i w:val="false"/>
          <w:color w:val="000000"/>
          <w:sz w:val="28"/>
        </w:rPr>
        <w:t xml:space="preserve">
      4) 1-шарт – ЖТ ММБ/ЗТ ММБ электрондық мемлекеттік қызмет алушының деректерінің бар болуын тексеру; </w:t>
      </w:r>
      <w:r>
        <w:br/>
      </w:r>
      <w:r>
        <w:rPr>
          <w:rFonts w:ascii="Times New Roman"/>
          <w:b w:val="false"/>
          <w:i w:val="false"/>
          <w:color w:val="000000"/>
          <w:sz w:val="28"/>
        </w:rPr>
        <w:t xml:space="preserve">
      5) 4-үдеріс –  ЖТ ММБ/ЗТ ММБ  электрондық мемлекеттік қызмет алушы деректерінің жоқ болуына байланысты деректерді алу мүмкіндігінің жоқтығы туралы хабарламаны қалыптастыру; </w:t>
      </w:r>
      <w:r>
        <w:br/>
      </w:r>
      <w:r>
        <w:rPr>
          <w:rFonts w:ascii="Times New Roman"/>
          <w:b w:val="false"/>
          <w:i w:val="false"/>
          <w:color w:val="000000"/>
          <w:sz w:val="28"/>
        </w:rPr>
        <w:t xml:space="preserve">
      6) 5-үдеріс – ХҚКО операторының сұрау салу нысанын құжаттардың қағаз түрінде болуы туралы белгі қою бөлігінде толтыруы және электрондық мемлекеттік қызмет алушы ұсынған құжаттарды сканерлеуі, оларды сұрау салу нысанына тіркеуі, және электрондық мемлекеттік қызмет көрсетуге арналған сұрау салудың (енгізілген мәліметтерді) ЭЦҚ арқылы растауы; </w:t>
      </w:r>
      <w:r>
        <w:br/>
      </w:r>
      <w:r>
        <w:rPr>
          <w:rFonts w:ascii="Times New Roman"/>
          <w:b w:val="false"/>
          <w:i w:val="false"/>
          <w:color w:val="000000"/>
          <w:sz w:val="28"/>
        </w:rPr>
        <w:t xml:space="preserve">
      7) 6-үдеріс – «Е-лицензиялау» ММБ АЖ ЭҮШ арқылы ХҚКО операторының ЭЦҚ куәландырылған (қол қойылған) электрондық құжатты (электрондық мемлекеттік қызмет алушының сұрау салуын) жолдауы; </w:t>
      </w:r>
      <w:r>
        <w:br/>
      </w:r>
      <w:r>
        <w:rPr>
          <w:rFonts w:ascii="Times New Roman"/>
          <w:b w:val="false"/>
          <w:i w:val="false"/>
          <w:color w:val="000000"/>
          <w:sz w:val="28"/>
        </w:rPr>
        <w:t xml:space="preserve">
      8) 7-үдеріс – электрондық құжатты «Е-лицензиялау» ММБ АЖ тіркеу; </w:t>
      </w:r>
      <w:r>
        <w:br/>
      </w:r>
      <w:r>
        <w:rPr>
          <w:rFonts w:ascii="Times New Roman"/>
          <w:b w:val="false"/>
          <w:i w:val="false"/>
          <w:color w:val="000000"/>
          <w:sz w:val="28"/>
        </w:rPr>
        <w:t xml:space="preserve">
      9) 2-шарт – қызмет берушінің Стандарттың 11-тармағында көрсетілген электрондық мемлекеттік қызмет алушының қоса берілген құжаттарының электрондық мемлекеттік қызмет көрсету негіздеріне сәйкестігін тексеруі (өңдеуі); </w:t>
      </w:r>
      <w:r>
        <w:br/>
      </w:r>
      <w:r>
        <w:rPr>
          <w:rFonts w:ascii="Times New Roman"/>
          <w:b w:val="false"/>
          <w:i w:val="false"/>
          <w:color w:val="000000"/>
          <w:sz w:val="28"/>
        </w:rPr>
        <w:t xml:space="preserve">
      10) 8-үдеріс - «Е-лицензиялау» ММБ АЖ электрондық мемлекеттік қызмет алушының деректерінде бар бұзушылықтарға байланысты сұрау салынатын электрондық мемлекеттік қызметті көрсетуден бас тарту туралы хабарламаны қалыптастыру; </w:t>
      </w:r>
      <w:r>
        <w:br/>
      </w:r>
      <w:r>
        <w:rPr>
          <w:rFonts w:ascii="Times New Roman"/>
          <w:b w:val="false"/>
          <w:i w:val="false"/>
          <w:color w:val="000000"/>
          <w:sz w:val="28"/>
        </w:rPr>
        <w:t xml:space="preserve">
      11) 9-үдеріс – электрондық мемлекеттік қызмет алушының «Е-лицензиялау» ММБ АЖ қалыптастырылған электрондық мемлекеттік қызмет көрсету нәтижесін (электрондық лицензия) ХҚКО операторы арқылы алуы. </w:t>
      </w:r>
      <w:r>
        <w:br/>
      </w:r>
      <w:r>
        <w:rPr>
          <w:rFonts w:ascii="Times New Roman"/>
          <w:b w:val="false"/>
          <w:i w:val="false"/>
          <w:color w:val="000000"/>
          <w:sz w:val="28"/>
        </w:rPr>
        <w:t xml:space="preserve">
      9. Электрондық мемлекеттік қызметке сұрау салу мен жауап беру нысандарын толтыру «электрондық үкіметтінің» www.e.gov.kz веб-порталында немесе «Е-лицензиялау» www.elicence.kz. веб-порталында келтірілген. </w:t>
      </w:r>
      <w:r>
        <w:br/>
      </w:r>
      <w:r>
        <w:rPr>
          <w:rFonts w:ascii="Times New Roman"/>
          <w:b w:val="false"/>
          <w:i w:val="false"/>
          <w:color w:val="000000"/>
          <w:sz w:val="28"/>
        </w:rPr>
        <w:t xml:space="preserve">
      10. Электрондық мемлекеттік қызмет алушының электрондық мемлекеттік қызметті көрсету бойынша сұрау салудың орындалу дәрежесін тексеру тәсілі: ЭҮП «Қызмет алу тарихы» бөлімінде, «электрондық үкімет» порталында, сондай-ақ ХҚКО немесе қызмет берушіге жолданғанда. </w:t>
      </w:r>
      <w:r>
        <w:br/>
      </w:r>
      <w:r>
        <w:rPr>
          <w:rFonts w:ascii="Times New Roman"/>
          <w:b w:val="false"/>
          <w:i w:val="false"/>
          <w:color w:val="000000"/>
          <w:sz w:val="28"/>
        </w:rPr>
        <w:t xml:space="preserve">
      11. Электрондық мемлекеттік қызметті көрсету жөніндегі қажетті ақпаратты және кеңесті (1414) саll-орталығы телефоны бойынша алуға болады. </w:t>
      </w:r>
    </w:p>
    <w:bookmarkStart w:name="z25" w:id="19"/>
    <w:p>
      <w:pPr>
        <w:spacing w:after="0"/>
        <w:ind w:left="0"/>
        <w:jc w:val="left"/>
      </w:pPr>
      <w:r>
        <w:rPr>
          <w:rFonts w:ascii="Times New Roman"/>
          <w:b/>
          <w:i w:val="false"/>
          <w:color w:val="000000"/>
        </w:rPr>
        <w:t xml:space="preserve"> 
 3. Электрондық мемлекеттік қызмет көрсету үдерісіндегі өзара іс-қимыл тәртібін сипаттау </w:t>
      </w:r>
    </w:p>
    <w:bookmarkEnd w:id="19"/>
    <w:p>
      <w:pPr>
        <w:spacing w:after="0"/>
        <w:ind w:left="0"/>
        <w:jc w:val="both"/>
      </w:pPr>
      <w:r>
        <w:rPr>
          <w:rFonts w:ascii="Times New Roman"/>
          <w:b w:val="false"/>
          <w:i w:val="false"/>
          <w:color w:val="000000"/>
          <w:sz w:val="28"/>
        </w:rPr>
        <w:t xml:space="preserve">      12. Электрондық мемлекеттік қызмет көрсету үдерісінде қатысатын ҚФБ: </w:t>
      </w:r>
      <w:r>
        <w:br/>
      </w:r>
      <w:r>
        <w:rPr>
          <w:rFonts w:ascii="Times New Roman"/>
          <w:b w:val="false"/>
          <w:i w:val="false"/>
          <w:color w:val="000000"/>
          <w:sz w:val="28"/>
        </w:rPr>
        <w:t xml:space="preserve">
      1) қызмет беруші; </w:t>
      </w:r>
      <w:r>
        <w:br/>
      </w:r>
      <w:r>
        <w:rPr>
          <w:rFonts w:ascii="Times New Roman"/>
          <w:b w:val="false"/>
          <w:i w:val="false"/>
          <w:color w:val="000000"/>
          <w:sz w:val="28"/>
        </w:rPr>
        <w:t xml:space="preserve">
      2) ХҚКО қызметкері. </w:t>
      </w:r>
      <w:r>
        <w:br/>
      </w:r>
      <w:r>
        <w:rPr>
          <w:rFonts w:ascii="Times New Roman"/>
          <w:b w:val="false"/>
          <w:i w:val="false"/>
          <w:color w:val="000000"/>
          <w:sz w:val="28"/>
        </w:rPr>
        <w:t xml:space="preserve">
      13. Осы Регламентке 1–қосымшаға сәйкес, әрбір іс-қимылдың орындалу мерзімін көрсете отырып, ҚФБ іс-қимылдарының (функциялар, рәсімдер, операциялар) дәйектілігінің мәтіндік, кестелік сипаттамасы келтірілген. </w:t>
      </w:r>
      <w:r>
        <w:br/>
      </w:r>
      <w:r>
        <w:rPr>
          <w:rFonts w:ascii="Times New Roman"/>
          <w:b w:val="false"/>
          <w:i w:val="false"/>
          <w:color w:val="000000"/>
          <w:sz w:val="28"/>
        </w:rPr>
        <w:t xml:space="preserve">
      14. Осы Регламентке 2-қосымшада келтірілген (электрондық мемлекеттік қызмет көрсету үдерісінде) іс-қимылдардың логикалық дәйектілігінің арасындағы өзара байланысты олардың сипаттамаларына сәйкес көрсететін диаграммалар көрсетілген. </w:t>
      </w:r>
      <w:r>
        <w:br/>
      </w:r>
      <w:r>
        <w:rPr>
          <w:rFonts w:ascii="Times New Roman"/>
          <w:b w:val="false"/>
          <w:i w:val="false"/>
          <w:color w:val="000000"/>
          <w:sz w:val="28"/>
        </w:rPr>
        <w:t xml:space="preserve">
      15. Осы Регламентке 3-қосымшада электрондық мемлекеттік қызметті көрсету (шығару құжаты) нәтижесі ұсынылған. </w:t>
      </w:r>
      <w:r>
        <w:br/>
      </w:r>
      <w:r>
        <w:rPr>
          <w:rFonts w:ascii="Times New Roman"/>
          <w:b w:val="false"/>
          <w:i w:val="false"/>
          <w:color w:val="000000"/>
          <w:sz w:val="28"/>
        </w:rPr>
        <w:t xml:space="preserve">
      16. Электрондық мемлекеттік қызмет алушыларға электрондық мемлекеттік қызметті көрсету нәтижелері осы Регламентке 4-қосымшаға сәйкес сапа мен қолжетімділік көрсеткіштерімен өлшенеді. </w:t>
      </w:r>
      <w:r>
        <w:br/>
      </w:r>
      <w:r>
        <w:rPr>
          <w:rFonts w:ascii="Times New Roman"/>
          <w:b w:val="false"/>
          <w:i w:val="false"/>
          <w:color w:val="000000"/>
          <w:sz w:val="28"/>
        </w:rPr>
        <w:t xml:space="preserve">
      17. Электрондық мемлекеттік қызметті көрсету үдерісіне қойылатын талаптар: </w:t>
      </w:r>
      <w:r>
        <w:br/>
      </w:r>
      <w:r>
        <w:rPr>
          <w:rFonts w:ascii="Times New Roman"/>
          <w:b w:val="false"/>
          <w:i w:val="false"/>
          <w:color w:val="000000"/>
          <w:sz w:val="28"/>
        </w:rPr>
        <w:t xml:space="preserve">
      1) адамның конституциялық құқығын және бостандығын сақтау; </w:t>
      </w:r>
      <w:r>
        <w:br/>
      </w:r>
      <w:r>
        <w:rPr>
          <w:rFonts w:ascii="Times New Roman"/>
          <w:b w:val="false"/>
          <w:i w:val="false"/>
          <w:color w:val="000000"/>
          <w:sz w:val="28"/>
        </w:rPr>
        <w:t xml:space="preserve">
      2) қызметтік борышын орындағанда заңдылық; </w:t>
      </w:r>
      <w:r>
        <w:br/>
      </w:r>
      <w:r>
        <w:rPr>
          <w:rFonts w:ascii="Times New Roman"/>
          <w:b w:val="false"/>
          <w:i w:val="false"/>
          <w:color w:val="000000"/>
          <w:sz w:val="28"/>
        </w:rPr>
        <w:t xml:space="preserve">
      3) кәсіптік әдепнаманы және мәдениеттікті сақтау; </w:t>
      </w:r>
      <w:r>
        <w:br/>
      </w:r>
      <w:r>
        <w:rPr>
          <w:rFonts w:ascii="Times New Roman"/>
          <w:b w:val="false"/>
          <w:i w:val="false"/>
          <w:color w:val="000000"/>
          <w:sz w:val="28"/>
        </w:rPr>
        <w:t xml:space="preserve">
      4) жеткілікті және толық ақпаратты ұсыну; </w:t>
      </w:r>
      <w:r>
        <w:br/>
      </w:r>
      <w:r>
        <w:rPr>
          <w:rFonts w:ascii="Times New Roman"/>
          <w:b w:val="false"/>
          <w:i w:val="false"/>
          <w:color w:val="000000"/>
          <w:sz w:val="28"/>
        </w:rPr>
        <w:t xml:space="preserve">
      5) ақпаратты қорғау және құпиялық сақтау; </w:t>
      </w:r>
      <w:r>
        <w:br/>
      </w:r>
      <w:r>
        <w:rPr>
          <w:rFonts w:ascii="Times New Roman"/>
          <w:b w:val="false"/>
          <w:i w:val="false"/>
          <w:color w:val="000000"/>
          <w:sz w:val="28"/>
        </w:rPr>
        <w:t xml:space="preserve">
      6) электрондық мемлекеттік қызмет алушының белгіленген мерзімде қайтарып алмаған құжаттарының сақталуын қамтамасыз ету. </w:t>
      </w:r>
      <w:r>
        <w:br/>
      </w:r>
      <w:r>
        <w:rPr>
          <w:rFonts w:ascii="Times New Roman"/>
          <w:b w:val="false"/>
          <w:i w:val="false"/>
          <w:color w:val="000000"/>
          <w:sz w:val="28"/>
        </w:rPr>
        <w:t xml:space="preserve">
      18. Электрондық мемлекеттік қызметті көрсетудің техникалық шарттары: </w:t>
      </w:r>
      <w:r>
        <w:br/>
      </w:r>
      <w:r>
        <w:rPr>
          <w:rFonts w:ascii="Times New Roman"/>
          <w:b w:val="false"/>
          <w:i w:val="false"/>
          <w:color w:val="000000"/>
          <w:sz w:val="28"/>
        </w:rPr>
        <w:t xml:space="preserve">
      1) интернетке шығуы; </w:t>
      </w:r>
      <w:r>
        <w:br/>
      </w:r>
      <w:r>
        <w:rPr>
          <w:rFonts w:ascii="Times New Roman"/>
          <w:b w:val="false"/>
          <w:i w:val="false"/>
          <w:color w:val="000000"/>
          <w:sz w:val="28"/>
        </w:rPr>
        <w:t xml:space="preserve">
      2) электрондық лицензия берілетін тұлғада ЖСН/БСН бар болуы; </w:t>
      </w:r>
      <w:r>
        <w:br/>
      </w:r>
      <w:r>
        <w:rPr>
          <w:rFonts w:ascii="Times New Roman"/>
          <w:b w:val="false"/>
          <w:i w:val="false"/>
          <w:color w:val="000000"/>
          <w:sz w:val="28"/>
        </w:rPr>
        <w:t xml:space="preserve">
      3) ЭҮП авторизациялауы; </w:t>
      </w:r>
      <w:r>
        <w:br/>
      </w:r>
      <w:r>
        <w:rPr>
          <w:rFonts w:ascii="Times New Roman"/>
          <w:b w:val="false"/>
          <w:i w:val="false"/>
          <w:color w:val="000000"/>
          <w:sz w:val="28"/>
        </w:rPr>
        <w:t xml:space="preserve">
      4) пайдаланушыда ЭЦҚ болуы; </w:t>
      </w:r>
      <w:r>
        <w:br/>
      </w:r>
      <w:r>
        <w:rPr>
          <w:rFonts w:ascii="Times New Roman"/>
          <w:b w:val="false"/>
          <w:i w:val="false"/>
          <w:color w:val="000000"/>
          <w:sz w:val="28"/>
        </w:rPr>
        <w:t>
      5) екінші деңгейдегі банкінің банктік карточка немесе ағымдағы шоттың болуы.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26" w:id="20"/>
    <w:p>
      <w:pPr>
        <w:spacing w:after="0"/>
        <w:ind w:left="0"/>
        <w:jc w:val="both"/>
      </w:pPr>
      <w:r>
        <w:rPr>
          <w:rFonts w:ascii="Times New Roman"/>
          <w:b w:val="false"/>
          <w:i w:val="false"/>
          <w:color w:val="000000"/>
          <w:sz w:val="28"/>
        </w:rPr>
        <w:t>
«Медициналық қызметке лицензия</w:t>
      </w:r>
      <w:r>
        <w:br/>
      </w:r>
      <w:r>
        <w:rPr>
          <w:rFonts w:ascii="Times New Roman"/>
          <w:b w:val="false"/>
          <w:i w:val="false"/>
          <w:color w:val="000000"/>
          <w:sz w:val="28"/>
        </w:rPr>
        <w:t>
беру, қайта ресімдеу, лицензияның</w:t>
      </w:r>
      <w:r>
        <w:br/>
      </w:r>
      <w:r>
        <w:rPr>
          <w:rFonts w:ascii="Times New Roman"/>
          <w:b w:val="false"/>
          <w:i w:val="false"/>
          <w:color w:val="000000"/>
          <w:sz w:val="28"/>
        </w:rPr>
        <w:t>
телнұсқасын беру» электрондық</w:t>
      </w:r>
      <w:r>
        <w:br/>
      </w:r>
      <w:r>
        <w:rPr>
          <w:rFonts w:ascii="Times New Roman"/>
          <w:b w:val="false"/>
          <w:i w:val="false"/>
          <w:color w:val="000000"/>
          <w:sz w:val="28"/>
        </w:rPr>
        <w:t>
мемлекеттік қызмет регламентіне</w:t>
      </w:r>
      <w:r>
        <w:br/>
      </w:r>
      <w:r>
        <w:rPr>
          <w:rFonts w:ascii="Times New Roman"/>
          <w:b w:val="false"/>
          <w:i w:val="false"/>
          <w:color w:val="000000"/>
          <w:sz w:val="28"/>
        </w:rPr>
        <w:t>
1-қосымша</w:t>
      </w:r>
    </w:p>
    <w:bookmarkEnd w:id="20"/>
    <w:p>
      <w:pPr>
        <w:spacing w:after="0"/>
        <w:ind w:left="0"/>
        <w:jc w:val="left"/>
      </w:pPr>
      <w:r>
        <w:rPr>
          <w:rFonts w:ascii="Times New Roman"/>
          <w:b/>
          <w:i w:val="false"/>
          <w:color w:val="000000"/>
        </w:rPr>
        <w:t xml:space="preserve"> 1–кесте. ЭҮП арқылы ҚФБ әрекеттердің сипаттамасы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7"/>
        <w:gridCol w:w="1459"/>
        <w:gridCol w:w="2594"/>
        <w:gridCol w:w="2108"/>
        <w:gridCol w:w="2270"/>
        <w:gridCol w:w="1297"/>
        <w:gridCol w:w="1459"/>
        <w:gridCol w:w="1136"/>
      </w:tblGrid>
      <w:tr>
        <w:trPr>
          <w:trHeight w:val="345"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үдерістің (қызмет барысы, желісі) әрекеттері</w:t>
            </w:r>
          </w:p>
        </w:tc>
      </w:tr>
      <w:tr>
        <w:trPr>
          <w:trHeight w:val="555" w:hRule="atLeast"/>
        </w:trPr>
        <w:tc>
          <w:tcPr>
            <w:tcW w:w="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Әрекет № (қызметтердің барысы мен желісі)</w:t>
            </w:r>
          </w:p>
        </w:tc>
        <w:tc>
          <w:tcPr>
            <w:tcW w:w="2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165" w:hRule="atLeast"/>
        </w:trPr>
        <w:tc>
          <w:tcPr>
            <w:tcW w:w="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АЖ атауы</w:t>
            </w:r>
          </w:p>
        </w:tc>
        <w:tc>
          <w:tcPr>
            <w:tcW w:w="2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Алушы</w:t>
            </w:r>
          </w:p>
        </w:tc>
        <w:tc>
          <w:tcPr>
            <w:tcW w:w="2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ЭҮП</w:t>
            </w:r>
          </w:p>
        </w:tc>
        <w:tc>
          <w:tcPr>
            <w:tcW w:w="2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Алушы</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ПШЭП</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ЭҮП</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Алушы</w:t>
            </w:r>
          </w:p>
        </w:tc>
      </w:tr>
      <w:tr>
        <w:trPr>
          <w:trHeight w:val="1785" w:hRule="atLeast"/>
        </w:trPr>
        <w:tc>
          <w:tcPr>
            <w:tcW w:w="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Әрекет атауы (барыс, үдеріс) және солардың сипаттамасы</w:t>
            </w:r>
          </w:p>
        </w:tc>
        <w:tc>
          <w:tcPr>
            <w:tcW w:w="2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ЭЦҚ тіркеу куәлігін Алушының компьютердің интернет-браузерінде </w:t>
            </w:r>
          </w:p>
          <w:p>
            <w:pPr>
              <w:spacing w:after="20"/>
              <w:ind w:left="20"/>
              <w:jc w:val="both"/>
            </w:pPr>
            <w:r>
              <w:rPr>
                <w:rFonts w:ascii="Times New Roman"/>
                <w:b w:val="false"/>
                <w:i w:val="false"/>
                <w:color w:val="000000"/>
                <w:sz w:val="20"/>
              </w:rPr>
              <w:t>тіркелу</w:t>
            </w:r>
          </w:p>
        </w:tc>
        <w:tc>
          <w:tcPr>
            <w:tcW w:w="2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Алушының деректерінде бар бұзушылықтарға байланысты бас тарту туралы хабарламаны қалыптастыру</w:t>
            </w:r>
          </w:p>
        </w:tc>
        <w:tc>
          <w:tcPr>
            <w:tcW w:w="2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Алушы қажетті құжаттарды электрондық түрде тіркелумен сұраудың қалыптастырып электрондық мемлекеттік қызметті қалыптастырады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Электрондық мемлекеттік қызметті көрсетуге ақы төлеу</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Төленген ақының болмауына байланысты бас тарту туралы хабарламаны қалыптастыру</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Алушы сұрау салуды растау үшін (қол қоюға) ЭЦҚ таңдайды</w:t>
            </w:r>
          </w:p>
        </w:tc>
      </w:tr>
      <w:tr>
        <w:trPr>
          <w:trHeight w:val="1515" w:hRule="atLeast"/>
        </w:trPr>
        <w:tc>
          <w:tcPr>
            <w:tcW w:w="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Аяқталу нысаны (деректер, құжат,ұйымдық-өкімдік шешім)</w:t>
            </w:r>
          </w:p>
        </w:tc>
        <w:tc>
          <w:tcPr>
            <w:tcW w:w="2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Сұрау салудың табысты қалыптастыру жөнінде хабарламаны айқындау</w:t>
            </w:r>
          </w:p>
        </w:tc>
        <w:tc>
          <w:tcPr>
            <w:tcW w:w="2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Сұрау салатын электрондық </w:t>
            </w:r>
          </w:p>
          <w:p>
            <w:pPr>
              <w:spacing w:after="20"/>
              <w:ind w:left="20"/>
              <w:jc w:val="both"/>
            </w:pPr>
            <w:r>
              <w:rPr>
                <w:rFonts w:ascii="Times New Roman"/>
                <w:b w:val="false"/>
                <w:i w:val="false"/>
                <w:color w:val="000000"/>
                <w:sz w:val="20"/>
              </w:rPr>
              <w:t>мемлекеттік қызметті көрсетуден бас тарту туралы хабарламаны қалыптастыру</w:t>
            </w:r>
          </w:p>
        </w:tc>
        <w:tc>
          <w:tcPr>
            <w:tcW w:w="2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Сұрау салудың табысты қалыптастыру жөнінде хабарламаны айқындау</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Әрекеттің табысты аяқталуы туралы хабарламаны айқындау</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Сұрау салынатын электрондық мемлекеттік қызмет көрсетуден бас тарту туралы хабарламаны қалыптастыру</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Сұрау салуды жолдау</w:t>
            </w:r>
          </w:p>
        </w:tc>
      </w:tr>
      <w:tr>
        <w:trPr>
          <w:trHeight w:val="105" w:hRule="atLeast"/>
        </w:trPr>
        <w:tc>
          <w:tcPr>
            <w:tcW w:w="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Орындалу мерзімдері</w:t>
            </w:r>
          </w:p>
        </w:tc>
        <w:tc>
          <w:tcPr>
            <w:tcW w:w="2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10–15 секунд</w:t>
            </w:r>
          </w:p>
        </w:tc>
        <w:tc>
          <w:tcPr>
            <w:tcW w:w="2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секунд</w:t>
            </w:r>
          </w:p>
        </w:tc>
        <w:tc>
          <w:tcPr>
            <w:tcW w:w="2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минут</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минут</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секунд</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10–15 секунд</w:t>
            </w:r>
          </w:p>
        </w:tc>
      </w:tr>
      <w:tr>
        <w:trPr>
          <w:trHeight w:val="825" w:hRule="atLeast"/>
        </w:trPr>
        <w:tc>
          <w:tcPr>
            <w:tcW w:w="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Келесі әрекеттің нөмірі</w:t>
            </w:r>
          </w:p>
        </w:tc>
        <w:tc>
          <w:tcPr>
            <w:tcW w:w="2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2–Алушының деректерде бұзушылықтар бар болса; 3–авторизациялау табысты өткенде</w:t>
            </w:r>
          </w:p>
        </w:tc>
        <w:tc>
          <w:tcPr>
            <w:tcW w:w="2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5 –төлемақысын жасамағанда,         6 – төлемақысын  </w:t>
            </w:r>
          </w:p>
          <w:p>
            <w:pPr>
              <w:spacing w:after="20"/>
              <w:ind w:left="20"/>
              <w:jc w:val="both"/>
            </w:pPr>
            <w:r>
              <w:rPr>
                <w:rFonts w:ascii="Times New Roman"/>
                <w:b w:val="false"/>
                <w:i w:val="false"/>
                <w:color w:val="000000"/>
                <w:sz w:val="20"/>
              </w:rPr>
              <w:t>жасағанда</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егер ЭЦҚ қате анықталса, 8 – егер ЭЦҚ қатесіз болса</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0"/>
        <w:gridCol w:w="2303"/>
        <w:gridCol w:w="2981"/>
        <w:gridCol w:w="1626"/>
        <w:gridCol w:w="1626"/>
        <w:gridCol w:w="1897"/>
        <w:gridCol w:w="1897"/>
      </w:tblGrid>
      <w:tr>
        <w:trPr>
          <w:trHeight w:val="36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үдерістің (қызмет барысы, желісі) әрекеттері</w:t>
            </w:r>
          </w:p>
        </w:tc>
      </w:tr>
      <w:tr>
        <w:trPr>
          <w:trHeight w:val="570" w:hRule="atLeast"/>
        </w:trPr>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Әрекет № (қызметтердің барысы мен желісі)</w:t>
            </w:r>
          </w:p>
        </w:tc>
        <w:tc>
          <w:tcPr>
            <w:tcW w:w="2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r>
      <w:tr>
        <w:trPr>
          <w:trHeight w:val="420" w:hRule="atLeast"/>
        </w:trPr>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АЖ атауы</w:t>
            </w:r>
          </w:p>
        </w:tc>
        <w:tc>
          <w:tcPr>
            <w:tcW w:w="2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ЭҮП</w:t>
            </w:r>
          </w:p>
        </w:tc>
        <w:tc>
          <w:tcPr>
            <w:tcW w:w="1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Алушы</w:t>
            </w:r>
          </w:p>
        </w:tc>
        <w:tc>
          <w:tcPr>
            <w:tcW w:w="1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«Е-лицензиялау»ММБ АЖ</w:t>
            </w:r>
          </w:p>
        </w:tc>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«Е-лицензиялау» ММБ АЖ</w:t>
            </w:r>
          </w:p>
        </w:tc>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«Е-лицензиялау»ММБ АЖ</w:t>
            </w:r>
          </w:p>
        </w:tc>
      </w:tr>
      <w:tr>
        <w:trPr>
          <w:trHeight w:val="1605" w:hRule="atLeast"/>
        </w:trPr>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Әрекет атауы (барыс, үдеріс) және солардың сипаттамасы</w:t>
            </w:r>
          </w:p>
        </w:tc>
        <w:tc>
          <w:tcPr>
            <w:tcW w:w="2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Алушының ЭЦҚ  дұрыстығы расталмағанына байланысты электрондық мемлекеттік қызмет көрсетуден бас тарту туралы хабарламаны қалыптастыру</w:t>
            </w:r>
          </w:p>
        </w:tc>
        <w:tc>
          <w:tcPr>
            <w:tcW w:w="1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ЭЦҚ арқылы сұрауды </w:t>
            </w:r>
          </w:p>
          <w:p>
            <w:pPr>
              <w:spacing w:after="20"/>
              <w:ind w:left="20"/>
              <w:jc w:val="both"/>
            </w:pPr>
            <w:r>
              <w:rPr>
                <w:rFonts w:ascii="Times New Roman"/>
                <w:b w:val="false"/>
                <w:i w:val="false"/>
                <w:color w:val="000000"/>
                <w:sz w:val="20"/>
              </w:rPr>
              <w:t>Растау</w:t>
            </w:r>
          </w:p>
          <w:p>
            <w:pPr>
              <w:spacing w:after="20"/>
              <w:ind w:left="20"/>
              <w:jc w:val="both"/>
            </w:pPr>
            <w:r>
              <w:rPr>
                <w:rFonts w:ascii="Times New Roman"/>
                <w:b w:val="false"/>
                <w:i w:val="false"/>
                <w:color w:val="000000"/>
                <w:sz w:val="20"/>
              </w:rPr>
              <w:t>(қол қою)</w:t>
            </w:r>
          </w:p>
        </w:tc>
        <w:tc>
          <w:tcPr>
            <w:tcW w:w="1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Арызды, электрондық </w:t>
            </w:r>
          </w:p>
          <w:p>
            <w:pPr>
              <w:spacing w:after="20"/>
              <w:ind w:left="20"/>
              <w:jc w:val="both"/>
            </w:pPr>
            <w:r>
              <w:rPr>
                <w:rFonts w:ascii="Times New Roman"/>
                <w:b w:val="false"/>
                <w:i w:val="false"/>
                <w:color w:val="000000"/>
                <w:sz w:val="20"/>
              </w:rPr>
              <w:t xml:space="preserve">құжатты (қызмет </w:t>
            </w:r>
          </w:p>
          <w:p>
            <w:pPr>
              <w:spacing w:after="20"/>
              <w:ind w:left="20"/>
              <w:jc w:val="both"/>
            </w:pPr>
            <w:r>
              <w:rPr>
                <w:rFonts w:ascii="Times New Roman"/>
                <w:b w:val="false"/>
                <w:i w:val="false"/>
                <w:color w:val="000000"/>
                <w:sz w:val="20"/>
              </w:rPr>
              <w:t>алушының сұрауды)</w:t>
            </w:r>
          </w:p>
          <w:p>
            <w:pPr>
              <w:spacing w:after="20"/>
              <w:ind w:left="20"/>
              <w:jc w:val="both"/>
            </w:pPr>
            <w:r>
              <w:rPr>
                <w:rFonts w:ascii="Times New Roman"/>
                <w:b w:val="false"/>
                <w:i w:val="false"/>
                <w:color w:val="000000"/>
                <w:sz w:val="20"/>
              </w:rPr>
              <w:t>«Е-лицензиялау» АЖ тіркеу мен өңдеу</w:t>
            </w:r>
          </w:p>
        </w:tc>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Алушының «Е-лицензиялау» АЖ деректерінде бұзушылықтарына байланысты бас тарту туралы хабарламаны қалыптастыру </w:t>
            </w:r>
          </w:p>
        </w:tc>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Электрондық құжат  (электрондық лицензия)</w:t>
            </w:r>
          </w:p>
        </w:tc>
      </w:tr>
      <w:tr>
        <w:trPr>
          <w:trHeight w:val="1125" w:hRule="atLeast"/>
        </w:trPr>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Аяқталу нысаны (деректер, құжат,ұйымдық-өкімдік шешім)</w:t>
            </w:r>
          </w:p>
        </w:tc>
        <w:tc>
          <w:tcPr>
            <w:tcW w:w="2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Сұратылған электрондық мемлекеттік қызмет көрсетуден бас тарту туралы хабарламаны қалыптастыру</w:t>
            </w:r>
          </w:p>
        </w:tc>
        <w:tc>
          <w:tcPr>
            <w:tcW w:w="1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Сұрауды жолдау</w:t>
            </w:r>
          </w:p>
        </w:tc>
        <w:tc>
          <w:tcPr>
            <w:tcW w:w="1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Арызға нөмір беріп, сұрауды тіркеу</w:t>
            </w:r>
          </w:p>
        </w:tc>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Сұратылған электрондық мемлекеттік қызмет көрсетуден бас тарту туралы хабарламаны қалыптастыру</w:t>
            </w:r>
          </w:p>
        </w:tc>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Электрондық лицензия</w:t>
            </w:r>
          </w:p>
        </w:tc>
      </w:tr>
      <w:tr>
        <w:trPr>
          <w:trHeight w:val="1545" w:hRule="atLeast"/>
        </w:trPr>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Орындалу мерзімдері</w:t>
            </w:r>
          </w:p>
        </w:tc>
        <w:tc>
          <w:tcPr>
            <w:tcW w:w="2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10–15 секунд</w:t>
            </w:r>
          </w:p>
        </w:tc>
        <w:tc>
          <w:tcPr>
            <w:tcW w:w="1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минут</w:t>
            </w:r>
          </w:p>
        </w:tc>
        <w:tc>
          <w:tcPr>
            <w:tcW w:w="1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минут</w:t>
            </w:r>
          </w:p>
        </w:tc>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секунд</w:t>
            </w:r>
          </w:p>
        </w:tc>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Лицензия алу үшін-</w:t>
            </w:r>
          </w:p>
          <w:p>
            <w:pPr>
              <w:spacing w:after="20"/>
              <w:ind w:left="20"/>
              <w:jc w:val="both"/>
            </w:pPr>
            <w:r>
              <w:rPr>
                <w:rFonts w:ascii="Times New Roman"/>
                <w:b w:val="false"/>
                <w:i w:val="false"/>
                <w:color w:val="000000"/>
                <w:sz w:val="20"/>
              </w:rPr>
              <w:t>15жұмыс күн; лицензияны қайта ресімдеу үшін-</w:t>
            </w:r>
          </w:p>
          <w:p>
            <w:pPr>
              <w:spacing w:after="20"/>
              <w:ind w:left="20"/>
              <w:jc w:val="both"/>
            </w:pPr>
            <w:r>
              <w:rPr>
                <w:rFonts w:ascii="Times New Roman"/>
                <w:b w:val="false"/>
                <w:i w:val="false"/>
                <w:color w:val="000000"/>
                <w:sz w:val="20"/>
              </w:rPr>
              <w:t>10жұмыс күн</w:t>
            </w:r>
          </w:p>
          <w:p>
            <w:pPr>
              <w:spacing w:after="20"/>
              <w:ind w:left="20"/>
              <w:jc w:val="both"/>
            </w:pPr>
            <w:r>
              <w:rPr>
                <w:rFonts w:ascii="Times New Roman"/>
                <w:b w:val="false"/>
                <w:i w:val="false"/>
                <w:color w:val="000000"/>
                <w:sz w:val="20"/>
              </w:rPr>
              <w:t>Телнұсқаны алу үшін-</w:t>
            </w:r>
          </w:p>
          <w:p>
            <w:pPr>
              <w:spacing w:after="20"/>
              <w:ind w:left="20"/>
              <w:jc w:val="both"/>
            </w:pPr>
            <w:r>
              <w:rPr>
                <w:rFonts w:ascii="Times New Roman"/>
                <w:b w:val="false"/>
                <w:i w:val="false"/>
                <w:color w:val="000000"/>
                <w:sz w:val="20"/>
              </w:rPr>
              <w:t>2 жұмыс күн</w:t>
            </w:r>
          </w:p>
        </w:tc>
      </w:tr>
      <w:tr>
        <w:trPr>
          <w:trHeight w:val="210" w:hRule="atLeast"/>
        </w:trPr>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Келесі әрекеттің нөмірі</w:t>
            </w:r>
          </w:p>
        </w:tc>
        <w:tc>
          <w:tcPr>
            <w:tcW w:w="2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10-Алушыны біліктілік талаптарына лицензия беру негіздерге сәйкестілігін қызмет берушімен тексеруін өткізу</w:t>
            </w:r>
          </w:p>
        </w:tc>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27" w:id="21"/>
    <w:p>
      <w:pPr>
        <w:spacing w:after="0"/>
        <w:ind w:left="0"/>
        <w:jc w:val="left"/>
      </w:pPr>
      <w:r>
        <w:rPr>
          <w:rFonts w:ascii="Times New Roman"/>
          <w:b/>
          <w:i w:val="false"/>
          <w:color w:val="000000"/>
        </w:rPr>
        <w:t xml:space="preserve"> 
2 кесте. Қызмет беруші арқылы ҚФБ әрекеттердің сипаттамасы </w:t>
      </w:r>
    </w:p>
    <w:bookmarkEnd w:id="2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65"/>
        <w:gridCol w:w="2387"/>
        <w:gridCol w:w="1989"/>
        <w:gridCol w:w="2122"/>
        <w:gridCol w:w="1989"/>
        <w:gridCol w:w="1990"/>
        <w:gridCol w:w="1858"/>
      </w:tblGrid>
      <w:tr>
        <w:trPr>
          <w:trHeight w:val="285"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үдерістің (қызмет барысы, желісі) әрекеттері</w:t>
            </w:r>
          </w:p>
        </w:tc>
      </w:tr>
      <w:tr>
        <w:trPr>
          <w:trHeight w:val="405" w:hRule="atLeast"/>
        </w:trPr>
        <w:tc>
          <w:tcPr>
            <w:tcW w:w="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Әрекет № (қызметтердің барысы мен желісі)</w:t>
            </w:r>
          </w:p>
        </w:tc>
        <w:tc>
          <w:tcPr>
            <w:tcW w:w="1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45" w:hRule="atLeast"/>
        </w:trPr>
        <w:tc>
          <w:tcPr>
            <w:tcW w:w="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ҚФБ, АЖ атауы </w:t>
            </w:r>
          </w:p>
        </w:tc>
        <w:tc>
          <w:tcPr>
            <w:tcW w:w="1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Қызмет беруші </w:t>
            </w:r>
          </w:p>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«Е-лицензиялау» ММБ АЖ</w:t>
            </w:r>
          </w:p>
        </w:tc>
        <w:tc>
          <w:tcPr>
            <w:tcW w:w="1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Қызмет беруші </w:t>
            </w:r>
          </w:p>
        </w:tc>
        <w:tc>
          <w:tcPr>
            <w:tcW w:w="1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ЗТ ММБ/ЖТ ММБ</w:t>
            </w:r>
          </w:p>
        </w:tc>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«Е-лицензиялау» ММБ АЖ </w:t>
            </w:r>
          </w:p>
        </w:tc>
      </w:tr>
      <w:tr>
        <w:trPr>
          <w:trHeight w:val="2430" w:hRule="atLeast"/>
        </w:trPr>
        <w:tc>
          <w:tcPr>
            <w:tcW w:w="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Әрекет атауы (барыс, үдеріс) және солардың сипаттамасы</w:t>
            </w:r>
          </w:p>
        </w:tc>
        <w:tc>
          <w:tcPr>
            <w:tcW w:w="1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«Е-лицензиялау» ММБ АЖ авторизациялау</w:t>
            </w:r>
          </w:p>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қызмет беруші қызметкердің деректерінде </w:t>
            </w:r>
          </w:p>
          <w:p>
            <w:pPr>
              <w:spacing w:after="20"/>
              <w:ind w:left="20"/>
              <w:jc w:val="both"/>
            </w:pPr>
            <w:r>
              <w:rPr>
                <w:rFonts w:ascii="Times New Roman"/>
                <w:b w:val="false"/>
                <w:i w:val="false"/>
                <w:color w:val="000000"/>
                <w:sz w:val="20"/>
              </w:rPr>
              <w:t>бұзушылықтарға байланысты авторизациялаудан бас тарту туралы хабарламаны қалыптастыру</w:t>
            </w:r>
          </w:p>
        </w:tc>
        <w:tc>
          <w:tcPr>
            <w:tcW w:w="1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 берушінің қызметкерімен электрондық мемлекеттік қызметті таңдау</w:t>
            </w:r>
          </w:p>
        </w:tc>
        <w:tc>
          <w:tcPr>
            <w:tcW w:w="1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Алушы деректерін тексеруіне сұрауды ЗТ ММБ /ЖТ ММБ  жолдау </w:t>
            </w:r>
          </w:p>
        </w:tc>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ЗТ ММБ /ЖТ ММБ Алушы мәліметтердің жоқ болуына байланысты деректердің алу мүмкіндігі жоқ жөнінде хабарламаны қалыптастыру</w:t>
            </w:r>
          </w:p>
        </w:tc>
      </w:tr>
      <w:tr>
        <w:trPr>
          <w:trHeight w:val="1170" w:hRule="atLeast"/>
        </w:trPr>
        <w:tc>
          <w:tcPr>
            <w:tcW w:w="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Аяқталу нысаны (деректер, құжат,ұйымдық-өкімдік шешім</w:t>
            </w:r>
          </w:p>
        </w:tc>
        <w:tc>
          <w:tcPr>
            <w:tcW w:w="1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Сұраудың сәтті қалыптастыру жөнінде хабарламаны айқындау</w:t>
            </w:r>
          </w:p>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Сұратылған электрондық мемлекеттік қызмет көрсетуден бас тарту туралы хабарламаны қалыптастыру</w:t>
            </w:r>
          </w:p>
        </w:tc>
        <w:tc>
          <w:tcPr>
            <w:tcW w:w="1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Сұраудың сәтті қалыптастыру жөнінде хабарламаны айқындау</w:t>
            </w:r>
          </w:p>
        </w:tc>
        <w:tc>
          <w:tcPr>
            <w:tcW w:w="1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Сұрауды жолдау</w:t>
            </w:r>
          </w:p>
        </w:tc>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Сұратылған электрондық мемлекеттік қызмет көрсетуден бас тарту туралы хабарламаны қалыптастыру</w:t>
            </w:r>
          </w:p>
        </w:tc>
      </w:tr>
      <w:tr>
        <w:trPr>
          <w:trHeight w:val="345" w:hRule="atLeast"/>
        </w:trPr>
        <w:tc>
          <w:tcPr>
            <w:tcW w:w="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Орындалу мерзімдері</w:t>
            </w:r>
          </w:p>
        </w:tc>
        <w:tc>
          <w:tcPr>
            <w:tcW w:w="1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10–15 секунд</w:t>
            </w:r>
          </w:p>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секунд</w:t>
            </w:r>
          </w:p>
        </w:tc>
        <w:tc>
          <w:tcPr>
            <w:tcW w:w="1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минут</w:t>
            </w:r>
          </w:p>
        </w:tc>
        <w:tc>
          <w:tcPr>
            <w:tcW w:w="1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минут</w:t>
            </w:r>
          </w:p>
        </w:tc>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секунд</w:t>
            </w:r>
          </w:p>
        </w:tc>
      </w:tr>
      <w:tr>
        <w:trPr>
          <w:trHeight w:val="1185" w:hRule="atLeast"/>
        </w:trPr>
        <w:tc>
          <w:tcPr>
            <w:tcW w:w="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Келесі әрекеттің нөмірі</w:t>
            </w:r>
          </w:p>
        </w:tc>
        <w:tc>
          <w:tcPr>
            <w:tcW w:w="1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 Қызмет беруші қызметкердің логин мен пароль мәліметтердің дұрыстығын</w:t>
            </w:r>
          </w:p>
          <w:p>
            <w:pPr>
              <w:spacing w:after="20"/>
              <w:ind w:left="20"/>
              <w:jc w:val="both"/>
            </w:pPr>
            <w:r>
              <w:rPr>
                <w:rFonts w:ascii="Times New Roman"/>
                <w:b w:val="false"/>
                <w:i w:val="false"/>
                <w:color w:val="000000"/>
                <w:sz w:val="20"/>
              </w:rPr>
              <w:t xml:space="preserve">«Е-лицензиялау» ММБ АЖ тексеру </w:t>
            </w:r>
          </w:p>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5-Алушының деректерде бұзушылық болса;</w:t>
            </w:r>
          </w:p>
          <w:p>
            <w:pPr>
              <w:spacing w:after="20"/>
              <w:ind w:left="20"/>
              <w:jc w:val="both"/>
            </w:pPr>
            <w:r>
              <w:rPr>
                <w:rFonts w:ascii="Times New Roman"/>
                <w:b w:val="false"/>
                <w:i w:val="false"/>
                <w:color w:val="000000"/>
                <w:sz w:val="20"/>
              </w:rPr>
              <w:t>6–авторизациялау сәтті өтсе</w:t>
            </w:r>
          </w:p>
        </w:tc>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40"/>
        <w:gridCol w:w="2213"/>
        <w:gridCol w:w="2894"/>
        <w:gridCol w:w="2043"/>
        <w:gridCol w:w="2895"/>
        <w:gridCol w:w="2215"/>
      </w:tblGrid>
      <w:tr>
        <w:trPr>
          <w:trHeight w:val="42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үдерістің (қызмет барысы, желісі) әрекеттері</w:t>
            </w:r>
          </w:p>
        </w:tc>
      </w:tr>
      <w:tr>
        <w:trPr>
          <w:trHeight w:val="570" w:hRule="atLeast"/>
        </w:trPr>
        <w:tc>
          <w:tcPr>
            <w:tcW w:w="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Әрекет № (қызметтердің барысы мен желісі)</w:t>
            </w:r>
          </w:p>
        </w:tc>
        <w:tc>
          <w:tcPr>
            <w:tcW w:w="2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285" w:hRule="atLeast"/>
        </w:trPr>
        <w:tc>
          <w:tcPr>
            <w:tcW w:w="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ҚФБ, АЖ атауы </w:t>
            </w:r>
          </w:p>
        </w:tc>
        <w:tc>
          <w:tcPr>
            <w:tcW w:w="2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 беруші</w:t>
            </w:r>
          </w:p>
        </w:tc>
        <w:tc>
          <w:tcPr>
            <w:tcW w:w="2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«Е-лицензиялау» ММБ АЖ</w:t>
            </w:r>
          </w:p>
        </w:tc>
        <w:tc>
          <w:tcPr>
            <w:tcW w:w="2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«Е-лицензиялау» ММБ АЖ</w:t>
            </w:r>
          </w:p>
        </w:tc>
        <w:tc>
          <w:tcPr>
            <w:tcW w:w="2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«Е-лицензиялау» ММБ АЖ</w:t>
            </w:r>
          </w:p>
        </w:tc>
      </w:tr>
      <w:tr>
        <w:trPr>
          <w:trHeight w:val="1590" w:hRule="atLeast"/>
        </w:trPr>
        <w:tc>
          <w:tcPr>
            <w:tcW w:w="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Әрекет атауы (барыс, үдеріс) және солардың сипаттамасы</w:t>
            </w:r>
          </w:p>
        </w:tc>
        <w:tc>
          <w:tcPr>
            <w:tcW w:w="2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Құжаттардың тіркелуімен сұраудың нысанын толтыру</w:t>
            </w:r>
          </w:p>
        </w:tc>
        <w:tc>
          <w:tcPr>
            <w:tcW w:w="2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электрондық құжатты    (Алушының сұрауды) «Е-лицензиялау» ММБ АЖ  тіркеу мен өңдеу</w:t>
            </w:r>
          </w:p>
        </w:tc>
        <w:tc>
          <w:tcPr>
            <w:tcW w:w="2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«Е-лицензиялау» ММБ АЖ  Алушының деректерде бұзушылықтарға байланысты сұратылған электрондық мемлекеттік қызмет көрсетуден бас тарту туралы хабарламаны қалыптастыру</w:t>
            </w:r>
          </w:p>
        </w:tc>
        <w:tc>
          <w:tcPr>
            <w:tcW w:w="2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Электрондық құжат  (электрондық лицензия)</w:t>
            </w:r>
            <w:r>
              <w:br/>
            </w:r>
            <w:r>
              <w:rPr>
                <w:rFonts w:ascii="Times New Roman"/>
                <w:b w:val="false"/>
                <w:i w:val="false"/>
                <w:color w:val="000000"/>
                <w:sz w:val="20"/>
              </w:rPr>
              <w:t>
 </w:t>
            </w:r>
          </w:p>
        </w:tc>
      </w:tr>
      <w:tr>
        <w:trPr>
          <w:trHeight w:val="1095" w:hRule="atLeast"/>
        </w:trPr>
        <w:tc>
          <w:tcPr>
            <w:tcW w:w="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Аяқталу нысаны (деректер, құжат,ұйымдық-өкімдік шешім</w:t>
            </w:r>
          </w:p>
        </w:tc>
        <w:tc>
          <w:tcPr>
            <w:tcW w:w="2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Сұраудың сәтті қалыптастыру жөнінде хабарламаны айқындау</w:t>
            </w:r>
          </w:p>
        </w:tc>
        <w:tc>
          <w:tcPr>
            <w:tcW w:w="2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Арызға нөмір беріп, сұрауды жүйеде тіркеу</w:t>
            </w:r>
          </w:p>
        </w:tc>
        <w:tc>
          <w:tcPr>
            <w:tcW w:w="2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Сұратылған электрондық мемлекеттік қызмет көрсетуден бас тарту туралы хабарламаны қалыптастыру</w:t>
            </w:r>
          </w:p>
        </w:tc>
        <w:tc>
          <w:tcPr>
            <w:tcW w:w="2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Электрондық лицензия</w:t>
            </w:r>
          </w:p>
        </w:tc>
      </w:tr>
      <w:tr>
        <w:trPr>
          <w:trHeight w:val="2505" w:hRule="atLeast"/>
        </w:trPr>
        <w:tc>
          <w:tcPr>
            <w:tcW w:w="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Орындалу мерзімдері</w:t>
            </w:r>
          </w:p>
        </w:tc>
        <w:tc>
          <w:tcPr>
            <w:tcW w:w="2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10–15 секунд</w:t>
            </w:r>
          </w:p>
        </w:tc>
        <w:tc>
          <w:tcPr>
            <w:tcW w:w="2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10-15 секунд</w:t>
            </w:r>
          </w:p>
        </w:tc>
        <w:tc>
          <w:tcPr>
            <w:tcW w:w="2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секунд</w:t>
            </w:r>
          </w:p>
        </w:tc>
        <w:tc>
          <w:tcPr>
            <w:tcW w:w="2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Лицензия алу үшін-</w:t>
            </w:r>
          </w:p>
          <w:p>
            <w:pPr>
              <w:spacing w:after="20"/>
              <w:ind w:left="20"/>
              <w:jc w:val="both"/>
            </w:pPr>
            <w:r>
              <w:rPr>
                <w:rFonts w:ascii="Times New Roman"/>
                <w:b w:val="false"/>
                <w:i w:val="false"/>
                <w:color w:val="000000"/>
                <w:sz w:val="20"/>
              </w:rPr>
              <w:t>15 жұмыс күн; лицензияны қайта ресімдеу үшін-</w:t>
            </w:r>
          </w:p>
          <w:p>
            <w:pPr>
              <w:spacing w:after="20"/>
              <w:ind w:left="20"/>
              <w:jc w:val="both"/>
            </w:pPr>
            <w:r>
              <w:rPr>
                <w:rFonts w:ascii="Times New Roman"/>
                <w:b w:val="false"/>
                <w:i w:val="false"/>
                <w:color w:val="000000"/>
                <w:sz w:val="20"/>
              </w:rPr>
              <w:t>10 жұмыс күн</w:t>
            </w:r>
          </w:p>
          <w:p>
            <w:pPr>
              <w:spacing w:after="20"/>
              <w:ind w:left="20"/>
              <w:jc w:val="both"/>
            </w:pPr>
            <w:r>
              <w:rPr>
                <w:rFonts w:ascii="Times New Roman"/>
                <w:b w:val="false"/>
                <w:i w:val="false"/>
                <w:color w:val="000000"/>
                <w:sz w:val="20"/>
              </w:rPr>
              <w:t>Телнұсқаны ал үшін-</w:t>
            </w:r>
          </w:p>
          <w:p>
            <w:pPr>
              <w:spacing w:after="20"/>
              <w:ind w:left="20"/>
              <w:jc w:val="both"/>
            </w:pPr>
            <w:r>
              <w:rPr>
                <w:rFonts w:ascii="Times New Roman"/>
                <w:b w:val="false"/>
                <w:i w:val="false"/>
                <w:color w:val="000000"/>
                <w:sz w:val="20"/>
              </w:rPr>
              <w:t xml:space="preserve">2 жұмыс күн у </w:t>
            </w:r>
          </w:p>
        </w:tc>
      </w:tr>
      <w:tr>
        <w:trPr>
          <w:trHeight w:val="900" w:hRule="atLeast"/>
        </w:trPr>
        <w:tc>
          <w:tcPr>
            <w:tcW w:w="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Келесі әрекеттің нөмірі</w:t>
            </w:r>
          </w:p>
        </w:tc>
        <w:tc>
          <w:tcPr>
            <w:tcW w:w="2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 «Е-лицензиялау» АЖ сұрау жөнінде деректер болса, 9 – сұрау бойынша деректер табылса</w:t>
            </w:r>
          </w:p>
        </w:tc>
        <w:tc>
          <w:tcPr>
            <w:tcW w:w="2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bl>
    <w:bookmarkStart w:name="z28" w:id="22"/>
    <w:p>
      <w:pPr>
        <w:spacing w:after="0"/>
        <w:ind w:left="0"/>
        <w:jc w:val="left"/>
      </w:pPr>
      <w:r>
        <w:rPr>
          <w:rFonts w:ascii="Times New Roman"/>
          <w:b/>
          <w:i w:val="false"/>
          <w:color w:val="000000"/>
        </w:rPr>
        <w:t xml:space="preserve"> 
3 кесте. ХҚКО арқылы ҚФБ әрекеттердің сипаттамасы</w:t>
      </w:r>
      <w:r>
        <w:br/>
      </w:r>
      <w:r>
        <w:rPr>
          <w:rFonts w:ascii="Times New Roman"/>
          <w:b/>
          <w:i w:val="false"/>
          <w:color w:val="000000"/>
        </w:rPr>
        <w:t>
 </w:t>
      </w:r>
      <w:r>
        <w:br/>
      </w:r>
      <w:r>
        <w:rPr>
          <w:rFonts w:ascii="Times New Roman"/>
          <w:b/>
          <w:i w:val="false"/>
          <w:color w:val="000000"/>
        </w:rPr>
        <w:t>
 </w:t>
      </w:r>
    </w:p>
    <w:bookmarkEnd w:id="2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60"/>
        <w:gridCol w:w="1596"/>
        <w:gridCol w:w="1887"/>
        <w:gridCol w:w="2177"/>
        <w:gridCol w:w="2178"/>
        <w:gridCol w:w="2178"/>
        <w:gridCol w:w="2324"/>
      </w:tblGrid>
      <w:tr>
        <w:trPr>
          <w:trHeight w:val="345"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үдерістің (қызмет барысы, желісі) әрекеттері</w:t>
            </w:r>
          </w:p>
        </w:tc>
      </w:tr>
      <w:tr>
        <w:trPr>
          <w:trHeight w:val="525" w:hRule="atLeast"/>
        </w:trPr>
        <w:tc>
          <w:tcPr>
            <w:tcW w:w="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Әрекет № (қызметтердің </w:t>
            </w:r>
          </w:p>
          <w:p>
            <w:pPr>
              <w:spacing w:after="20"/>
              <w:ind w:left="20"/>
              <w:jc w:val="both"/>
            </w:pPr>
            <w:r>
              <w:rPr>
                <w:rFonts w:ascii="Times New Roman"/>
                <w:b w:val="false"/>
                <w:i w:val="false"/>
                <w:color w:val="000000"/>
                <w:sz w:val="20"/>
              </w:rPr>
              <w:t>барысы мен желісі)</w:t>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45" w:hRule="atLeast"/>
        </w:trPr>
        <w:tc>
          <w:tcPr>
            <w:tcW w:w="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АЖ атауы</w:t>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ХҚҚО АЖ АЖО</w:t>
            </w:r>
          </w:p>
        </w:tc>
        <w:tc>
          <w:tcPr>
            <w:tcW w:w="2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ХҚКО </w:t>
            </w: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ХҚКО</w:t>
            </w: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ЗТ ММБ /ЖТ  ММБ АЖ</w:t>
            </w:r>
          </w:p>
        </w:tc>
        <w:tc>
          <w:tcPr>
            <w:tcW w:w="2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ХҚКО</w:t>
            </w:r>
          </w:p>
        </w:tc>
      </w:tr>
      <w:tr>
        <w:trPr>
          <w:trHeight w:val="795" w:hRule="atLeast"/>
        </w:trPr>
        <w:tc>
          <w:tcPr>
            <w:tcW w:w="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Әрекет атауы (барыс, үдеріс) және солардың сипаттамасы</w:t>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«Е-лицензиялау» ММБ АЖ авторизациялау</w:t>
            </w:r>
          </w:p>
        </w:tc>
        <w:tc>
          <w:tcPr>
            <w:tcW w:w="2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Электрондық мемлекеттік қызметті таңдау</w:t>
            </w: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ЗТ ММБ /ЖТ ММБ  Алушының деректерін тексеруге сұрауды жолдау  </w:t>
            </w: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деректерде бұзушылықтарға байланысты сұратылған электрондық мемлекеттік қызмет көрсетуден бас тарту туралы хабарламаны қалыптастыру </w:t>
            </w:r>
          </w:p>
        </w:tc>
        <w:tc>
          <w:tcPr>
            <w:tcW w:w="2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ЭЦҚ арқылы құжаттардың тіркелуімен сұраудың нысанын толтыруымен растау</w:t>
            </w:r>
          </w:p>
        </w:tc>
      </w:tr>
      <w:tr>
        <w:trPr>
          <w:trHeight w:val="1335" w:hRule="atLeast"/>
        </w:trPr>
        <w:tc>
          <w:tcPr>
            <w:tcW w:w="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Аяқталу нысаны (деректер, құжат,ұйымдық-өкімдік шешім</w:t>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Арызға нөмір беріп, сұрауды жүйеде тіркеу</w:t>
            </w:r>
          </w:p>
        </w:tc>
        <w:tc>
          <w:tcPr>
            <w:tcW w:w="2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Сұраудың сәтті қалыптастыру жөнінде хабарламаны айқындау</w:t>
            </w: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Сұрауды жолдау</w:t>
            </w: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Дәлелді жауапты қалыптастыру</w:t>
            </w:r>
          </w:p>
        </w:tc>
        <w:tc>
          <w:tcPr>
            <w:tcW w:w="2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Сұраудың сәтті қалыптастыру жөнінде хабарламаны айқындау</w:t>
            </w:r>
          </w:p>
        </w:tc>
      </w:tr>
      <w:tr>
        <w:trPr>
          <w:trHeight w:val="345" w:hRule="atLeast"/>
        </w:trPr>
        <w:tc>
          <w:tcPr>
            <w:tcW w:w="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Орындалу мерзімдері</w:t>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секунд – 1 минут</w:t>
            </w:r>
          </w:p>
        </w:tc>
        <w:tc>
          <w:tcPr>
            <w:tcW w:w="2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секунд</w:t>
            </w: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минут</w:t>
            </w: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минут</w:t>
            </w:r>
          </w:p>
        </w:tc>
        <w:tc>
          <w:tcPr>
            <w:tcW w:w="2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секунд– 1 минут</w:t>
            </w:r>
          </w:p>
        </w:tc>
      </w:tr>
      <w:tr>
        <w:trPr>
          <w:trHeight w:val="750" w:hRule="atLeast"/>
        </w:trPr>
        <w:tc>
          <w:tcPr>
            <w:tcW w:w="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Келесі әрекеттің нөмірі</w:t>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–Алушының деректерде бұзушылық бар болса; 5 – бұзушылық жоқ болса</w:t>
            </w: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6"/>
        <w:gridCol w:w="2907"/>
        <w:gridCol w:w="1800"/>
        <w:gridCol w:w="2492"/>
        <w:gridCol w:w="3047"/>
        <w:gridCol w:w="2078"/>
      </w:tblGrid>
      <w:tr>
        <w:trPr>
          <w:trHeight w:val="36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үдерістің (қызмет барысы, желісі) әрекеттері</w:t>
            </w:r>
          </w:p>
        </w:tc>
      </w:tr>
      <w:tr>
        <w:trPr>
          <w:trHeight w:val="675" w:hRule="atLeast"/>
        </w:trPr>
        <w:tc>
          <w:tcPr>
            <w:tcW w:w="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Әрекет № (қызметтердің </w:t>
            </w:r>
          </w:p>
          <w:p>
            <w:pPr>
              <w:spacing w:after="20"/>
              <w:ind w:left="20"/>
              <w:jc w:val="both"/>
            </w:pPr>
            <w:r>
              <w:rPr>
                <w:rFonts w:ascii="Times New Roman"/>
                <w:b w:val="false"/>
                <w:i w:val="false"/>
                <w:color w:val="000000"/>
                <w:sz w:val="20"/>
              </w:rPr>
              <w:t>барысы мен желісі)</w:t>
            </w:r>
          </w:p>
        </w:tc>
        <w:tc>
          <w:tcPr>
            <w:tcW w:w="1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540" w:hRule="atLeast"/>
        </w:trPr>
        <w:tc>
          <w:tcPr>
            <w:tcW w:w="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АЖ атауы</w:t>
            </w:r>
          </w:p>
        </w:tc>
        <w:tc>
          <w:tcPr>
            <w:tcW w:w="1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ХҚКО</w:t>
            </w:r>
          </w:p>
        </w:tc>
        <w:tc>
          <w:tcPr>
            <w:tcW w:w="2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«Е-лицензиялау» ММБ АЖ</w:t>
            </w:r>
          </w:p>
        </w:tc>
        <w:tc>
          <w:tcPr>
            <w:tcW w:w="3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«Е-лицензиялау» ММБ АЖ</w:t>
            </w:r>
          </w:p>
        </w:tc>
        <w:tc>
          <w:tcPr>
            <w:tcW w:w="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«Е-лицензиялау» ММБ АЖ </w:t>
            </w:r>
          </w:p>
        </w:tc>
      </w:tr>
      <w:tr>
        <w:trPr>
          <w:trHeight w:val="165" w:hRule="atLeast"/>
        </w:trPr>
        <w:tc>
          <w:tcPr>
            <w:tcW w:w="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Әрекет атауы (барыс, үдеріс) және солардың сипаттамасы</w:t>
            </w:r>
          </w:p>
        </w:tc>
        <w:tc>
          <w:tcPr>
            <w:tcW w:w="1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ХҚКО оператордың ЭЦҚ расталған сұрауды жолдау</w:t>
            </w:r>
          </w:p>
        </w:tc>
        <w:tc>
          <w:tcPr>
            <w:tcW w:w="2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электрондық құжатты (қызмет алушының сұрауды)</w:t>
            </w:r>
          </w:p>
          <w:p>
            <w:pPr>
              <w:spacing w:after="20"/>
              <w:ind w:left="20"/>
              <w:jc w:val="both"/>
            </w:pPr>
            <w:r>
              <w:rPr>
                <w:rFonts w:ascii="Times New Roman"/>
                <w:b w:val="false"/>
                <w:i w:val="false"/>
                <w:color w:val="000000"/>
                <w:sz w:val="20"/>
              </w:rPr>
              <w:t>«Е-лицензиялау» ММБ АЖ тіркеу</w:t>
            </w:r>
          </w:p>
        </w:tc>
        <w:tc>
          <w:tcPr>
            <w:tcW w:w="3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«Е-лицензиялау» ММБ АЖ Алушының деректерде бұзушылықтарға байланысты сұратылған электрондық мемлекеттік қызмет көрсетуден бас тарту туралы хабарламаны қалыптастыру</w:t>
            </w:r>
          </w:p>
        </w:tc>
        <w:tc>
          <w:tcPr>
            <w:tcW w:w="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Электрондық құжат  (электрондық лицензия)</w:t>
            </w:r>
            <w:r>
              <w:br/>
            </w:r>
            <w:r>
              <w:rPr>
                <w:rFonts w:ascii="Times New Roman"/>
                <w:b w:val="false"/>
                <w:i w:val="false"/>
                <w:color w:val="000000"/>
                <w:sz w:val="20"/>
              </w:rPr>
              <w:t>
 </w:t>
            </w:r>
          </w:p>
        </w:tc>
      </w:tr>
      <w:tr>
        <w:trPr>
          <w:trHeight w:val="525" w:hRule="atLeast"/>
        </w:trPr>
        <w:tc>
          <w:tcPr>
            <w:tcW w:w="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Аяқталу нысаны (деректер, құжат,ұйымдық-өкімдік шешім</w:t>
            </w:r>
          </w:p>
        </w:tc>
        <w:tc>
          <w:tcPr>
            <w:tcW w:w="1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Сұрауды жолдау</w:t>
            </w:r>
          </w:p>
        </w:tc>
        <w:tc>
          <w:tcPr>
            <w:tcW w:w="2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Арызға нөмір беріп, сұрауды жүйеде тіркеу</w:t>
            </w:r>
          </w:p>
        </w:tc>
        <w:tc>
          <w:tcPr>
            <w:tcW w:w="3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Дәлелді жауапты қалыптастыру</w:t>
            </w:r>
          </w:p>
        </w:tc>
        <w:tc>
          <w:tcPr>
            <w:tcW w:w="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Электрондық лицензия</w:t>
            </w:r>
          </w:p>
        </w:tc>
      </w:tr>
      <w:tr>
        <w:trPr>
          <w:trHeight w:val="210" w:hRule="atLeast"/>
        </w:trPr>
        <w:tc>
          <w:tcPr>
            <w:tcW w:w="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Орындалу мерзімдері</w:t>
            </w:r>
          </w:p>
        </w:tc>
        <w:tc>
          <w:tcPr>
            <w:tcW w:w="1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минут</w:t>
            </w:r>
          </w:p>
        </w:tc>
        <w:tc>
          <w:tcPr>
            <w:tcW w:w="2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минут</w:t>
            </w:r>
          </w:p>
        </w:tc>
        <w:tc>
          <w:tcPr>
            <w:tcW w:w="3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секунд – 1 минут</w:t>
            </w:r>
          </w:p>
        </w:tc>
        <w:tc>
          <w:tcPr>
            <w:tcW w:w="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Лицензия алу үшін-</w:t>
            </w:r>
          </w:p>
          <w:p>
            <w:pPr>
              <w:spacing w:after="20"/>
              <w:ind w:left="20"/>
              <w:jc w:val="both"/>
            </w:pPr>
            <w:r>
              <w:rPr>
                <w:rFonts w:ascii="Times New Roman"/>
                <w:b w:val="false"/>
                <w:i w:val="false"/>
                <w:color w:val="000000"/>
                <w:sz w:val="20"/>
              </w:rPr>
              <w:t>15 жұмыс күн; лицензияны қайта ресімдеу үшін-</w:t>
            </w:r>
          </w:p>
          <w:p>
            <w:pPr>
              <w:spacing w:after="20"/>
              <w:ind w:left="20"/>
              <w:jc w:val="both"/>
            </w:pPr>
            <w:r>
              <w:rPr>
                <w:rFonts w:ascii="Times New Roman"/>
                <w:b w:val="false"/>
                <w:i w:val="false"/>
                <w:color w:val="000000"/>
                <w:sz w:val="20"/>
              </w:rPr>
              <w:t>10 жұмыс күн</w:t>
            </w:r>
          </w:p>
          <w:p>
            <w:pPr>
              <w:spacing w:after="20"/>
              <w:ind w:left="20"/>
              <w:jc w:val="both"/>
            </w:pPr>
            <w:r>
              <w:rPr>
                <w:rFonts w:ascii="Times New Roman"/>
                <w:b w:val="false"/>
                <w:i w:val="false"/>
                <w:color w:val="000000"/>
                <w:sz w:val="20"/>
              </w:rPr>
              <w:t xml:space="preserve">Телнұсқаны алу үшін-2 жұмыс күн </w:t>
            </w:r>
          </w:p>
        </w:tc>
      </w:tr>
      <w:tr>
        <w:trPr>
          <w:trHeight w:val="585" w:hRule="atLeast"/>
        </w:trPr>
        <w:tc>
          <w:tcPr>
            <w:tcW w:w="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Келесі әрекеттің нөмірі</w:t>
            </w:r>
          </w:p>
        </w:tc>
        <w:tc>
          <w:tcPr>
            <w:tcW w:w="1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–бұзушылық бар болса, 9 – бұзушылық жоқ болса</w:t>
            </w:r>
          </w:p>
        </w:tc>
        <w:tc>
          <w:tcPr>
            <w:tcW w:w="3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29" w:id="23"/>
    <w:p>
      <w:pPr>
        <w:spacing w:after="0"/>
        <w:ind w:left="0"/>
        <w:jc w:val="both"/>
      </w:pPr>
      <w:r>
        <w:rPr>
          <w:rFonts w:ascii="Times New Roman"/>
          <w:b w:val="false"/>
          <w:i w:val="false"/>
          <w:color w:val="000000"/>
          <w:sz w:val="28"/>
        </w:rPr>
        <w:t>
«Медициналық қызметке лицензия</w:t>
      </w:r>
      <w:r>
        <w:br/>
      </w:r>
      <w:r>
        <w:rPr>
          <w:rFonts w:ascii="Times New Roman"/>
          <w:b w:val="false"/>
          <w:i w:val="false"/>
          <w:color w:val="000000"/>
          <w:sz w:val="28"/>
        </w:rPr>
        <w:t>
беру, қайта ресімдеу, лицензияның</w:t>
      </w:r>
      <w:r>
        <w:br/>
      </w:r>
      <w:r>
        <w:rPr>
          <w:rFonts w:ascii="Times New Roman"/>
          <w:b w:val="false"/>
          <w:i w:val="false"/>
          <w:color w:val="000000"/>
          <w:sz w:val="28"/>
        </w:rPr>
        <w:t>
телнұсқасын беру» электрондық</w:t>
      </w:r>
      <w:r>
        <w:br/>
      </w:r>
      <w:r>
        <w:rPr>
          <w:rFonts w:ascii="Times New Roman"/>
          <w:b w:val="false"/>
          <w:i w:val="false"/>
          <w:color w:val="000000"/>
          <w:sz w:val="28"/>
        </w:rPr>
        <w:t>
мемлекеттік қызмет регламентіне</w:t>
      </w:r>
      <w:r>
        <w:br/>
      </w:r>
      <w:r>
        <w:rPr>
          <w:rFonts w:ascii="Times New Roman"/>
          <w:b w:val="false"/>
          <w:i w:val="false"/>
          <w:color w:val="000000"/>
          <w:sz w:val="28"/>
        </w:rPr>
        <w:t>
2-қосымша</w:t>
      </w:r>
    </w:p>
    <w:bookmarkEnd w:id="23"/>
    <w:p>
      <w:pPr>
        <w:spacing w:after="0"/>
        <w:ind w:left="0"/>
        <w:jc w:val="left"/>
      </w:pPr>
      <w:r>
        <w:rPr>
          <w:rFonts w:ascii="Times New Roman"/>
          <w:b/>
          <w:i w:val="false"/>
          <w:color w:val="000000"/>
        </w:rPr>
        <w:t xml:space="preserve"> ЭҮП арқылы электрондық мемлекеттік қызметті көрсету кезіндегі функционалдық өзара іс-қимылдың № 1 диаграммасы</w:t>
      </w:r>
    </w:p>
    <w:bookmarkStart w:name="z30" w:id="24"/>
    <w:p>
      <w:pPr>
        <w:spacing w:after="0"/>
        <w:ind w:left="0"/>
        <w:jc w:val="left"/>
      </w:pPr>
      <w:r>
        <w:rPr>
          <w:rFonts w:ascii="Times New Roman"/>
          <w:b/>
          <w:i w:val="false"/>
          <w:color w:val="000000"/>
        </w:rPr>
        <w:t xml:space="preserve"> 
 Қызмет беруші арқылы электрондық қызметті көрсету кезіндегі функционалдық өзара іс-қимылдың № 2 диаграммасы</w:t>
      </w:r>
    </w:p>
    <w:bookmarkEnd w:id="24"/>
    <w:bookmarkStart w:name="z31" w:id="25"/>
    <w:p>
      <w:pPr>
        <w:spacing w:after="0"/>
        <w:ind w:left="0"/>
        <w:jc w:val="left"/>
      </w:pPr>
      <w:r>
        <w:rPr>
          <w:rFonts w:ascii="Times New Roman"/>
          <w:b/>
          <w:i w:val="false"/>
          <w:color w:val="000000"/>
        </w:rPr>
        <w:t xml:space="preserve"> 
ХҚКО арқылы электрондық мемлекеттiк қызметті көрсету кезіндегі функционалдық өзара іс-қимылдың № 3 диаграммасы</w:t>
      </w:r>
    </w:p>
    <w:bookmarkEnd w:id="25"/>
    <w:bookmarkStart w:name="z32" w:id="26"/>
    <w:p>
      <w:pPr>
        <w:spacing w:after="0"/>
        <w:ind w:left="0"/>
        <w:jc w:val="left"/>
      </w:pPr>
      <w:r>
        <w:rPr>
          <w:rFonts w:ascii="Times New Roman"/>
          <w:b/>
          <w:i w:val="false"/>
          <w:color w:val="000000"/>
        </w:rPr>
        <w:t xml:space="preserve"> 
Кесте. Шартты белгілер</w:t>
      </w:r>
    </w:p>
    <w:bookmarkEnd w:id="26"/>
    <w:p>
      <w:pPr>
        <w:spacing w:after="0"/>
        <w:ind w:left="0"/>
        <w:jc w:val="both"/>
      </w:pPr>
      <w:r>
        <w:rPr>
          <w:rFonts w:ascii="Times New Roman"/>
          <w:b w:val="false"/>
          <w:i w:val="false"/>
          <w:color w:val="000000"/>
          <w:sz w:val="28"/>
        </w:rPr>
        <w:t>(диаграммалар мен сызбаны қағаз нұсқасынан қарағыңыз)</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33" w:id="27"/>
    <w:p>
      <w:pPr>
        <w:spacing w:after="0"/>
        <w:ind w:left="0"/>
        <w:jc w:val="both"/>
      </w:pPr>
      <w:r>
        <w:rPr>
          <w:rFonts w:ascii="Times New Roman"/>
          <w:b w:val="false"/>
          <w:i w:val="false"/>
          <w:color w:val="000000"/>
          <w:sz w:val="28"/>
        </w:rPr>
        <w:t>
«Медициналық қызметке лицензия</w:t>
      </w:r>
      <w:r>
        <w:br/>
      </w:r>
      <w:r>
        <w:rPr>
          <w:rFonts w:ascii="Times New Roman"/>
          <w:b w:val="false"/>
          <w:i w:val="false"/>
          <w:color w:val="000000"/>
          <w:sz w:val="28"/>
        </w:rPr>
        <w:t>
беру, қайта ресімдеу,лицензияның</w:t>
      </w:r>
      <w:r>
        <w:br/>
      </w:r>
      <w:r>
        <w:rPr>
          <w:rFonts w:ascii="Times New Roman"/>
          <w:b w:val="false"/>
          <w:i w:val="false"/>
          <w:color w:val="000000"/>
          <w:sz w:val="28"/>
        </w:rPr>
        <w:t>
телнұсқасын беру» электрондық</w:t>
      </w:r>
      <w:r>
        <w:br/>
      </w:r>
      <w:r>
        <w:rPr>
          <w:rFonts w:ascii="Times New Roman"/>
          <w:b w:val="false"/>
          <w:i w:val="false"/>
          <w:color w:val="000000"/>
          <w:sz w:val="28"/>
        </w:rPr>
        <w:t>
мемлекеттік қызмет регламентіне</w:t>
      </w:r>
      <w:r>
        <w:br/>
      </w:r>
      <w:r>
        <w:rPr>
          <w:rFonts w:ascii="Times New Roman"/>
          <w:b w:val="false"/>
          <w:i w:val="false"/>
          <w:color w:val="000000"/>
          <w:sz w:val="28"/>
        </w:rPr>
        <w:t>
3-қосымша</w:t>
      </w:r>
      <w:r>
        <w:br/>
      </w:r>
      <w:r>
        <w:rPr>
          <w:rFonts w:ascii="Times New Roman"/>
          <w:b w:val="false"/>
          <w:i w:val="false"/>
          <w:color w:val="000000"/>
          <w:sz w:val="28"/>
        </w:rPr>
        <w:t>
 </w:t>
      </w:r>
    </w:p>
    <w:bookmarkEnd w:id="27"/>
    <w:p>
      <w:pPr>
        <w:spacing w:after="0"/>
        <w:ind w:left="0"/>
        <w:jc w:val="left"/>
      </w:pPr>
      <w:r>
        <w:rPr>
          <w:rFonts w:ascii="Times New Roman"/>
          <w:b/>
          <w:i w:val="false"/>
          <w:color w:val="000000"/>
        </w:rPr>
        <w:t xml:space="preserve"> Электрондық мемлекеттік қызметті көрсетуге берілетін оң жауаптың шығыс нысаны</w:t>
      </w:r>
    </w:p>
    <w:p>
      <w:pPr>
        <w:spacing w:after="0"/>
        <w:ind w:left="0"/>
        <w:jc w:val="both"/>
      </w:pPr>
      <w:r>
        <w:rPr>
          <w:rFonts w:ascii="Times New Roman"/>
          <w:b w:val="false"/>
          <w:i w:val="false"/>
          <w:color w:val="000000"/>
          <w:sz w:val="28"/>
        </w:rPr>
        <w:t>(3-қосымшаны қағаз жүзінен қараңыз)</w:t>
      </w:r>
    </w:p>
    <w:bookmarkStart w:name="z34" w:id="28"/>
    <w:p>
      <w:pPr>
        <w:spacing w:after="0"/>
        <w:ind w:left="0"/>
        <w:jc w:val="both"/>
      </w:pPr>
      <w:r>
        <w:rPr>
          <w:rFonts w:ascii="Times New Roman"/>
          <w:b w:val="false"/>
          <w:i w:val="false"/>
          <w:color w:val="000000"/>
          <w:sz w:val="28"/>
        </w:rPr>
        <w:t>
«Медициналық қызметке</w:t>
      </w:r>
      <w:r>
        <w:br/>
      </w:r>
      <w:r>
        <w:rPr>
          <w:rFonts w:ascii="Times New Roman"/>
          <w:b w:val="false"/>
          <w:i w:val="false"/>
          <w:color w:val="000000"/>
          <w:sz w:val="28"/>
        </w:rPr>
        <w:t>
лицензия беру, қайта ресімдеу,</w:t>
      </w:r>
      <w:r>
        <w:br/>
      </w:r>
      <w:r>
        <w:rPr>
          <w:rFonts w:ascii="Times New Roman"/>
          <w:b w:val="false"/>
          <w:i w:val="false"/>
          <w:color w:val="000000"/>
          <w:sz w:val="28"/>
        </w:rPr>
        <w:t>
лицензияның телнұсқасын беру»</w:t>
      </w:r>
      <w:r>
        <w:br/>
      </w:r>
      <w:r>
        <w:rPr>
          <w:rFonts w:ascii="Times New Roman"/>
          <w:b w:val="false"/>
          <w:i w:val="false"/>
          <w:color w:val="000000"/>
          <w:sz w:val="28"/>
        </w:rPr>
        <w:t>
электрондық мемлекеттік</w:t>
      </w:r>
      <w:r>
        <w:br/>
      </w:r>
      <w:r>
        <w:rPr>
          <w:rFonts w:ascii="Times New Roman"/>
          <w:b w:val="false"/>
          <w:i w:val="false"/>
          <w:color w:val="000000"/>
          <w:sz w:val="28"/>
        </w:rPr>
        <w:t>
қызмет регламентіне</w:t>
      </w:r>
      <w:r>
        <w:br/>
      </w:r>
      <w:r>
        <w:rPr>
          <w:rFonts w:ascii="Times New Roman"/>
          <w:b w:val="false"/>
          <w:i w:val="false"/>
          <w:color w:val="000000"/>
          <w:sz w:val="28"/>
        </w:rPr>
        <w:t>
4-қосымша</w:t>
      </w:r>
      <w:r>
        <w:br/>
      </w:r>
      <w:r>
        <w:rPr>
          <w:rFonts w:ascii="Times New Roman"/>
          <w:b w:val="false"/>
          <w:i w:val="false"/>
          <w:color w:val="000000"/>
          <w:sz w:val="28"/>
        </w:rPr>
        <w:t>
 </w:t>
      </w:r>
    </w:p>
    <w:bookmarkEnd w:id="28"/>
    <w:p>
      <w:pPr>
        <w:spacing w:after="0"/>
        <w:ind w:left="0"/>
        <w:jc w:val="left"/>
      </w:pPr>
      <w:r>
        <w:rPr>
          <w:rFonts w:ascii="Times New Roman"/>
          <w:b/>
          <w:i w:val="false"/>
          <w:color w:val="000000"/>
        </w:rPr>
        <w:t xml:space="preserve"> Электрондық мемлекеттік қызметтерінің «сапа» және «қолжетімділік» көрсеткіштерін анықтау үшін сауалнаманың нысаны </w:t>
      </w:r>
    </w:p>
    <w:p>
      <w:pPr>
        <w:spacing w:after="0"/>
        <w:ind w:left="0"/>
        <w:jc w:val="left"/>
      </w:pPr>
      <w:r>
        <w:rPr>
          <w:rFonts w:ascii="Times New Roman"/>
          <w:b/>
          <w:i w:val="false"/>
          <w:color w:val="000000"/>
        </w:rPr>
        <w:t xml:space="preserve"> ______________________________________________________</w:t>
      </w:r>
      <w:r>
        <w:br/>
      </w:r>
      <w:r>
        <w:rPr>
          <w:rFonts w:ascii="Times New Roman"/>
          <w:b/>
          <w:i w:val="false"/>
          <w:color w:val="000000"/>
        </w:rPr>
        <w:t>
(қызметтің атауы)</w:t>
      </w:r>
    </w:p>
    <w:p>
      <w:pPr>
        <w:spacing w:after="0"/>
        <w:ind w:left="0"/>
        <w:jc w:val="both"/>
      </w:pPr>
      <w:r>
        <w:rPr>
          <w:rFonts w:ascii="Times New Roman"/>
          <w:b w:val="false"/>
          <w:i w:val="false"/>
          <w:color w:val="000000"/>
          <w:sz w:val="28"/>
        </w:rPr>
        <w:t xml:space="preserve">      1. Электрондық мемлекеттік қызметті көрсету үдерісінің сапасына және нәтижесіне қанағаттанасыз ба? </w:t>
      </w:r>
      <w:r>
        <w:br/>
      </w:r>
      <w:r>
        <w:rPr>
          <w:rFonts w:ascii="Times New Roman"/>
          <w:b w:val="false"/>
          <w:i w:val="false"/>
          <w:color w:val="000000"/>
          <w:sz w:val="28"/>
        </w:rPr>
        <w:t xml:space="preserve">
      1) қанағаттанған жоқпын; </w:t>
      </w:r>
      <w:r>
        <w:br/>
      </w:r>
      <w:r>
        <w:rPr>
          <w:rFonts w:ascii="Times New Roman"/>
          <w:b w:val="false"/>
          <w:i w:val="false"/>
          <w:color w:val="000000"/>
          <w:sz w:val="28"/>
        </w:rPr>
        <w:t xml:space="preserve">
      2) ішінара қанағаттанамын; </w:t>
      </w:r>
      <w:r>
        <w:br/>
      </w:r>
      <w:r>
        <w:rPr>
          <w:rFonts w:ascii="Times New Roman"/>
          <w:b w:val="false"/>
          <w:i w:val="false"/>
          <w:color w:val="000000"/>
          <w:sz w:val="28"/>
        </w:rPr>
        <w:t>
      3) қанағаттанамын.</w:t>
      </w:r>
    </w:p>
    <w:p>
      <w:pPr>
        <w:spacing w:after="0"/>
        <w:ind w:left="0"/>
        <w:jc w:val="both"/>
      </w:pPr>
      <w:r>
        <w:rPr>
          <w:rFonts w:ascii="Times New Roman"/>
          <w:b w:val="false"/>
          <w:i w:val="false"/>
          <w:color w:val="000000"/>
          <w:sz w:val="28"/>
        </w:rPr>
        <w:t xml:space="preserve">      2. Электрондық мемлекеттік қызметті көрсету тәртібі туралы ақпараттың сапасына қанағаттанасыз ба? </w:t>
      </w:r>
      <w:r>
        <w:br/>
      </w:r>
      <w:r>
        <w:rPr>
          <w:rFonts w:ascii="Times New Roman"/>
          <w:b w:val="false"/>
          <w:i w:val="false"/>
          <w:color w:val="000000"/>
          <w:sz w:val="28"/>
        </w:rPr>
        <w:t xml:space="preserve">
      1) қанағаттанған жоқпын; </w:t>
      </w:r>
      <w:r>
        <w:br/>
      </w:r>
      <w:r>
        <w:rPr>
          <w:rFonts w:ascii="Times New Roman"/>
          <w:b w:val="false"/>
          <w:i w:val="false"/>
          <w:color w:val="000000"/>
          <w:sz w:val="28"/>
        </w:rPr>
        <w:t xml:space="preserve">
      2) ішінара канағаттанамын; </w:t>
      </w:r>
      <w:r>
        <w:br/>
      </w:r>
      <w:r>
        <w:rPr>
          <w:rFonts w:ascii="Times New Roman"/>
          <w:b w:val="false"/>
          <w:i w:val="false"/>
          <w:color w:val="000000"/>
          <w:sz w:val="28"/>
        </w:rPr>
        <w:t>
      3) қанағаттанамын.</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