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9303" w14:textId="0439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материалдық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2013 жылғы 09 сәуірдегі N 16/5 шешімі. Қызылорда облысының Әділет департаментінде 2013 жылғы 03 мамырда N 4440 тіркелді. Күші жойылды - Қызылорда облысы Шиелі аудандық мәслихатының 2013 жылғы 20 маусымдағы N 18/4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аудандық мәслихатының 20.06.2013 N 18/4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"Ұлы Отан соғысының қатысушылары мен мүгедектеріне және соларға теңестірілген адамдарға берілетін жеңілдіктер мен оларды әлеуметтік қорғау туралы" Қазақстан Республикасының 1995 жылғы 28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арнаулы мемлекеттік жәрдемақы туралы" Қазақстан Республикасының 1999 жылғы 5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жылдың 31 мамырына дейін біржолғы материалдық көмек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мүгедектеріне; Ұлы Отан соғысында қаза тапқан (қайтыс болған,хабарсыз кеткен) жауынгерлердің екінші рет некеде тұрмаған жесірлеріне; екінші дүниежүзілік соғыс кезінде фашистер мен олардың одақтастары құрған концлагерлердің, геттолардың және басқа да еріксіз ұстау орындарының жасы кәмелетке толмаған бұрынғы тұтқындарына 68000 (алпыс сегіз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25000 (жиырма бес мың) теңге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 П. Маханбет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 Ә. Оразбекұлы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