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d2dc" w14:textId="744d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аудандық мәслихаттың 2012 жылғы 20 желтоқсандағы кезекті ХІІ сессиясының N 96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2013 жылғы 26 шілдедегі N 156 шешімі. Қызылорда облысының Әділет департаментінде 2013 жылғы 13 тамызда N 4492 тіркелді. Шешімнің қабылдау мерзімінің өтуіне байланысты қолдану тоқтатылды (Қызылорда облысы Сырдария аудандық мәслихатының 2014 жылғы 27 қаңтардағы N 03-11/15 хатымен)</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27.01.2014 N 03-11/15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кодексi" Қазақстан Республикасының 2008 жылғы 4 желтоқсандағы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аудандық мәслихаттың 2012 жылғы 20 желтоқсандағы кезекті ХІІ сессиясының </w:t>
      </w:r>
      <w:r>
        <w:rPr>
          <w:rFonts w:ascii="Times New Roman"/>
          <w:b w:val="false"/>
          <w:i w:val="false"/>
          <w:color w:val="000000"/>
          <w:sz w:val="28"/>
        </w:rPr>
        <w:t>N 96 шешіміне</w:t>
      </w:r>
      <w:r>
        <w:rPr>
          <w:rFonts w:ascii="Times New Roman"/>
          <w:b w:val="false"/>
          <w:i w:val="false"/>
          <w:color w:val="000000"/>
          <w:sz w:val="28"/>
        </w:rPr>
        <w:t xml:space="preserve"> (нормативтік құқықтық актілерді мемлекеттік Тіркеу тізілімінде 2013 жылғы 08 қаңтарда N 4381 болып тіркелген, 2013 жылғы 12 қаңтарда "Тіршілік тынысы" газетінің N 4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5 007 729 мың теңге, оның ішінде:</w:t>
      </w:r>
      <w:r>
        <w:br/>
      </w:r>
      <w:r>
        <w:rPr>
          <w:rFonts w:ascii="Times New Roman"/>
          <w:b w:val="false"/>
          <w:i w:val="false"/>
          <w:color w:val="000000"/>
          <w:sz w:val="28"/>
        </w:rPr>
        <w:t>
      салықтық түсімдер бойынша – 2 171 993 мың теңге;</w:t>
      </w:r>
      <w:r>
        <w:br/>
      </w:r>
      <w:r>
        <w:rPr>
          <w:rFonts w:ascii="Times New Roman"/>
          <w:b w:val="false"/>
          <w:i w:val="false"/>
          <w:color w:val="000000"/>
          <w:sz w:val="28"/>
        </w:rPr>
        <w:t>
      салықтық емес түсімдер бойынша – 3 226 мың теңге;</w:t>
      </w:r>
      <w:r>
        <w:br/>
      </w:r>
      <w:r>
        <w:rPr>
          <w:rFonts w:ascii="Times New Roman"/>
          <w:b w:val="false"/>
          <w:i w:val="false"/>
          <w:color w:val="000000"/>
          <w:sz w:val="28"/>
        </w:rPr>
        <w:t>
      негізгі капиталды сатудан түсетін түсімдер бойынша – 11 707 мың теңге;</w:t>
      </w:r>
      <w:r>
        <w:br/>
      </w:r>
      <w:r>
        <w:rPr>
          <w:rFonts w:ascii="Times New Roman"/>
          <w:b w:val="false"/>
          <w:i w:val="false"/>
          <w:color w:val="000000"/>
          <w:sz w:val="28"/>
        </w:rPr>
        <w:t>
      трансферттер түсімдері бойынша – 2 820 803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"шығыстар – 6 028 119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 беру – 97 123 мың теңге";</w:t>
      </w:r>
      <w:r>
        <w:br/>
      </w:r>
      <w:r>
        <w:rPr>
          <w:rFonts w:ascii="Times New Roman"/>
          <w:b w:val="false"/>
          <w:i w:val="false"/>
          <w:color w:val="000000"/>
          <w:sz w:val="28"/>
        </w:rPr>
        <w:t>
      бюджеттік кредиттер - 109 053 мың теңге;</w:t>
      </w:r>
      <w:r>
        <w:br/>
      </w:r>
      <w:r>
        <w:rPr>
          <w:rFonts w:ascii="Times New Roman"/>
          <w:b w:val="false"/>
          <w:i w:val="false"/>
          <w:color w:val="000000"/>
          <w:sz w:val="28"/>
        </w:rPr>
        <w:t>
      бюджеттік кредиттерді өтеу - 11 930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76 613 мың теңге, оның ішінде:</w:t>
      </w:r>
      <w:r>
        <w:br/>
      </w:r>
      <w:r>
        <w:rPr>
          <w:rFonts w:ascii="Times New Roman"/>
          <w:b w:val="false"/>
          <w:i w:val="false"/>
          <w:color w:val="000000"/>
          <w:sz w:val="28"/>
        </w:rPr>
        <w:t>
      қаржы активтерін сатып алу – 76 613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(- 1 194 126)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1 194 126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күннен бастап қолданысқа енгізіледі және 2013 жылғы 1 қаңтардан бастап пайда болған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 сессиясының төрағасы                 Б. Қадыров</w:t>
      </w:r>
    </w:p>
    <w:p>
      <w:pPr>
        <w:spacing w:after="0"/>
        <w:ind w:left="0"/>
        <w:jc w:val="both"/>
      </w:pPr>
      <w:r>
        <w:rPr>
          <w:rFonts w:ascii="Times New Roman"/>
          <w:b w:val="false"/>
          <w:i/>
          <w:color w:val="000000"/>
          <w:sz w:val="28"/>
        </w:rPr>
        <w:t>      Аудандық мәслихаттың хатшысы                 Б. Маншарипов</w:t>
      </w:r>
      <w:r>
        <w:rPr>
          <w:rFonts w:ascii="Times New Roman"/>
          <w:b w:val="false"/>
          <w:i w:val="false"/>
          <w:color w:val="000000"/>
          <w:sz w:val="28"/>
        </w:rPr>
        <w:t> </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2013 жылғы 26 шілдедегі</w:t>
      </w:r>
      <w:r>
        <w:br/>
      </w:r>
      <w:r>
        <w:rPr>
          <w:rFonts w:ascii="Times New Roman"/>
          <w:b w:val="false"/>
          <w:i w:val="false"/>
          <w:color w:val="000000"/>
          <w:sz w:val="28"/>
        </w:rPr>
        <w:t>
      кезектен тыс ХХ сессиясының N 156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Сырдария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кезекті ХІІ сессиясының N 96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2013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770"/>
        <w:gridCol w:w="750"/>
        <w:gridCol w:w="731"/>
        <w:gridCol w:w="7687"/>
        <w:gridCol w:w="1884"/>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сыныбы</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5007729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2171993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160038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147545</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144467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1834267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1808992</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1808297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29420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w:t>
            </w:r>
          </w:p>
        </w:tc>
      </w:tr>
      <w:tr>
        <w:trPr>
          <w:trHeight w:val="17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3781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19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9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3226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11707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2820803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2820803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2820803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1692825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Бағдарламалардың әкiмшiсi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6028119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484206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407707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21168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83366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303173
</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246657</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239392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18080
</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бюджеттің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23476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23476
</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34943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34943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34943</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9035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8281
</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754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және қауіпсіздік саласындағы басқа да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2529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3025507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360968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51222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51222</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309746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308022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2242510
</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3254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2239256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2123752</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1973329</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115504</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422029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314134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23318</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53503</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107895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107895</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248863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205901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205901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49701</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28271</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42962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42962
</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31107</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831118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19389
</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6712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12647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8341</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524373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90768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19146</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433605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426609</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346400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80209</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287356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269393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64656</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17963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620651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164341
</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28441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28441</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121552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14348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270665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50255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220410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220410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70500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43521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42437</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26979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115145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54293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41636</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28675
</w:t>
            </w:r>
          </w:p>
        </w:tc>
      </w:tr>
      <w:tr>
        <w:trPr>
          <w:trHeight w:val="7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32177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13315</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140993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77842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29933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28880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19029
</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19674
</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43477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43477</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41799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19278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22521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514817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510617
</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510617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378309</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85117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11468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73649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32992
</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25838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9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r>
      <w:tr>
        <w:trPr>
          <w:trHeight w:val="6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14819
</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23463
</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19368</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97123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8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сатып алу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6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76613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76613</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1194126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109053
</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11930
</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1097003
</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