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5afc" w14:textId="0dd5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2013 жылғы 25 қыркүйектегі N 456 қаулысы. Қызылорда облысының Әділет департаментінде 2013 жылғы 31 қазанда N 4530 болып тіркелді. Күші жойылды - Қызылорда облысы Жаңақорған ауданы әкімдігінің 2015 жылғы 02 сәуірдегі N 43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Қызылорда облысы Жаңақорған ауданы әкімдігінің 02.04.2015 N 43 қаулысымен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"Мемлекеттiк мүлiк туралы" Қазақстан Республикасының 2011 жылғы 1 наурыздағы Заңының 18-бабының </w:t>
      </w:r>
      <w:r>
        <w:rPr>
          <w:rFonts w:ascii="Times New Roman"/>
          <w:b w:val="false"/>
          <w:i w:val="false"/>
          <w:color w:val="000000"/>
          <w:sz w:val="28"/>
        </w:rPr>
        <w:t xml:space="preserve"> 22) тармақшасына</w:t>
      </w:r>
      <w:r>
        <w:rPr>
          <w:rFonts w:ascii="Times New Roman"/>
          <w:b w:val="false"/>
          <w:i w:val="false"/>
          <w:color w:val="000000"/>
          <w:sz w:val="28"/>
        </w:rPr>
        <w:t xml:space="preserve"> және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 xml:space="preserve"> N 49-ө өкiмiне</w:t>
      </w:r>
      <w:r>
        <w:rPr>
          <w:rFonts w:ascii="Times New Roman"/>
          <w:b w:val="false"/>
          <w:i w:val="false"/>
          <w:color w:val="000000"/>
          <w:sz w:val="28"/>
        </w:rPr>
        <w:t xml:space="preserve"> сәйкес Жаңақорған ауданының әкiмдiгi </w:t>
      </w:r>
      <w:r>
        <w:rPr>
          <w:rFonts w:ascii="Times New Roman"/>
          <w:b/>
          <w:i w:val="false"/>
          <w:color w:val="000000"/>
          <w:sz w:val="28"/>
        </w:rPr>
        <w:t>ҚАУЛЫ ЕТЕДI:</w:t>
      </w:r>
      <w:r>
        <w:br/>
      </w:r>
      <w:r>
        <w:rPr>
          <w:rFonts w:ascii="Times New Roman"/>
          <w:b w:val="false"/>
          <w:i w:val="false"/>
          <w:color w:val="000000"/>
          <w:sz w:val="28"/>
        </w:rPr>
        <w:t xml:space="preserve">
      1.  </w:t>
      </w:r>
      <w:r>
        <w:rPr>
          <w:rFonts w:ascii="Times New Roman"/>
          <w:b w:val="false"/>
          <w:i w:val="false"/>
          <w:color w:val="000000"/>
          <w:sz w:val="28"/>
        </w:rPr>
        <w:t xml:space="preserve">Қоса берiлiп отырған Коммуналдық меншiкке келiп түскен қараусыз қалған жануарларды келiп түсу және пайдалану </w:t>
      </w:r>
      <w:r>
        <w:rPr>
          <w:rFonts w:ascii="Times New Roman"/>
          <w:b w:val="false"/>
          <w:i w:val="false"/>
          <w:color w:val="000000"/>
          <w:sz w:val="28"/>
        </w:rPr>
        <w:t xml:space="preserve"> қағидасы</w:t>
      </w:r>
      <w:r>
        <w:rPr>
          <w:rFonts w:ascii="Times New Roman"/>
          <w:b w:val="false"/>
          <w:i w:val="false"/>
          <w:color w:val="000000"/>
          <w:sz w:val="28"/>
        </w:rPr>
        <w:t xml:space="preserve"> бекiтiлсiн.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әкiмiнiң орынбасары С. Идирисовқа жүктелсiн.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Тауипбаев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456 қаулысымен бекiтiлген</w:t>
            </w:r>
          </w:p>
        </w:tc>
      </w:tr>
    </w:tbl>
    <w:bookmarkStart w:name="z14" w:id="0"/>
    <w:p>
      <w:pPr>
        <w:spacing w:after="0"/>
        <w:ind w:left="0"/>
        <w:jc w:val="left"/>
      </w:pPr>
      <w:r>
        <w:rPr>
          <w:rFonts w:ascii="Times New Roman"/>
          <w:b/>
          <w:i w:val="false"/>
          <w:color w:val="000000"/>
        </w:rPr>
        <w:t xml:space="preserve"> </w:t>
      </w:r>
      <w:r>
        <w:rPr>
          <w:rFonts w:ascii="Times New Roman"/>
          <w:b/>
          <w:i w:val="false"/>
          <w:color w:val="000000"/>
        </w:rPr>
        <w:t>Коммуналдық меншiкке келiп түскен қараусыз қалған жануарларды келiп түсу және пайдалану қағидасы</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қағида Қазақстан Республикасының Азаматтық </w:t>
      </w:r>
      <w:r>
        <w:rPr>
          <w:rFonts w:ascii="Times New Roman"/>
          <w:b w:val="false"/>
          <w:i w:val="false"/>
          <w:color w:val="000000"/>
          <w:sz w:val="28"/>
        </w:rPr>
        <w:t xml:space="preserve"> Кодексiне</w:t>
      </w:r>
      <w:r>
        <w:rPr>
          <w:rFonts w:ascii="Times New Roman"/>
          <w:b w:val="false"/>
          <w:i w:val="false"/>
          <w:color w:val="000000"/>
          <w:sz w:val="28"/>
        </w:rPr>
        <w:t xml:space="preserve">, Қазақстан Республикасының "Мемлекеттiк мүлiк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xml:space="preserve">
      2.  </w:t>
      </w:r>
      <w:r>
        <w:rPr>
          <w:rFonts w:ascii="Times New Roman"/>
          <w:b w:val="false"/>
          <w:i w:val="false"/>
          <w:color w:val="000000"/>
          <w:sz w:val="28"/>
        </w:rPr>
        <w:t>Өзiнiң бағуында және пайдалануында қараусыз қалған жануарлар болған адам өзiнiң бағуындағы жануарларды меншiгiне алудан бас тартқан кезде олар аудандық коммуналдық меншiкке түседi және осы қағиданы басшылыққа алып пайдаланылады.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Жануарлардың аудандық коммуналдық меншiкке келiп түсу тәртiбi</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Жануарлардың аудандық коммуналдық меншiкке келiп түсуi тапсыру – қабылдау актiсi негiзiнде жүзеге асырылады. Тапсыру – қабылдау актiсiнде аудандық коммуналдық меншiкке түсетiн жануарлардың түрi, жынысы, түсi, жасы көрсетiлуi тиiс. Тапсыру – қабылдау актiсi жануарларды тапсырған тұлғаның, аудан, кент, ауылдық округ әкiмi (бұдан әрi – әкiм), "Жаңақорған аудандық ветеринария бөлiмi" мемлекеттiк мекемесi (бұдан әрi – ветеринария бөлiмi), "Аудандық қаржы бөлiмi" мемлекеттiк мекемесi (бұдан әрi – қаржы бөлiмi) жауапты қызметкерлерiнiң қатысуымен жасалады. Тапсыру – қабылдау актiсiн қаржы бөлiмiнiң басшысы бекiтедi.</w:t>
      </w:r>
      <w:r>
        <w:br/>
      </w:r>
      <w:r>
        <w:rPr>
          <w:rFonts w:ascii="Times New Roman"/>
          <w:b w:val="false"/>
          <w:i w:val="false"/>
          <w:color w:val="000000"/>
          <w:sz w:val="28"/>
        </w:rPr>
        <w:t xml:space="preserve">
      4.  </w:t>
      </w:r>
      <w:r>
        <w:rPr>
          <w:rFonts w:ascii="Times New Roman"/>
          <w:b w:val="false"/>
          <w:i w:val="false"/>
          <w:color w:val="000000"/>
          <w:sz w:val="28"/>
        </w:rPr>
        <w:t xml:space="preserve">Бағалау жүзеге асырылғаннан кейiн жануарларды қабылдау - беру актiсi негiзiнде теңгерiмге алу "Мемлекеттiк мекемелерде бухгалтерлiк есеп жүргiзу ережесiн бекiту туралы" Қазақстан Республикасы Қаржы министрiнiң 2010 жылғы 3 тамыздағы </w:t>
      </w:r>
      <w:r>
        <w:rPr>
          <w:rFonts w:ascii="Times New Roman"/>
          <w:b w:val="false"/>
          <w:i w:val="false"/>
          <w:color w:val="000000"/>
          <w:sz w:val="28"/>
        </w:rPr>
        <w:t xml:space="preserve"> N 393</w:t>
      </w:r>
      <w:r>
        <w:rPr>
          <w:rFonts w:ascii="Times New Roman"/>
          <w:b w:val="false"/>
          <w:i w:val="false"/>
          <w:color w:val="000000"/>
          <w:sz w:val="28"/>
        </w:rPr>
        <w:t xml:space="preserve"> Бұйрығымен жүзеге асырылады.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Аудандық коммуналдық меншiкке келiп түскен жануарларды пайдалану тәртiбi</w:t>
      </w:r>
    </w:p>
    <w:bookmarkEnd w:id="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Жануарларды есепке алу, бағалау, сату шығындары жергiлiктi бюджет қаражаты есебiнен жүзеге асырылады.</w:t>
      </w:r>
      <w:r>
        <w:br/>
      </w:r>
      <w:r>
        <w:rPr>
          <w:rFonts w:ascii="Times New Roman"/>
          <w:b w:val="false"/>
          <w:i w:val="false"/>
          <w:color w:val="000000"/>
          <w:sz w:val="28"/>
        </w:rPr>
        <w:t xml:space="preserve">
      6.  </w:t>
      </w:r>
      <w:r>
        <w:rPr>
          <w:rFonts w:ascii="Times New Roman"/>
          <w:b w:val="false"/>
          <w:i w:val="false"/>
          <w:color w:val="000000"/>
          <w:sz w:val="28"/>
        </w:rPr>
        <w:t>Жергiлiктi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мiндеттi түрде күтiмге алатын жеке немесе заңды тұлғаның жануарды демалу, орын ауыстыру және табиғи қалпын қабылдау мүмкiндiгi үшiн кеңiстiк көлемiмен, қажет болған жағдайда олардың қозғалу, ұйықтау, табиғи белсендiлiк таныту, табиғи ортамен байланыс жасау, қоректену және су iшу қажеттiлiгiн қанағаттандыру мүмкiндiгiмен, астаулармен, суаттармен және олардың табиғи қажеттiлiктерiн қанағаттандыруға арналған басқа да жабдықтармен, жем-шөппен және iшетiн сумен, сонымен қатар жануарларға адамгершiлiк тұрғыда қарай алатыны ескерiлуi тиiс.</w:t>
      </w:r>
      <w:r>
        <w:br/>
      </w:r>
      <w:r>
        <w:rPr>
          <w:rFonts w:ascii="Times New Roman"/>
          <w:b w:val="false"/>
          <w:i w:val="false"/>
          <w:color w:val="000000"/>
          <w:sz w:val="28"/>
        </w:rPr>
        <w:t xml:space="preserve">
      7.  </w:t>
      </w:r>
      <w:r>
        <w:rPr>
          <w:rFonts w:ascii="Times New Roman"/>
          <w:b w:val="false"/>
          <w:i w:val="false"/>
          <w:color w:val="000000"/>
          <w:sz w:val="28"/>
        </w:rPr>
        <w:t>Аудандық коммуналдық меншiкке келiп түскен жануарлар оларды уақытша күтiмге алу үшiн жергiлiктi атқарушы орган анықтаған жеке немесе заңды тұлғаларға қаржы бөлiмiмен келiсiм шарт негiзiнде бекiтiлiп берiледi.</w:t>
      </w:r>
      <w:r>
        <w:br/>
      </w:r>
      <w:r>
        <w:rPr>
          <w:rFonts w:ascii="Times New Roman"/>
          <w:b w:val="false"/>
          <w:i w:val="false"/>
          <w:color w:val="000000"/>
          <w:sz w:val="28"/>
        </w:rPr>
        <w:t xml:space="preserve">
      8.  </w:t>
      </w:r>
      <w:r>
        <w:rPr>
          <w:rFonts w:ascii="Times New Roman"/>
          <w:b w:val="false"/>
          <w:i w:val="false"/>
          <w:color w:val="000000"/>
          <w:sz w:val="28"/>
        </w:rPr>
        <w:t>Жануарларды күтiмге алу шығыны жеке немесе заңды тұлғаға қаржы бөлiмiмен жергiлiктi бюджет есебiнен өтеледi.</w:t>
      </w:r>
      <w:r>
        <w:br/>
      </w:r>
      <w:r>
        <w:rPr>
          <w:rFonts w:ascii="Times New Roman"/>
          <w:b w:val="false"/>
          <w:i w:val="false"/>
          <w:color w:val="000000"/>
          <w:sz w:val="28"/>
        </w:rPr>
        <w:t xml:space="preserve">
      9.  </w:t>
      </w:r>
      <w:r>
        <w:rPr>
          <w:rFonts w:ascii="Times New Roman"/>
          <w:b w:val="false"/>
          <w:i w:val="false"/>
          <w:color w:val="000000"/>
          <w:sz w:val="28"/>
        </w:rPr>
        <w:t>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xml:space="preserve">
      10.  </w:t>
      </w:r>
      <w:r>
        <w:rPr>
          <w:rFonts w:ascii="Times New Roman"/>
          <w:b w:val="false"/>
          <w:i w:val="false"/>
          <w:color w:val="000000"/>
          <w:sz w:val="28"/>
        </w:rPr>
        <w:t>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xml:space="preserve">
      11.  </w:t>
      </w:r>
      <w:r>
        <w:rPr>
          <w:rFonts w:ascii="Times New Roman"/>
          <w:b w:val="false"/>
          <w:i w:val="false"/>
          <w:color w:val="000000"/>
          <w:sz w:val="28"/>
        </w:rPr>
        <w:t>Аудандық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Жануарларды бұрынғы меншiк иесiне қайтару тәртiбi</w:t>
      </w:r>
    </w:p>
    <w:bookmarkEnd w:id="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ауданның тиiстi жергiлiктi атқарушы органдарымен келiсiм бойынша айқындалатын шарттармен, ал келiсiмге қол жеткiзiлмеген жағдайда сот тәртiбiмен оларды өзiне қайтарып берудi талап етуге құқылы.</w:t>
      </w:r>
      <w:r>
        <w:br/>
      </w:r>
      <w:r>
        <w:rPr>
          <w:rFonts w:ascii="Times New Roman"/>
          <w:b w:val="false"/>
          <w:i w:val="false"/>
          <w:color w:val="000000"/>
          <w:sz w:val="28"/>
        </w:rPr>
        <w:t xml:space="preserve">
      13.  </w:t>
      </w:r>
      <w:r>
        <w:rPr>
          <w:rFonts w:ascii="Times New Roman"/>
          <w:b w:val="false"/>
          <w:i w:val="false"/>
          <w:color w:val="000000"/>
          <w:sz w:val="28"/>
        </w:rPr>
        <w:t>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xml:space="preserve">
      14.  </w:t>
      </w:r>
      <w:r>
        <w:rPr>
          <w:rFonts w:ascii="Times New Roman"/>
          <w:b w:val="false"/>
          <w:i w:val="false"/>
          <w:color w:val="000000"/>
          <w:sz w:val="28"/>
        </w:rPr>
        <w:t>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xml:space="preserve">
      15.  </w:t>
      </w:r>
      <w:r>
        <w:rPr>
          <w:rFonts w:ascii="Times New Roman"/>
          <w:b w:val="false"/>
          <w:i w:val="false"/>
          <w:color w:val="000000"/>
          <w:sz w:val="28"/>
        </w:rPr>
        <w:t>Жануарларды қайтару немесе оның құнын өтеу бұрынғы меншiк иесi мен қаржы бөлiмi арасында жасалатын келiсiм – шартпен рәсiмделедi.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