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3b68" w14:textId="ecd3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Арал аудандық мәслихатының 2012 жылғы 19 желтоқсандағы N 65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2013 жылғы 3 қыркүйектегі N 120 шешімі. Қызылорда облысының Әділет департаментінде 2013 жылғы 20 қыркүйекте N 4516 тіркелді. Қолданылу мерзімінің аяқталуына байланысты күші жойылды - (Қызылорда облысы Арал аудандық мәслихатының 2014 жылғы 27 наурыздағы N 03-16/97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Арал аудандық мәслихатының 27.03.2014 N 03-16/97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Арал аудандық мәслихатының 2012 жылғы 19 желтоқсандағы кезекті он бірінші сессиясының </w:t>
      </w:r>
      <w:r>
        <w:rPr>
          <w:rFonts w:ascii="Times New Roman"/>
          <w:b w:val="false"/>
          <w:i w:val="false"/>
          <w:color w:val="000000"/>
          <w:sz w:val="28"/>
        </w:rPr>
        <w:t>N 65 шешіміне</w:t>
      </w:r>
      <w:r>
        <w:rPr>
          <w:rFonts w:ascii="Times New Roman"/>
          <w:b w:val="false"/>
          <w:i w:val="false"/>
          <w:color w:val="000000"/>
          <w:sz w:val="28"/>
        </w:rPr>
        <w:t xml:space="preserve"> (нормативтік құқықтық актілердің мемлекеттік тіркеу Тізілімінде 4389 нөмірімен тіркелген, аудандық "Толқын" газетінің 2013 жылғы 19 қаңтардағы N 06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"1) кірістер - 7 327 133 мың теңге, оның ішінде:</w:t>
      </w:r>
      <w:r>
        <w:br/>
      </w:r>
      <w:r>
        <w:rPr>
          <w:rFonts w:ascii="Times New Roman"/>
          <w:b w:val="false"/>
          <w:i w:val="false"/>
          <w:color w:val="000000"/>
          <w:sz w:val="28"/>
        </w:rPr>
        <w:t>
      салықтық түсімдер - 1 072 599 мың теңге;</w:t>
      </w:r>
      <w:r>
        <w:br/>
      </w:r>
      <w:r>
        <w:rPr>
          <w:rFonts w:ascii="Times New Roman"/>
          <w:b w:val="false"/>
          <w:i w:val="false"/>
          <w:color w:val="000000"/>
          <w:sz w:val="28"/>
        </w:rPr>
        <w:t>
      салықтық емес түсімдер – 12 286 мың теңге;</w:t>
      </w:r>
      <w:r>
        <w:br/>
      </w:r>
      <w:r>
        <w:rPr>
          <w:rFonts w:ascii="Times New Roman"/>
          <w:b w:val="false"/>
          <w:i w:val="false"/>
          <w:color w:val="000000"/>
          <w:sz w:val="28"/>
        </w:rPr>
        <w:t>
      негізгі капиталды сатудан түсетін түсімдер – 49 946 мың теңге;</w:t>
      </w:r>
      <w:r>
        <w:br/>
      </w:r>
      <w:r>
        <w:rPr>
          <w:rFonts w:ascii="Times New Roman"/>
          <w:b w:val="false"/>
          <w:i w:val="false"/>
          <w:color w:val="000000"/>
          <w:sz w:val="28"/>
        </w:rPr>
        <w:t>
      трансферттер түсімдері – 6 192 302 мың теңге;</w:t>
      </w:r>
      <w:r>
        <w:br/>
      </w:r>
      <w:r>
        <w:rPr>
          <w:rFonts w:ascii="Times New Roman"/>
          <w:b w:val="false"/>
          <w:i w:val="false"/>
          <w:color w:val="000000"/>
          <w:sz w:val="28"/>
        </w:rPr>
        <w:t>
      2) шығындар – 7 405 569 мың теңге;</w:t>
      </w:r>
      <w:r>
        <w:br/>
      </w:r>
      <w:r>
        <w:rPr>
          <w:rFonts w:ascii="Times New Roman"/>
          <w:b w:val="false"/>
          <w:i w:val="false"/>
          <w:color w:val="000000"/>
          <w:sz w:val="28"/>
        </w:rPr>
        <w:t>
      3) таза бюджеттік кредит беру - 23 300 мың теңге;</w:t>
      </w:r>
      <w:r>
        <w:br/>
      </w:r>
      <w:r>
        <w:rPr>
          <w:rFonts w:ascii="Times New Roman"/>
          <w:b w:val="false"/>
          <w:i w:val="false"/>
          <w:color w:val="000000"/>
          <w:sz w:val="28"/>
        </w:rPr>
        <w:t>
      бюджеттік кредиттер - 25 965 мың теңге;</w:t>
      </w:r>
      <w:r>
        <w:br/>
      </w:r>
      <w:r>
        <w:rPr>
          <w:rFonts w:ascii="Times New Roman"/>
          <w:b w:val="false"/>
          <w:i w:val="false"/>
          <w:color w:val="000000"/>
          <w:sz w:val="28"/>
        </w:rPr>
        <w:t>
      бюджеттік кредиттерді өтеу - 2 665 мың теңге;</w:t>
      </w:r>
      <w:r>
        <w:br/>
      </w:r>
      <w:r>
        <w:rPr>
          <w:rFonts w:ascii="Times New Roman"/>
          <w:b w:val="false"/>
          <w:i w:val="false"/>
          <w:color w:val="000000"/>
          <w:sz w:val="28"/>
        </w:rPr>
        <w:t>
      4) қаржы активтерімен жасалатын операциялар бойынша сальдо - 60 000 мың теңге;</w:t>
      </w:r>
      <w:r>
        <w:br/>
      </w:r>
      <w:r>
        <w:rPr>
          <w:rFonts w:ascii="Times New Roman"/>
          <w:b w:val="false"/>
          <w:i w:val="false"/>
          <w:color w:val="000000"/>
          <w:sz w:val="28"/>
        </w:rPr>
        <w:t>
      қаржы активтерін сатып алу - 60 000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- 161 736 мың теңге;</w:t>
      </w:r>
      <w:r>
        <w:br/>
      </w:r>
      <w:r>
        <w:rPr>
          <w:rFonts w:ascii="Times New Roman"/>
          <w:b w:val="false"/>
          <w:i w:val="false"/>
          <w:color w:val="000000"/>
          <w:sz w:val="28"/>
        </w:rPr>
        <w:t>
      6) бюджет тапшылығын қаржыландыру (профицитін пайдалану) - 161 736 мың теңге".</w:t>
      </w:r>
      <w:r>
        <w:br/>
      </w:r>
      <w:r>
        <w:rPr>
          <w:rFonts w:ascii="Times New Roman"/>
          <w:b w:val="false"/>
          <w:i w:val="false"/>
          <w:color w:val="000000"/>
          <w:sz w:val="28"/>
        </w:rPr>
        <w:t>
</w:t>
      </w:r>
      <w:r>
        <w:rPr>
          <w:rFonts w:ascii="Times New Roman"/>
          <w:b w:val="false"/>
          <w:i w:val="false"/>
          <w:color w:val="000000"/>
          <w:sz w:val="28"/>
        </w:rPr>
        <w:t>
      5-тармақтағы:</w:t>
      </w:r>
      <w:r>
        <w:br/>
      </w:r>
      <w:r>
        <w:rPr>
          <w:rFonts w:ascii="Times New Roman"/>
          <w:b w:val="false"/>
          <w:i w:val="false"/>
          <w:color w:val="000000"/>
          <w:sz w:val="28"/>
        </w:rPr>
        <w:t>
      </w:t>
      </w:r>
      <w:r>
        <w:rPr>
          <w:rFonts w:ascii="Times New Roman"/>
          <w:b w:val="false"/>
          <w:i w:val="false"/>
          <w:color w:val="000000"/>
          <w:sz w:val="28"/>
        </w:rPr>
        <w:t>5-7)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"5-7. Республикалық бюджеттен ағымдағы нысаналы трансферттер есебінен жергілікті атқарушы органдардың штат бірліктерін ұлғайтуға 15 965 мың теңге, мектепке дейінгі білім беру ұйымдарында мемлекеттік білім беру тапсырысын іске асыруға 14 342 мың теңге бөлінгендігі ескерілсін.".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"5-9"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"5-9. Облыстық бюджеттен ағымдағы нысаналы трансферттер есебінен Арал қаласының Мәдениет үйіне музыкалық аппаратура сатып алуға 2 553 мың теңге бөлінгендігі ескерілсін.".</w:t>
      </w:r>
      <w:r>
        <w:br/>
      </w:r>
      <w:r>
        <w:rPr>
          <w:rFonts w:ascii="Times New Roman"/>
          <w:b w:val="false"/>
          <w:i w:val="false"/>
          <w:color w:val="000000"/>
          <w:sz w:val="28"/>
        </w:rPr>
        <w:t>
</w:t>
      </w:r>
      <w:r>
        <w:rPr>
          <w:rFonts w:ascii="Times New Roman"/>
          <w:b w:val="false"/>
          <w:i w:val="false"/>
          <w:color w:val="000000"/>
          <w:sz w:val="28"/>
        </w:rPr>
        <w:t>
      "2013-2015 жылдарға арналған аудандық бюджет туралы" Арал аудандық мәслихатының 2012 жылғы 19 желтоқсандағы кезекті он бірінші сессиясының N 65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күннен бастап қолданысқа енгізіледі және 2013 жылғы 1 қаңтардан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Арал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жиырмасыншы</w:t>
      </w:r>
      <w:r>
        <w:br/>
      </w:r>
      <w:r>
        <w:rPr>
          <w:rFonts w:ascii="Times New Roman"/>
          <w:b w:val="false"/>
          <w:i w:val="false"/>
          <w:color w:val="000000"/>
          <w:sz w:val="28"/>
        </w:rPr>
        <w:t>
</w:t>
      </w:r>
      <w:r>
        <w:rPr>
          <w:rFonts w:ascii="Times New Roman"/>
          <w:b w:val="false"/>
          <w:i/>
          <w:color w:val="000000"/>
          <w:sz w:val="28"/>
        </w:rPr>
        <w:t>      сессиясының төрағасы                   Н. Жүсіп</w:t>
      </w:r>
    </w:p>
    <w:p>
      <w:pPr>
        <w:spacing w:after="0"/>
        <w:ind w:left="0"/>
        <w:jc w:val="both"/>
      </w:pPr>
      <w:r>
        <w:rPr>
          <w:rFonts w:ascii="Times New Roman"/>
          <w:b w:val="false"/>
          <w:i/>
          <w:color w:val="000000"/>
          <w:sz w:val="28"/>
        </w:rPr>
        <w:t>      Арал аудандық</w:t>
      </w:r>
      <w:r>
        <w:br/>
      </w:r>
      <w:r>
        <w:rPr>
          <w:rFonts w:ascii="Times New Roman"/>
          <w:b w:val="false"/>
          <w:i w:val="false"/>
          <w:color w:val="000000"/>
          <w:sz w:val="28"/>
        </w:rPr>
        <w:t>
</w:t>
      </w:r>
      <w:r>
        <w:rPr>
          <w:rFonts w:ascii="Times New Roman"/>
          <w:b w:val="false"/>
          <w:i/>
          <w:color w:val="000000"/>
          <w:sz w:val="28"/>
        </w:rPr>
        <w:t>      мәслихатының хатшысы                   К. Данабай</w:t>
      </w:r>
    </w:p>
    <w:p>
      <w:pPr>
        <w:spacing w:after="0"/>
        <w:ind w:left="0"/>
        <w:jc w:val="both"/>
      </w:pPr>
      <w:r>
        <w:rPr>
          <w:rFonts w:ascii="Times New Roman"/>
          <w:b w:val="false"/>
          <w:i w:val="false"/>
          <w:color w:val="000000"/>
          <w:sz w:val="28"/>
        </w:rPr>
        <w:t>      2013 жылғы 3 қыркүйектегі N 120</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жиырмасыншы сессиясының</w:t>
      </w:r>
      <w:r>
        <w:br/>
      </w:r>
      <w:r>
        <w:rPr>
          <w:rFonts w:ascii="Times New Roman"/>
          <w:b w:val="false"/>
          <w:i w:val="false"/>
          <w:color w:val="000000"/>
          <w:sz w:val="28"/>
        </w:rPr>
        <w:t>
      шешіміне 1-қосымша</w:t>
      </w:r>
    </w:p>
    <w:p>
      <w:pPr>
        <w:spacing w:after="0"/>
        <w:ind w:left="0"/>
        <w:jc w:val="both"/>
      </w:pPr>
      <w:r>
        <w:rPr>
          <w:rFonts w:ascii="Times New Roman"/>
          <w:b w:val="false"/>
          <w:i w:val="false"/>
          <w:color w:val="000000"/>
          <w:sz w:val="28"/>
        </w:rPr>
        <w:t>      2012 жылғы 19 желтоқсандағы N 65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он бірінші сессиясының</w:t>
      </w:r>
      <w:r>
        <w:br/>
      </w:r>
      <w:r>
        <w:rPr>
          <w:rFonts w:ascii="Times New Roman"/>
          <w:b w:val="false"/>
          <w:i w:val="false"/>
          <w:color w:val="000000"/>
          <w:sz w:val="28"/>
        </w:rPr>
        <w:t>
      шешіміне 1-қосымша</w:t>
      </w:r>
    </w:p>
    <w:bookmarkStart w:name="z8" w:id="1"/>
    <w:p>
      <w:pPr>
        <w:spacing w:after="0"/>
        <w:ind w:left="0"/>
        <w:jc w:val="left"/>
      </w:pPr>
      <w:r>
        <w:rPr>
          <w:rFonts w:ascii="Times New Roman"/>
          <w:b/>
          <w:i w:val="false"/>
          <w:color w:val="000000"/>
        </w:rPr>
        <w:t xml:space="preserve">        
2013 жылға арналған аудан бюджеті</w:t>
      </w:r>
    </w:p>
    <w:bookmarkEnd w:id="1"/>
    <w:p>
      <w:pPr>
        <w:spacing w:after="0"/>
        <w:ind w:left="0"/>
        <w:jc w:val="both"/>
      </w:pPr>
      <w:r>
        <w:rPr>
          <w:rFonts w:ascii="Times New Roman"/>
          <w:b w:val="false"/>
          <w:i w:val="false"/>
          <w:color w:val="000000"/>
          <w:sz w:val="28"/>
        </w:rPr>
        <w:t>      </w:t>
      </w:r>
      <w:r>
        <w:rPr>
          <w:rFonts w:ascii="Times New Roman"/>
          <w:b/>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081"/>
        <w:gridCol w:w="847"/>
        <w:gridCol w:w="7672"/>
        <w:gridCol w:w="251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2013 жыл сомасы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1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7 327 133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1 072 599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333 801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333 801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273 370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273 370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440 799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43 324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4 514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49 946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49 946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6 192 302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6 192 302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6 192 302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7 405 569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441 340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90 922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88 139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287 025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281 089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17 783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21 187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1 832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4 761 930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595 050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445 012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150 038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4 046 038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3 954 156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119 662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005</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27 349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015</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16 876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1 157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403 154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362 440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004</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8 853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69 979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009</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29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133 559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017</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қызметін көрсетуін, жеке көмекшілермен қамтамасыз ету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27 013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38 451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1 069 261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33 458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16 258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98 812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98 484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201 312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201 312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588 099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583 746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97 671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14 580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363 188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154 581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154 581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76 671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12 239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14 609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155 755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10 552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104 335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104 335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63 428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63 428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68 074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040</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29 561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16 834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14 889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өнеркәсіпті және туризмді дамыту саласындағы мемлекеттік саясатты іске асыру жөніндегі қызметтер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9 463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024</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4 464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25 965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- 161 736</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161 736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bl>
    <w:p>
      <w:pPr>
        <w:spacing w:after="0"/>
        <w:ind w:left="0"/>
        <w:jc w:val="both"/>
      </w:pPr>
      <w:r>
        <w:rPr>
          <w:rFonts w:ascii="Times New Roman"/>
          <w:b w:val="false"/>
          <w:i w:val="false"/>
          <w:color w:val="000000"/>
          <w:sz w:val="28"/>
        </w:rPr>
        <w:t>           2013 жылғы 3 қыркүйектегі N 120</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жиырмасыншы сессиясының</w:t>
      </w:r>
      <w:r>
        <w:br/>
      </w:r>
      <w:r>
        <w:rPr>
          <w:rFonts w:ascii="Times New Roman"/>
          <w:b w:val="false"/>
          <w:i w:val="false"/>
          <w:color w:val="000000"/>
          <w:sz w:val="28"/>
        </w:rPr>
        <w:t>
      шешіміне 2-қосымша</w:t>
      </w:r>
    </w:p>
    <w:p>
      <w:pPr>
        <w:spacing w:after="0"/>
        <w:ind w:left="0"/>
        <w:jc w:val="both"/>
      </w:pPr>
      <w:r>
        <w:rPr>
          <w:rFonts w:ascii="Times New Roman"/>
          <w:b w:val="false"/>
          <w:i w:val="false"/>
          <w:color w:val="000000"/>
          <w:sz w:val="28"/>
        </w:rPr>
        <w:t>      2012 жылғы 19 желтоқсандағы N 65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он бірінші сессиясының</w:t>
      </w:r>
      <w:r>
        <w:br/>
      </w:r>
      <w:r>
        <w:rPr>
          <w:rFonts w:ascii="Times New Roman"/>
          <w:b w:val="false"/>
          <w:i w:val="false"/>
          <w:color w:val="000000"/>
          <w:sz w:val="28"/>
        </w:rPr>
        <w:t>
      шешіміне 4-қосымша</w:t>
      </w:r>
    </w:p>
    <w:bookmarkStart w:name="z9" w:id="2"/>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2013 жылға арналған шығындар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298"/>
        <w:gridCol w:w="1520"/>
        <w:gridCol w:w="1722"/>
        <w:gridCol w:w="1518"/>
        <w:gridCol w:w="1509"/>
        <w:gridCol w:w="1511"/>
        <w:gridCol w:w="1715"/>
        <w:gridCol w:w="1509"/>
        <w:gridCol w:w="1517"/>
        <w:gridCol w:w="1512"/>
        <w:gridCol w:w="1672"/>
      </w:tblGrid>
      <w:tr>
        <w:trPr>
          <w:trHeight w:val="43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(123001000) Қаладағы аудан, аудандық маңызы бар қаланың, кент, ауыл, ауылдық округ әкімінің қызметін қамтамасыз ету жөніндегі қызметтер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(123002000) Ерекше жағдайларда сырқаты ауыр адамдарды дәрігерлік көмек көрсететін ең жақын денсаулық сақтау ұйымына жеткізуді ұйымдастыру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(123005000) Ауылдық (селолық) жерлерде балаларды мектепке дейін тегін алып баруды және кері алып келуді ұйымдастыру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(123008000) Елді мекендердің көшелерін жарықтандыру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(123009000) Елдi мекендердiң санитариясын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(123011000) Елді мекендерді абаттандыру мен көгалдандыру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(123022000) Мемлекеттік органның күрделі шығыстары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(123065000) Заңды тұлғалардың жарғылық капиталын қалыптастыру немесе ұлғайту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97 096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229 773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әкімімінң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13 497</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ауылдық округі әкімінің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ауылдық округі әкімінің аппараты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547"/>
        <w:gridCol w:w="1574"/>
        <w:gridCol w:w="1810"/>
        <w:gridCol w:w="1339"/>
        <w:gridCol w:w="1339"/>
        <w:gridCol w:w="1340"/>
        <w:gridCol w:w="1810"/>
        <w:gridCol w:w="1340"/>
        <w:gridCol w:w="1532"/>
        <w:gridCol w:w="1576"/>
        <w:gridCol w:w="1769"/>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281 089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1 157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1 180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11 754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23 575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97 671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5 936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29 561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60 000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511 923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