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6413" w14:textId="a7a6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2013 жылғы 26 ақпандағы N 14/4 шешімі. Қызылорда облысының Әділет департаментінде 2013 жылы 26 наурызда N 4424 болып тіркелді. Күші жойылды - Қызылорда қалалық мәслихатының 2013 жылғы 22 мамырдағы N 17/3 шешімімен</w:t>
      </w:r>
    </w:p>
    <w:p>
      <w:pPr>
        <w:spacing w:after="0"/>
        <w:ind w:left="0"/>
        <w:jc w:val="both"/>
      </w:pPr>
      <w:r>
        <w:rPr>
          <w:rFonts w:ascii="Times New Roman"/>
          <w:b w:val="false"/>
          <w:i w:val="false"/>
          <w:color w:val="ff0000"/>
          <w:sz w:val="28"/>
        </w:rPr>
        <w:t>      Ескерту. Күші жойылды - Қызылорда қалалық мәслихатының 22.05.2013 N 17/3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 жылдың 31 мамырына дейін біржолғы материалдық көмек көрсетілсін:</w:t>
      </w:r>
      <w:r>
        <w:br/>
      </w:r>
      <w:r>
        <w:rPr>
          <w:rFonts w:ascii="Times New Roman"/>
          <w:b w:val="false"/>
          <w:i w:val="false"/>
          <w:color w:val="000000"/>
          <w:sz w:val="28"/>
        </w:rPr>
        <w:t>
      1) Ұлы Отан соғысының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68 000 (алпыс сегіз мың) теңге мөлшерінде;</w:t>
      </w:r>
      <w:r>
        <w:br/>
      </w:r>
      <w:r>
        <w:rPr>
          <w:rFonts w:ascii="Times New Roman"/>
          <w:b w:val="false"/>
          <w:i w:val="false"/>
          <w:color w:val="000000"/>
          <w:sz w:val="28"/>
        </w:rPr>
        <w:t>
      2)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25 000 (жиырма бес мың) теңге мөлшерінде;</w:t>
      </w:r>
      <w:r>
        <w:br/>
      </w:r>
      <w:r>
        <w:rPr>
          <w:rFonts w:ascii="Times New Roman"/>
          <w:b w:val="false"/>
          <w:i w:val="false"/>
          <w:color w:val="000000"/>
          <w:sz w:val="28"/>
        </w:rPr>
        <w:t>
      3)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49 720 (қырық тоғыз мың жеті жүз жиырма) теңге мөлшерінде;</w:t>
      </w:r>
      <w:r>
        <w:br/>
      </w:r>
      <w:r>
        <w:rPr>
          <w:rFonts w:ascii="Times New Roman"/>
          <w:b w:val="false"/>
          <w:i w:val="false"/>
          <w:color w:val="000000"/>
          <w:sz w:val="28"/>
        </w:rPr>
        <w:t>
      4)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25 000 (жиырма бес мың) теңге мөлшерінде көрсетіледі.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кезектен</w:t>
      </w:r>
      <w:r>
        <w:br/>
      </w:r>
      <w:r>
        <w:rPr>
          <w:rFonts w:ascii="Times New Roman"/>
          <w:b w:val="false"/>
          <w:i w:val="false"/>
          <w:color w:val="000000"/>
          <w:sz w:val="28"/>
        </w:rPr>
        <w:t>
</w:t>
      </w:r>
      <w:r>
        <w:rPr>
          <w:rFonts w:ascii="Times New Roman"/>
          <w:b w:val="false"/>
          <w:i/>
          <w:color w:val="000000"/>
          <w:sz w:val="28"/>
        </w:rPr>
        <w:t>      тыс ХІV сессиясының төрағасы               Ғ. ИБРАЕВ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