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5600" w14:textId="6045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 Қызылорда қалалық мәслихатының 2012 жылғы 20 желтоқсандағы N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26 ақпандағы N 14/1 шешімі. Қызылорда облысының Әділет департаментінде 2013 жылы 07 наурызда N 4417 болып тіркелді. Қолданылу мерзімінің аяқталуына байланысты күші жойылды - (Қызылорда қалалық мәслихатының 2014 жылғы 15 сәуірдегі N 259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15.04.2014 N 259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туралы" Қызылорда қалалық мәслихатының 2012 жылғы 20 желтоқсандағы </w:t>
      </w:r>
      <w:r>
        <w:rPr>
          <w:rFonts w:ascii="Times New Roman"/>
          <w:b w:val="false"/>
          <w:i w:val="false"/>
          <w:color w:val="000000"/>
          <w:sz w:val="28"/>
        </w:rPr>
        <w:t>N 12/2 шешіміне</w:t>
      </w:r>
      <w:r>
        <w:rPr>
          <w:rFonts w:ascii="Times New Roman"/>
          <w:b w:val="false"/>
          <w:i w:val="false"/>
          <w:color w:val="000000"/>
          <w:sz w:val="28"/>
        </w:rPr>
        <w:t xml:space="preserve"> (Нормативтік құқықтық актілерді мемлекеттік тіркеу тізілімінде N 4378 тіркелген, 2012 жылғы 28 желтоқсандағы N 55 "Ақмешіт ақшамы" газетінде, 2012 жылғы 28 желтоқсандағы N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24 085 894 мың теңге, оның ішінде:</w:t>
      </w:r>
      <w:r>
        <w:br/>
      </w:r>
      <w:r>
        <w:rPr>
          <w:rFonts w:ascii="Times New Roman"/>
          <w:b w:val="false"/>
          <w:i w:val="false"/>
          <w:color w:val="000000"/>
          <w:sz w:val="28"/>
        </w:rPr>
        <w:t>
      салықтық түсімдер – 7 443 345 мың теңге;</w:t>
      </w:r>
      <w:r>
        <w:br/>
      </w:r>
      <w:r>
        <w:rPr>
          <w:rFonts w:ascii="Times New Roman"/>
          <w:b w:val="false"/>
          <w:i w:val="false"/>
          <w:color w:val="000000"/>
          <w:sz w:val="28"/>
        </w:rPr>
        <w:t>
      салықтық емес түсімдер – 47 599 мың теңге;</w:t>
      </w:r>
      <w:r>
        <w:br/>
      </w:r>
      <w:r>
        <w:rPr>
          <w:rFonts w:ascii="Times New Roman"/>
          <w:b w:val="false"/>
          <w:i w:val="false"/>
          <w:color w:val="000000"/>
          <w:sz w:val="28"/>
        </w:rPr>
        <w:t>
      негізгі капиталды сатудан түсетін түсімдер – 750 296 мың теңге;</w:t>
      </w:r>
      <w:r>
        <w:br/>
      </w:r>
      <w:r>
        <w:rPr>
          <w:rFonts w:ascii="Times New Roman"/>
          <w:b w:val="false"/>
          <w:i w:val="false"/>
          <w:color w:val="000000"/>
          <w:sz w:val="28"/>
        </w:rPr>
        <w:t>
      трансферттердің түсімдері – 15 844 654 мың теңге, оның ішінде субвенция көлемі 3 613 100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23 569 130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"3) таза бюджеттік кредиттеу – 39 042 мың теңге, оның ішінде:</w:t>
      </w:r>
      <w:r>
        <w:br/>
      </w:r>
      <w:r>
        <w:rPr>
          <w:rFonts w:ascii="Times New Roman"/>
          <w:b w:val="false"/>
          <w:i w:val="false"/>
          <w:color w:val="000000"/>
          <w:sz w:val="28"/>
        </w:rPr>
        <w:t>
      бюджеттік кредиттер – 42 425 мың теңге;</w:t>
      </w:r>
      <w:r>
        <w:br/>
      </w:r>
      <w:r>
        <w:rPr>
          <w:rFonts w:ascii="Times New Roman"/>
          <w:b w:val="false"/>
          <w:i w:val="false"/>
          <w:color w:val="000000"/>
          <w:sz w:val="28"/>
        </w:rPr>
        <w:t>
      бюджеттік кредиттерді өтеу – 3 383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қаржы активтерімен жасалатын операциялар бойынша сальдо – 1 442 938 мың теңге, оның ішінде:</w:t>
      </w:r>
      <w:r>
        <w:br/>
      </w:r>
      <w:r>
        <w:rPr>
          <w:rFonts w:ascii="Times New Roman"/>
          <w:b w:val="false"/>
          <w:i w:val="false"/>
          <w:color w:val="000000"/>
          <w:sz w:val="28"/>
        </w:rPr>
        <w:t>
      қаржы активтерді сатып алу – 1 442 938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5) тармақшасы жаңа редакцияда жазылсын:</w:t>
      </w:r>
      <w:r>
        <w:br/>
      </w:r>
      <w:r>
        <w:rPr>
          <w:rFonts w:ascii="Times New Roman"/>
          <w:b w:val="false"/>
          <w:i w:val="false"/>
          <w:color w:val="000000"/>
          <w:sz w:val="28"/>
        </w:rPr>
        <w:t>
      "5) бюджет тапшылығы (профициті) – - 965 216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"6) бюджет тапшылығын қаржыландыру (профицитті пайдалану) – 965 216 мың теңге;</w:t>
      </w:r>
      <w:r>
        <w:br/>
      </w:r>
      <w:r>
        <w:rPr>
          <w:rFonts w:ascii="Times New Roman"/>
          <w:b w:val="false"/>
          <w:i w:val="false"/>
          <w:color w:val="000000"/>
          <w:sz w:val="28"/>
        </w:rPr>
        <w:t>
      қарыздар түсімі – 716 739 мың теңге;</w:t>
      </w:r>
      <w:r>
        <w:br/>
      </w:r>
      <w:r>
        <w:rPr>
          <w:rFonts w:ascii="Times New Roman"/>
          <w:b w:val="false"/>
          <w:i w:val="false"/>
          <w:color w:val="000000"/>
          <w:sz w:val="28"/>
        </w:rPr>
        <w:t>
      қарыздарды өтеу – 587 593 мың теңге;</w:t>
      </w:r>
      <w:r>
        <w:br/>
      </w:r>
      <w:r>
        <w:rPr>
          <w:rFonts w:ascii="Times New Roman"/>
          <w:b w:val="false"/>
          <w:i w:val="false"/>
          <w:color w:val="000000"/>
          <w:sz w:val="28"/>
        </w:rPr>
        <w:t>
      бюджет қаражатының пайдаланылатын қалдықтары – 836 070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Жергілікті атқарушы органның резерві 164 924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ХІV сессиясының төрағасы              Ғ. Ибраев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2013 жылғы 26 ақпандағы</w:t>
      </w:r>
      <w:r>
        <w:br/>
      </w:r>
      <w:r>
        <w:rPr>
          <w:rFonts w:ascii="Times New Roman"/>
          <w:b w:val="false"/>
          <w:i w:val="false"/>
          <w:color w:val="000000"/>
          <w:sz w:val="28"/>
        </w:rPr>
        <w:t>
      N 14/1 шешіміне 1-қосымша</w:t>
      </w:r>
    </w:p>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1-қосымша</w:t>
      </w:r>
    </w:p>
    <w:bookmarkStart w:name="z12" w:id="1"/>
    <w:p>
      <w:pPr>
        <w:spacing w:after="0"/>
        <w:ind w:left="0"/>
        <w:jc w:val="left"/>
      </w:pPr>
      <w:r>
        <w:rPr>
          <w:rFonts w:ascii="Times New Roman"/>
          <w:b/>
          <w:i w:val="false"/>
          <w:color w:val="000000"/>
        </w:rPr>
        <w:t xml:space="preserve">        
2013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34"/>
        <w:gridCol w:w="676"/>
        <w:gridCol w:w="676"/>
        <w:gridCol w:w="676"/>
        <w:gridCol w:w="7475"/>
        <w:gridCol w:w="24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24 085 894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7 443 345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2 824 964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193 428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224 033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1 253 621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617 624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420 869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258 418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208 098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750 296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603 291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603 291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603 291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15 844 654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15 844 654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15 844 654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4 611 269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7 620 285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23 569 130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375 252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308 411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131 615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114 269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9 477 555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1 905 082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1 905 082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366 565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359 527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1 538 127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1 138 127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7 103 007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7 103 007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6 946 067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195 015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6 753 119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154 873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469 466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469 466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184 424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158 251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1 481 119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1 380 290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1 295 876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212 252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133 663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100 829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100 829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82 773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9 751 161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2 894 795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389 536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2 420 794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1 069 861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612 190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1 350 933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4 543 449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1 083 755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1 063 646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800 420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3 459 694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3 207 903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3 050 514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157 389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251 791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2 312 917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2 292 849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503 448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1 644 573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326 372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51 627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1 468 214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1 351 656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260 177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164 924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164 924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төтенше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төтенше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61 969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1 442 938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- 965 216</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965 216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716 739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836 070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40 748</w:t>
            </w:r>
          </w:p>
        </w:tc>
      </w:tr>
    </w:tbl>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2013 жылғы 26 ақпандағы</w:t>
      </w:r>
      <w:r>
        <w:br/>
      </w:r>
      <w:r>
        <w:rPr>
          <w:rFonts w:ascii="Times New Roman"/>
          <w:b w:val="false"/>
          <w:i w:val="false"/>
          <w:color w:val="000000"/>
          <w:sz w:val="28"/>
        </w:rPr>
        <w:t>
      N 14/1 шешіміне 2-қосымша</w:t>
      </w:r>
    </w:p>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4-қосымша</w:t>
      </w:r>
    </w:p>
    <w:bookmarkStart w:name="z13" w:id="2"/>
    <w:p>
      <w:pPr>
        <w:spacing w:after="0"/>
        <w:ind w:left="0"/>
        <w:jc w:val="left"/>
      </w:pPr>
      <w:r>
        <w:rPr>
          <w:rFonts w:ascii="Times New Roman"/>
          <w:b/>
          <w:i w:val="false"/>
          <w:color w:val="000000"/>
        </w:rPr>
        <w:t xml:space="preserve">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36"/>
        <w:gridCol w:w="1817"/>
        <w:gridCol w:w="1636"/>
        <w:gridCol w:w="1489"/>
        <w:gridCol w:w="1355"/>
        <w:gridCol w:w="1489"/>
        <w:gridCol w:w="1489"/>
        <w:gridCol w:w="1817"/>
        <w:gridCol w:w="1489"/>
        <w:gridCol w:w="1818"/>
        <w:gridCol w:w="1577"/>
        <w:gridCol w:w="1195"/>
      </w:tblGrid>
      <w:tr>
        <w:trPr>
          <w:trHeight w:val="43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(село), ауылдық (селолық) округ әкімінің қызметін қамтамасыз ету жөніндегі қызметтер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бағдарламасы бойынша ауылдық елді мекендерді дамыту шеңберінде объектілерді жөндеу және абаттандыру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114 269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6 241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3 154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2 439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1 133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2 986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58 102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15 345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208 362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