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5844" w14:textId="7405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Қызылорда облыстық мәслихатының 2012 жылғы 6 желтоқсандағы N 61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24 желтоқсандағы N 174 шешімі. Қызылорда облысының Әділет департаментінде 2013 жылғы 24 желтоқсанда N 4561 болып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106-бабының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"2013-2015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N 1520 қаулысына өзгерістер енгізу туралы" Қазақстан Республикасы Үкіметінің 2013 жылғы 19 желтоқсандағы N 1337 қаулысына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Қызылорда облыстық мәслихатының 2012 жылғы 6 желтоқсандағы кезекті 12 сессиясының </w:t>
      </w:r>
      <w:r>
        <w:rPr>
          <w:rFonts w:ascii="Times New Roman"/>
          <w:b w:val="false"/>
          <w:i w:val="false"/>
          <w:color w:val="000000"/>
          <w:sz w:val="28"/>
        </w:rPr>
        <w:t>N 61 шешіміне</w:t>
      </w:r>
      <w:r>
        <w:rPr>
          <w:rFonts w:ascii="Times New Roman"/>
          <w:b w:val="false"/>
          <w:i w:val="false"/>
          <w:color w:val="000000"/>
          <w:sz w:val="28"/>
        </w:rPr>
        <w:t xml:space="preserve"> (нормативтік құқықтық актілердің мемлекеттік тіркеу Тізілімінде 4372 нөмірімен тіркелген, облыстық "Сыр бойы" газетінің 2012 жылғы 27 желтоқсандағы N 200 санында, облыстық "Кызылординские вести" газетінің 2012 жылғы 27 желтоқсандағы  N 200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2013 жылға мынадай көлемде бекітілсін:</w:t>
      </w:r>
      <w:r>
        <w:br/>
      </w:r>
      <w:r>
        <w:rPr>
          <w:rFonts w:ascii="Times New Roman"/>
          <w:b w:val="false"/>
          <w:i w:val="false"/>
          <w:color w:val="000000"/>
          <w:sz w:val="28"/>
        </w:rPr>
        <w:t>
      1) кірістер – 136 367 349 мың теңге, оның ішінде:</w:t>
      </w:r>
      <w:r>
        <w:br/>
      </w:r>
      <w:r>
        <w:rPr>
          <w:rFonts w:ascii="Times New Roman"/>
          <w:b w:val="false"/>
          <w:i w:val="false"/>
          <w:color w:val="000000"/>
          <w:sz w:val="28"/>
        </w:rPr>
        <w:t>
      салықтық түсімдер – 23 091 499 мың теңге;</w:t>
      </w:r>
      <w:r>
        <w:br/>
      </w:r>
      <w:r>
        <w:rPr>
          <w:rFonts w:ascii="Times New Roman"/>
          <w:b w:val="false"/>
          <w:i w:val="false"/>
          <w:color w:val="000000"/>
          <w:sz w:val="28"/>
        </w:rPr>
        <w:t>
      салықтық емес түсімдер – 1 348 633 мың теңге;</w:t>
      </w:r>
      <w:r>
        <w:br/>
      </w:r>
      <w:r>
        <w:rPr>
          <w:rFonts w:ascii="Times New Roman"/>
          <w:b w:val="false"/>
          <w:i w:val="false"/>
          <w:color w:val="000000"/>
          <w:sz w:val="28"/>
        </w:rPr>
        <w:t>
      негізгі капиталды сатудан түсетін түсімдер – 14 300 мың теңге;</w:t>
      </w:r>
      <w:r>
        <w:br/>
      </w:r>
      <w:r>
        <w:rPr>
          <w:rFonts w:ascii="Times New Roman"/>
          <w:b w:val="false"/>
          <w:i w:val="false"/>
          <w:color w:val="000000"/>
          <w:sz w:val="28"/>
        </w:rPr>
        <w:t>
      трансферттер түсімі – 111 912 917 мың теңге;</w:t>
      </w:r>
      <w:r>
        <w:br/>
      </w:r>
      <w:r>
        <w:rPr>
          <w:rFonts w:ascii="Times New Roman"/>
          <w:b w:val="false"/>
          <w:i w:val="false"/>
          <w:color w:val="000000"/>
          <w:sz w:val="28"/>
        </w:rPr>
        <w:t>
      2) шығындар – 140 879 847 мың теңге;</w:t>
      </w:r>
      <w:r>
        <w:br/>
      </w:r>
      <w:r>
        <w:rPr>
          <w:rFonts w:ascii="Times New Roman"/>
          <w:b w:val="false"/>
          <w:i w:val="false"/>
          <w:color w:val="000000"/>
          <w:sz w:val="28"/>
        </w:rPr>
        <w:t>
      3) таза бюджеттік кредиттеу – 4 788 569 мың теңге;</w:t>
      </w:r>
      <w:r>
        <w:br/>
      </w:r>
      <w:r>
        <w:rPr>
          <w:rFonts w:ascii="Times New Roman"/>
          <w:b w:val="false"/>
          <w:i w:val="false"/>
          <w:color w:val="000000"/>
          <w:sz w:val="28"/>
        </w:rPr>
        <w:t>
      бюджеттік кредиттер – 5 536 082 мың теңге;</w:t>
      </w:r>
      <w:r>
        <w:br/>
      </w:r>
      <w:r>
        <w:rPr>
          <w:rFonts w:ascii="Times New Roman"/>
          <w:b w:val="false"/>
          <w:i w:val="false"/>
          <w:color w:val="000000"/>
          <w:sz w:val="28"/>
        </w:rPr>
        <w:t>
      бюджеттік кредиттерді өтеу – 747 513 мың теңге;</w:t>
      </w:r>
      <w:r>
        <w:br/>
      </w:r>
      <w:r>
        <w:rPr>
          <w:rFonts w:ascii="Times New Roman"/>
          <w:b w:val="false"/>
          <w:i w:val="false"/>
          <w:color w:val="000000"/>
          <w:sz w:val="28"/>
        </w:rPr>
        <w:t>
      4) қаржы активтерімен операциялар бойынша сальдо – 1 245 920 мың теңге;</w:t>
      </w:r>
      <w:r>
        <w:br/>
      </w:r>
      <w:r>
        <w:rPr>
          <w:rFonts w:ascii="Times New Roman"/>
          <w:b w:val="false"/>
          <w:i w:val="false"/>
          <w:color w:val="000000"/>
          <w:sz w:val="28"/>
        </w:rPr>
        <w:t>
      қаржы активтерін сатып алу – 1 245 920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-10 546 987 мың теңге;</w:t>
      </w:r>
      <w:r>
        <w:br/>
      </w:r>
      <w:r>
        <w:rPr>
          <w:rFonts w:ascii="Times New Roman"/>
          <w:b w:val="false"/>
          <w:i w:val="false"/>
          <w:color w:val="000000"/>
          <w:sz w:val="28"/>
        </w:rPr>
        <w:t>
      6) бюджет тапшылығын қаржыландыру (профицитін пайдалану) – 10 546 987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w:t>
      </w:r>
      <w:r>
        <w:br/>
      </w:r>
      <w:r>
        <w:rPr>
          <w:rFonts w:ascii="Times New Roman"/>
          <w:b w:val="false"/>
          <w:i w:val="false"/>
          <w:color w:val="000000"/>
          <w:sz w:val="28"/>
        </w:rPr>
        <w:t>
      5)-тармақшасы мынадай редакцияда жазылсын:</w:t>
      </w:r>
      <w:r>
        <w:br/>
      </w:r>
      <w:r>
        <w:rPr>
          <w:rFonts w:ascii="Times New Roman"/>
          <w:b w:val="false"/>
          <w:i w:val="false"/>
          <w:color w:val="000000"/>
          <w:sz w:val="28"/>
        </w:rPr>
        <w:t>
      "5) мамандарды әлеуметтік қолдау шараларын іске асыруға – 115 159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"мамандарды әлеуметтік қолдау шараларын іске асыруға – 862 038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 және 2013 жылдың 1 қаңтарынан бастап пайда болған қатынастарға таралады.</w:t>
      </w:r>
    </w:p>
    <w:bookmarkEnd w:id="0"/>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23-сессиясының төрағасы                         Т. Әлімқұлов</w:t>
      </w:r>
    </w:p>
    <w:p>
      <w:pPr>
        <w:spacing w:after="0"/>
        <w:ind w:left="0"/>
        <w:jc w:val="both"/>
      </w:pPr>
      <w:r>
        <w:rPr>
          <w:rFonts w:ascii="Times New Roman"/>
          <w:b w:val="false"/>
          <w:i/>
          <w:color w:val="000000"/>
          <w:sz w:val="28"/>
        </w:rPr>
        <w:t xml:space="preserve">      Қызылорда облыстық </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кезектен тыс 23 сессиясының N 174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1-қосымша</w:t>
      </w:r>
    </w:p>
    <w:bookmarkStart w:name="z8" w:id="1"/>
    <w:p>
      <w:pPr>
        <w:spacing w:after="0"/>
        <w:ind w:left="0"/>
        <w:jc w:val="left"/>
      </w:pPr>
      <w:r>
        <w:rPr>
          <w:rFonts w:ascii="Times New Roman"/>
          <w:b/>
          <w:i w:val="false"/>
          <w:color w:val="000000"/>
        </w:rPr>
        <w:t xml:space="preserve"> 
2013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6"/>
        <w:gridCol w:w="686"/>
        <w:gridCol w:w="9197"/>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136 367 349,0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23 091 499,0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1 348 633,0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111 912 917,0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111 349 741,0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111 349 741,0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140 879 847,0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224 704,0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149 389,0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2 981 085,0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2 981 085,0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644 882,0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5 228 443,0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5 174 786,0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4 034 396,0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970 999,0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21 813 540,2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10 180 550,0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1 877 061,0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1 207 864,0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459 383,0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112 156,0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 мен ұйымдардың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1 372 857,0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9 783 960,2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9 679 895,2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28 348 338,7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23 640 918,0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4 624 739,0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2 983 834,0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988 421,0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1 346 959,0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9 394 647,0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4 707 420,7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4 644 239,7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2 705 492,0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2 374 390,0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208 570,0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саласындағы бақылау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16 884 833,0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3 813 687,0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169 280,0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1 719 861,0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13 071 146,0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3 989 165,0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4 081 242,0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1 468 579,0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5 410 857,0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181 495,0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265 701,0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190 954,0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592 936,0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1 439 427,0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313 323,0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940 228,0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1 757 741,0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1 411 282,0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126 362,0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38 536,6</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7 697 302,0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1 014 507,0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483 297,0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333 037,0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5 706 889,0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252 190,0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900 529,0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243 234,0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1 864 688,0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115 159,0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394 630,0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143 378,0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9 103 265,0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9 103 265,0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3 458 429,0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3 046 369,0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596 773,0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4 930 792,5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204 955,0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825 633,0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436 896,0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1 180 334,5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1 180 334,5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индустриалдық инновациялық даму басқармасы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496 874,0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саласындағы мемлекеттік саясатты іске асыру жөніндегі қызметтер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32 642 047,0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32 642 047,0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2 156 126,0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4 788 569,0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5 536 082,0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729 886,0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10 546 987,0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5 441 038,0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