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6b75" w14:textId="8256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II сессиясының 2012 жылғы 12 сәуірдегі № 19 "Ұлытау ауданының тұрғындарына тұрғын үй көмегін көрсетудің мөлшері мен тәртібін белгілеу ережесін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XVI сессиясының 2013 жылғы 28 қарашадағы № 128 шешімі. Қарағанды облысының Әділет департаментінде 2013 жылғы 25 желтоқсанда № 2475 болып тіркелді. Күші жойылды - Ұлытау облысы Ұлытау аудандық мәслихатының 2024 жылғы 28 маусымдағы № 132 шешімімен</w:t>
      </w:r>
    </w:p>
    <w:p>
      <w:pPr>
        <w:spacing w:after="0"/>
        <w:ind w:left="0"/>
        <w:jc w:val="both"/>
      </w:pPr>
      <w:r>
        <w:rPr>
          <w:rFonts w:ascii="Times New Roman"/>
          <w:b w:val="false"/>
          <w:i w:val="false"/>
          <w:color w:val="ff0000"/>
          <w:sz w:val="28"/>
        </w:rPr>
        <w:t xml:space="preserve">
      Ескерту. Күші жойылды - Ұлытау облысы Ұлытау аудандық мәслихатының 28.06.2024 </w:t>
      </w:r>
      <w:r>
        <w:rPr>
          <w:rFonts w:ascii="Times New Roman"/>
          <w:b w:val="false"/>
          <w:i w:val="false"/>
          <w:color w:val="ff0000"/>
          <w:sz w:val="28"/>
        </w:rPr>
        <w:t>№ 132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ІІ сессиясының 2012 жылғы 12 сәуірдегі № 19 "Ұлытау ауданының тұрғындарына тұрғын үй көмегін көрсетудің мөлшері мен тәртібін белгілеу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кесімдерді мемлекеттік тіркеу Тізілімінде № 8-16-81 нөмірімен тіркелген, 2012 жылғы 9 мамырдағы № 18 (5838) "Ұлытау өңірі" газетінде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шешіммен бекітілген Ұлытау ауданының тұрғындарына тұрғын үй көмегін көрсетудің мөлшері мен тәртібін белгілеу ережесінің (бұдан әрі - Ереже) </w:t>
      </w:r>
      <w:r>
        <w:rPr>
          <w:rFonts w:ascii="Times New Roman"/>
          <w:b w:val="false"/>
          <w:i w:val="false"/>
          <w:color w:val="000000"/>
          <w:sz w:val="28"/>
        </w:rPr>
        <w:t>2 тармағы</w:t>
      </w:r>
      <w:r>
        <w:rPr>
          <w:rFonts w:ascii="Times New Roman"/>
          <w:b w:val="false"/>
          <w:i w:val="false"/>
          <w:color w:val="000000"/>
          <w:sz w:val="28"/>
        </w:rPr>
        <w:t xml:space="preserve"> мен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2"/>
    <w:p>
      <w:pPr>
        <w:spacing w:after="0"/>
        <w:ind w:left="0"/>
        <w:jc w:val="both"/>
      </w:pP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w:t>
      </w:r>
    </w:p>
    <w:p>
      <w:pPr>
        <w:spacing w:after="0"/>
        <w:ind w:left="0"/>
        <w:jc w:val="both"/>
      </w:pPr>
      <w:r>
        <w:rPr>
          <w:rFonts w:ascii="Times New Roman"/>
          <w:b w:val="false"/>
          <w:i w:val="false"/>
          <w:color w:val="000000"/>
          <w:sz w:val="28"/>
        </w:rPr>
        <w:t>
      4) жергілікті атқарушы орган және тұрғын үй қорынан жалға алған тұрғын үй-жайды пайдаланғаны үшін жалға алу төлемақысын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3. Ұлытау ауданында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p>
    <w:bookmarkStart w:name="z4" w:id="3"/>
    <w:p>
      <w:pPr>
        <w:spacing w:after="0"/>
        <w:ind w:left="0"/>
        <w:jc w:val="both"/>
      </w:pPr>
      <w:r>
        <w:rPr>
          <w:rFonts w:ascii="Times New Roman"/>
          <w:b w:val="false"/>
          <w:i w:val="false"/>
          <w:color w:val="000000"/>
          <w:sz w:val="28"/>
        </w:rPr>
        <w:t xml:space="preserve">
      2) Ереженің 18 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 белгісі ";" белгісіне ауыстырылсын;</w:t>
      </w:r>
    </w:p>
    <w:bookmarkEnd w:id="3"/>
    <w:bookmarkStart w:name="z5" w:id="4"/>
    <w:p>
      <w:pPr>
        <w:spacing w:after="0"/>
        <w:ind w:left="0"/>
        <w:jc w:val="both"/>
      </w:pPr>
      <w:r>
        <w:rPr>
          <w:rFonts w:ascii="Times New Roman"/>
          <w:b w:val="false"/>
          <w:i w:val="false"/>
          <w:color w:val="000000"/>
          <w:sz w:val="28"/>
        </w:rPr>
        <w:t xml:space="preserve">
      3) Ереженің 18 тармағы келесі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қолдалынатын түбіртек-шот.".</w:t>
      </w:r>
    </w:p>
    <w:bookmarkStart w:name="z6"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1-тармағының</w:t>
      </w:r>
      <w:r>
        <w:rPr>
          <w:rFonts w:ascii="Times New Roman"/>
          <w:b w:val="false"/>
          <w:i w:val="false"/>
          <w:color w:val="000000"/>
          <w:sz w:val="28"/>
        </w:rPr>
        <w:t xml:space="preserve"> 2012 жылғы 1 шілдеден бастап қолданысқа енгізілетін және 2014 жылғы 1 қаңтарға дейін қолданыста болатын алтыншы, он бірінші, он екінші, он үшінші абзацтарын және осы қаулының </w:t>
      </w:r>
      <w:r>
        <w:rPr>
          <w:rFonts w:ascii="Times New Roman"/>
          <w:b w:val="false"/>
          <w:i w:val="false"/>
          <w:color w:val="000000"/>
          <w:sz w:val="28"/>
        </w:rPr>
        <w:t>1-тармағының</w:t>
      </w:r>
      <w:r>
        <w:rPr>
          <w:rFonts w:ascii="Times New Roman"/>
          <w:b w:val="false"/>
          <w:i w:val="false"/>
          <w:color w:val="000000"/>
          <w:sz w:val="28"/>
        </w:rPr>
        <w:t xml:space="preserve"> тоғызыншы және оныншы абзацтарының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орнатылған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туралы ережелерін қоспағанда,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Даутбаев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03.12.13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