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461d" w14:textId="5514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ауданының 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2013 жылы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 сессиясының 2013 жылғы 10 шілдедегі N 196 шешімі. Қарағанды облысының Әділет департаментінде 2013 жылғы 30 шілдеде N 2375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"Агроөнеркәсіптік кешенді және ауылдық аумақтарды дамытуды мемлекеттік реттеу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2009 жылғы 18 ақпандағы N 183 "Ауылдық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мөлшерін және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2013 жылы Осакаров ауданының 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шараларының келесі мөлшерлері ұсынылсын: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- бір мың бес жүз еселік айлық есептік көрсеткіштен аспайтын сомада бюджеттік кредит.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Мамандар үшiн тұрғын үй сатып алуға немесе салуға бюджеттiк кредит он бес жыл мерзiмге берiледi; кредит бойынша сыйақы ставкасы кредит сомасының жылдық 0,01 пайыз мөлшерiнде белгiленедi.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ауданның бюджет және әлеуметтік – экономикалық дамуы бойынша тұрақты комиссиясына (В.К. Эммерих)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күнінен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Кобжанов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Саккулаков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