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b67c" w14:textId="1d5b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2013 жылғы 20 ақпандағы N 06/03 қаулысы. Қарағанды облысының Әділет департаментінде 2013 жылғы 20 наурызда N 2251 болып тіркелді. Күші жойылды - Қарағанды облысы Нұра ауданы әкімдігінің 2013 жылғы 6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06.05.2013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Нұра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бақылауын Нұра ауданы әкімі аппаратының басшысы Салтанат Аққошқарқызы Мұқановаға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кейiн он күнтiзбелiк күн өткен соң қолданысқа енгiзiледi.</w:t>
      </w:r>
    </w:p>
    <w:bookmarkEnd w:id="0"/>
    <w:p>
      <w:pPr>
        <w:spacing w:after="0"/>
        <w:ind w:left="0"/>
        <w:jc w:val="both"/>
      </w:pPr>
      <w:r>
        <w:rPr>
          <w:rFonts w:ascii="Times New Roman"/>
          <w:b w:val="false"/>
          <w:i/>
          <w:color w:val="000000"/>
          <w:sz w:val="28"/>
        </w:rPr>
        <w:t>      Нұра ауданының әкімі                       Қ. Бексұлтанов</w:t>
      </w:r>
    </w:p>
    <w:bookmarkStart w:name="z8" w:id="1"/>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 N 06/03</w:t>
      </w:r>
      <w:r>
        <w:br/>
      </w:r>
      <w:r>
        <w:rPr>
          <w:rFonts w:ascii="Times New Roman"/>
          <w:b w:val="false"/>
          <w:i w:val="false"/>
          <w:color w:val="000000"/>
          <w:sz w:val="28"/>
        </w:rPr>
        <w:t>
қаулысымен бекітілген</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Нұра ауданының бөлімі;</w:t>
      </w:r>
      <w:r>
        <w:br/>
      </w:r>
      <w:r>
        <w:rPr>
          <w:rFonts w:ascii="Times New Roman"/>
          <w:b w:val="false"/>
          <w:i w:val="false"/>
          <w:color w:val="000000"/>
          <w:sz w:val="28"/>
        </w:rPr>
        <w:t>
      3) тұтынушы – жеке тұлға;</w:t>
      </w:r>
      <w:r>
        <w:br/>
      </w:r>
      <w:r>
        <w:rPr>
          <w:rFonts w:ascii="Times New Roman"/>
          <w:b w:val="false"/>
          <w:i w:val="false"/>
          <w:color w:val="000000"/>
          <w:sz w:val="28"/>
        </w:rPr>
        <w:t>
      4) уәкілетті орган – ауыл (село), ауылдық (селолық) округі әкімінің аппараты, ауданның ауыл шаруашылығы және ветеринария бөлімі.</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Орталықпен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қағаз жеткізгіште тегін көрсетіледі.</w:t>
      </w:r>
    </w:p>
    <w:bookmarkEnd w:id="6"/>
    <w:bookmarkStart w:name="z19" w:id="7"/>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Тәртібіне қойылатын талаптар</w:t>
      </w:r>
    </w:p>
    <w:bookmarkEnd w:id="7"/>
    <w:bookmarkStart w:name="z20"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сонымен қатар Нұра ауданның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ұсынылады;</w:t>
      </w:r>
      <w:r>
        <w:br/>
      </w:r>
      <w:r>
        <w:rPr>
          <w:rFonts w:ascii="Times New Roman"/>
          <w:b w:val="false"/>
          <w:i w:val="false"/>
          <w:color w:val="000000"/>
          <w:sz w:val="28"/>
        </w:rPr>
        <w:t>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тұтынушыға қызмет көрсетудің ең жоғары шекті уақыты – 10 (он) минуттан аспайды.</w:t>
      </w:r>
      <w:r>
        <w:br/>
      </w:r>
      <w:r>
        <w:rPr>
          <w:rFonts w:ascii="Times New Roman"/>
          <w:b w:val="false"/>
          <w:i w:val="false"/>
          <w:color w:val="000000"/>
          <w:sz w:val="28"/>
        </w:rPr>
        <w:t>
      2) тұтынушы Орталыққа өтініш берген кезде:</w:t>
      </w:r>
      <w:r>
        <w:br/>
      </w:r>
      <w:r>
        <w:rPr>
          <w:rFonts w:ascii="Times New Roman"/>
          <w:b w:val="false"/>
          <w:i w:val="false"/>
          <w:color w:val="000000"/>
          <w:sz w:val="28"/>
        </w:rPr>
        <w:t>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 құжаттарды тапсырған сәтінен бастап мемлекеттік қызметті көрсету мерзімі 2 (екі) жұмыс күннен аспайды;</w:t>
      </w:r>
      <w:r>
        <w:br/>
      </w:r>
      <w:r>
        <w:rPr>
          <w:rFonts w:ascii="Times New Roman"/>
          <w:b w:val="false"/>
          <w:i w:val="false"/>
          <w:color w:val="000000"/>
          <w:sz w:val="28"/>
        </w:rPr>
        <w:t>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тұтынушыға қызмет көрсетудің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демалыс және мереке күндерінен басқа жұмыс күндері,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Орталықпен демалыс және мереке күндерінен басқа жұмыс күндері, сағат 9.00-ден 20.00-ге дейін үзіліссіз ұсынады.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тұтынушыға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тұтынушымен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құжаттарды тексереді, қызмет көрсету нәтижесін ресiмдейдi, дәлелді бас тартуды немесе анықтаманы дайындайды, мемлекеттік қызмет көрсету нәтижесін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тұтынушының құжаттарын қабылдауды бір тұлға уәкілетті органның және Орталықтың жұмыс кестесінің негізінде жұмыс күні бойы жүзеге асырады.</w:t>
      </w:r>
    </w:p>
    <w:bookmarkEnd w:id="8"/>
    <w:bookmarkStart w:name="z26" w:id="9"/>
    <w:p>
      <w:pPr>
        <w:spacing w:after="0"/>
        <w:ind w:left="0"/>
        <w:jc w:val="left"/>
      </w:pPr>
      <w:r>
        <w:rPr>
          <w:rFonts w:ascii="Times New Roman"/>
          <w:b/>
          <w:i w:val="false"/>
          <w:color w:val="000000"/>
        </w:rPr>
        <w:t xml:space="preserve"> 
4. Мемлекеттік қызметтерді көрсету үрдісінде әрекет</w:t>
      </w:r>
      <w:r>
        <w:br/>
      </w:r>
      <w:r>
        <w:rPr>
          <w:rFonts w:ascii="Times New Roman"/>
          <w:b/>
          <w:i w:val="false"/>
          <w:color w:val="000000"/>
        </w:rPr>
        <w:t>
(өзара әрекет) тәртібінің сипаттамасы</w:t>
      </w:r>
    </w:p>
    <w:bookmarkEnd w:id="9"/>
    <w:bookmarkStart w:name="z27" w:id="10"/>
    <w:p>
      <w:pPr>
        <w:spacing w:after="0"/>
        <w:ind w:left="0"/>
        <w:jc w:val="both"/>
      </w:pPr>
      <w:r>
        <w:rPr>
          <w:rFonts w:ascii="Times New Roman"/>
          <w:b w:val="false"/>
          <w:i w:val="false"/>
          <w:color w:val="000000"/>
          <w:sz w:val="28"/>
        </w:rPr>
        <w:t>
      14. Мемлекеттік қызметті алу үшін тұтынушы келесі құжаттарды ұсынады:</w:t>
      </w:r>
      <w:r>
        <w:br/>
      </w:r>
      <w:r>
        <w:rPr>
          <w:rFonts w:ascii="Times New Roman"/>
          <w:b w:val="false"/>
          <w:i w:val="false"/>
          <w:color w:val="000000"/>
          <w:sz w:val="28"/>
        </w:rPr>
        <w:t>
      1) уәкілетті органға өтініш жасаған кезде тұтынушы жеке куәлігін ұсынумен ауызша түрде жүгінеді;</w:t>
      </w:r>
      <w:r>
        <w:br/>
      </w:r>
      <w:r>
        <w:rPr>
          <w:rFonts w:ascii="Times New Roman"/>
          <w:b w:val="false"/>
          <w:i w:val="false"/>
          <w:color w:val="000000"/>
          <w:sz w:val="28"/>
        </w:rPr>
        <w:t>
      2) орталыққа өтініш жасаған кезде: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салыстырып тексеру үшін түпнұсқасын ұсынумен жеке куәліктің көшірмесі.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16. Орталықта тұтынушыға мемлекеттік қызметті алу үшін тұтынушының барлық қажет құжаттарды тапсырғандығын растайтын анықтама беріледі, онда Орталықтың мәртебені мен тұтынушының мемлекеттік қызметті алу күні қамтылады.</w:t>
      </w:r>
      <w:r>
        <w:br/>
      </w:r>
      <w:r>
        <w:rPr>
          <w:rFonts w:ascii="Times New Roman"/>
          <w:b w:val="false"/>
          <w:i w:val="false"/>
          <w:color w:val="000000"/>
          <w:sz w:val="28"/>
        </w:rPr>
        <w:t>
</w:t>
      </w:r>
      <w:r>
        <w:rPr>
          <w:rFonts w:ascii="Times New Roman"/>
          <w:b w:val="false"/>
          <w:i w:val="false"/>
          <w:color w:val="000000"/>
          <w:sz w:val="28"/>
        </w:rPr>
        <w:t>
      17. Мемлекеттік қызмет тұтынушының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жауапты болады.</w:t>
      </w:r>
    </w:p>
    <w:bookmarkEnd w:id="12"/>
    <w:bookmarkStart w:name="z36" w:id="13"/>
    <w:p>
      <w:pPr>
        <w:spacing w:after="0"/>
        <w:ind w:left="0"/>
        <w:jc w:val="both"/>
      </w:pPr>
      <w:r>
        <w:rPr>
          <w:rFonts w:ascii="Times New Roman"/>
          <w:b w:val="false"/>
          <w:i w:val="false"/>
          <w:color w:val="000000"/>
          <w:sz w:val="28"/>
        </w:rPr>
        <w:t>
"Жеке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37"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405"/>
        <w:gridCol w:w="2829"/>
        <w:gridCol w:w="2220"/>
        <w:gridCol w:w="3945"/>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ауыл шаруашылығы және ветеринария бөлімі"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4422370</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кентi, Сейфуллин көшесi, N 34</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 әкiмiнің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Киека кентi</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4421385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кентi, Абай көшесi, N 48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4452024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Көбетей ауылы, Қазақстан көшесі N 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 ауыл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4441472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Ахмет ауыл ауылы, Н. Абдиров көшесі N 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4437219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Майоровка ауылы, Майоровка көшесі N 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4442295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Шахтерское ауылы, Советская көшесі N 1б</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4452210</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Пржевальское ауылы, Ленин көшесі N 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4431216</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Тассуат ауылы, Ленин көшесі N 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8(721)-44-51-4-71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Изенді ауылы, Бокаев көшесі N 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4451310</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Құлаөтпес ауылы, Школьная көшесі N 47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ауыл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Жараспай ауылы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8(721)-44-51-2-99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Жараспай ауылы, Орталық көшесі N 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Заречное ауылы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4439233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Заречное ауылы, Ленин көшесі N 7</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4450150</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Ақмешіт ауылы, С.Сейфуллин көшесі N 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4436218</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Байтуған ауылы, Ауэзов көшесі N 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Мынбаев ауыл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Мынбаев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4444422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Кәрім Мынбаев ауылы, Центральная көшесі N 19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44504092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Кертінді ауылы, Айнабеков көшесі N 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4451018</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Щербаковское ауылы, Мира көшесі N 5 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4447385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Қарой ауылы, Абай көшесі N 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"Баршын ауыл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Баршын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5960602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Баршын ауылы, Аблахатова көшесі N 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5960629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Соналы ауылы, Абай көшесі N 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5961655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Шұбаркөл кенті, Рыскулбеков көшесі N15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3248222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Балықтыкөл ауылы, Балабиева көшесі N 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"Кұланутпес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Кұланутпес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3233617</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Кұланутпес ауылы.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3253549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Талдысай ауылы, Строительная көшесі N 6</w:t>
            </w:r>
          </w:p>
        </w:tc>
      </w:tr>
      <w:tr>
        <w:trPr>
          <w:trHeight w:val="10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"Жанбобек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Жанбобек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3256589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Жанбобек ауылы, Ш. Уалиханов көшесі N 17</w:t>
            </w:r>
          </w:p>
        </w:tc>
      </w:tr>
      <w:tr>
        <w:trPr>
          <w:trHeight w:val="11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"Ткенекті ауылы әкiмiнiң аппараты"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Ткенекті ауылы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3254727</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Ткенекті ауылы, Бейбітшілік көшесі N 1</w:t>
            </w:r>
          </w:p>
        </w:tc>
      </w:tr>
    </w:tbl>
    <w:p>
      <w:pPr>
        <w:spacing w:after="0"/>
        <w:ind w:left="0"/>
        <w:jc w:val="both"/>
      </w:pPr>
      <w:r>
        <w:rPr>
          <w:rFonts w:ascii="Times New Roman"/>
          <w:b w:val="false"/>
          <w:i w:val="false"/>
          <w:color w:val="000000"/>
          <w:sz w:val="28"/>
        </w:rPr>
        <w:t>Ескерту: ММ – мемлекеттік мекеме.</w:t>
      </w:r>
    </w:p>
    <w:bookmarkStart w:name="z38" w:id="15"/>
    <w:p>
      <w:pPr>
        <w:spacing w:after="0"/>
        <w:ind w:left="0"/>
        <w:jc w:val="both"/>
      </w:pPr>
      <w:r>
        <w:rPr>
          <w:rFonts w:ascii="Times New Roman"/>
          <w:b w:val="false"/>
          <w:i w:val="false"/>
          <w:color w:val="000000"/>
          <w:sz w:val="28"/>
        </w:rPr>
        <w:t>
"Жеке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
    <w:bookmarkStart w:name="z39" w:id="16"/>
    <w:p>
      <w:pPr>
        <w:spacing w:after="0"/>
        <w:ind w:left="0"/>
        <w:jc w:val="left"/>
      </w:pPr>
      <w:r>
        <w:rPr>
          <w:rFonts w:ascii="Times New Roman"/>
          <w:b/>
          <w:i w:val="false"/>
          <w:color w:val="000000"/>
        </w:rPr>
        <w:t xml:space="preserve"> 
Мемлекеттік қызмет көрсету бойынша халыққа қызмет көрсету</w:t>
      </w:r>
      <w:r>
        <w:br/>
      </w:r>
      <w:r>
        <w:rPr>
          <w:rFonts w:ascii="Times New Roman"/>
          <w:b/>
          <w:i w:val="false"/>
          <w:color w:val="000000"/>
        </w:rPr>
        <w:t>
Орталықтың мекенжайлары және жұмыс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450"/>
        <w:gridCol w:w="2017"/>
        <w:gridCol w:w="2052"/>
        <w:gridCol w:w="2412"/>
        <w:gridCol w:w="3406"/>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 шаруашылық жүргізу құқығындағы РМК-ның Нұра аудандық филиалы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Сулейменовтар көшесі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21313, 21919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Nurinski.con</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сенбіге дейін сағат 9.00-дан 20.00-ге дейін, түскі үзіліссіз, демалыс күндерін, сондай-ақ мереке күндерінен басқа</w:t>
            </w:r>
          </w:p>
        </w:tc>
      </w:tr>
    </w:tbl>
    <w:p>
      <w:pPr>
        <w:spacing w:after="0"/>
        <w:ind w:left="0"/>
        <w:jc w:val="both"/>
      </w:pPr>
      <w:r>
        <w:rPr>
          <w:rFonts w:ascii="Times New Roman"/>
          <w:b w:val="false"/>
          <w:i w:val="false"/>
          <w:color w:val="000000"/>
          <w:sz w:val="28"/>
        </w:rPr>
        <w:t>Ескерту: РМК - республикалық мемлекеттік кәсіпорын.</w:t>
      </w:r>
    </w:p>
    <w:bookmarkStart w:name="z40" w:id="17"/>
    <w:p>
      <w:pPr>
        <w:spacing w:after="0"/>
        <w:ind w:left="0"/>
        <w:jc w:val="both"/>
      </w:pPr>
      <w:r>
        <w:rPr>
          <w:rFonts w:ascii="Times New Roman"/>
          <w:b w:val="false"/>
          <w:i w:val="false"/>
          <w:color w:val="000000"/>
          <w:sz w:val="28"/>
        </w:rPr>
        <w:t>
"Жеке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41" w:id="18"/>
    <w:p>
      <w:pPr>
        <w:spacing w:after="0"/>
        <w:ind w:left="0"/>
        <w:jc w:val="left"/>
      </w:pPr>
      <w:r>
        <w:rPr>
          <w:rFonts w:ascii="Times New Roman"/>
          <w:b/>
          <w:i w:val="false"/>
          <w:color w:val="000000"/>
        </w:rPr>
        <w:t xml:space="preserve"> 
Мемлекеттік қызмет көрсету үдерісінде ҚФБ-ның әкімшілік іс-әрекеті дәйектілігінің және өзара байланысының мәтінді кестелік сипаттамасы</w:t>
      </w:r>
    </w:p>
    <w:bookmarkEnd w:id="18"/>
    <w:bookmarkStart w:name="z42" w:id="19"/>
    <w:p>
      <w:pPr>
        <w:spacing w:after="0"/>
        <w:ind w:left="0"/>
        <w:jc w:val="both"/>
      </w:pPr>
      <w:r>
        <w:rPr>
          <w:rFonts w:ascii="Times New Roman"/>
          <w:b w:val="false"/>
          <w:i w:val="false"/>
          <w:color w:val="000000"/>
          <w:sz w:val="28"/>
        </w:rPr>
        <w:t>
      1-кесте. ҚФБ iс-әрекетінің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133"/>
        <w:gridCol w:w="2284"/>
        <w:gridCol w:w="2390"/>
        <w:gridCol w:w="2858"/>
        <w:gridCol w:w="27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 жауапты әзірлеу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тіркеу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rPr>
                <w:rFonts w:ascii="Times New Roman"/>
                <w:b w:val="false"/>
                <w:i w:val="false"/>
                <w:color w:val="000000"/>
                <w:sz w:val="20"/>
              </w:rPr>
              <w:t>өкiмдiк шешiм)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Орталыққа не тұтынушыға жолдау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беру</w:t>
            </w:r>
          </w:p>
        </w:tc>
      </w:tr>
      <w:tr>
        <w:trPr>
          <w:trHeight w:val="1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bl>
    <w:bookmarkStart w:name="z43" w:id="20"/>
    <w:p>
      <w:pPr>
        <w:spacing w:after="0"/>
        <w:ind w:left="0"/>
        <w:jc w:val="both"/>
      </w:pPr>
      <w:r>
        <w:rPr>
          <w:rFonts w:ascii="Times New Roman"/>
          <w:b w:val="false"/>
          <w:i w:val="false"/>
          <w:color w:val="000000"/>
          <w:sz w:val="28"/>
        </w:rPr>
        <w:t xml:space="preserve">
      2 кесте. Пайдалану нұсқалары. Негізгі үдеріс – жеке қосалқы шаруашылығының бар екендігі туралы анықтама берілген жағдайда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3117"/>
        <w:gridCol w:w="3221"/>
        <w:gridCol w:w="44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анықтамаға әзірлеу</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тұтынушыға жолдау</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1"/>
    <w:p>
      <w:pPr>
        <w:spacing w:after="0"/>
        <w:ind w:left="0"/>
        <w:jc w:val="both"/>
      </w:pPr>
      <w:r>
        <w:rPr>
          <w:rFonts w:ascii="Times New Roman"/>
          <w:b w:val="false"/>
          <w:i w:val="false"/>
          <w:color w:val="000000"/>
          <w:sz w:val="28"/>
        </w:rPr>
        <w:t>
      3 кесте. Пайдалану нұсқалары. Баламалы үдеріс – жеке қосалқы шаруашылығының бар екендігі туралы анықтама бермеу жөнінде дәлелді бас тарту жағдайда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3117"/>
        <w:gridCol w:w="3407"/>
        <w:gridCol w:w="4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2"/>
    <w:p>
      <w:pPr>
        <w:spacing w:after="0"/>
        <w:ind w:left="0"/>
        <w:jc w:val="both"/>
      </w:pPr>
      <w:r>
        <w:rPr>
          <w:rFonts w:ascii="Times New Roman"/>
          <w:b w:val="false"/>
          <w:i w:val="false"/>
          <w:color w:val="000000"/>
          <w:sz w:val="28"/>
        </w:rPr>
        <w:t>
"Жеке қосалқы шаруашылығының бар</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 4-қосымша</w:t>
      </w:r>
    </w:p>
    <w:bookmarkEnd w:id="22"/>
    <w:bookmarkStart w:name="z46" w:id="23"/>
    <w:p>
      <w:pPr>
        <w:spacing w:after="0"/>
        <w:ind w:left="0"/>
        <w:jc w:val="left"/>
      </w:pPr>
      <w:r>
        <w:rPr>
          <w:rFonts w:ascii="Times New Roman"/>
          <w:b/>
          <w:i w:val="false"/>
          <w:color w:val="000000"/>
        </w:rPr>
        <w:t xml:space="preserve"> 
Мемлекеттік қызмет көрсету үдерісіндегі функционалдық өзара іс-қимыл сызбасы</w:t>
      </w:r>
    </w:p>
    <w:bookmarkEnd w:id="23"/>
    <w:p>
      <w:pPr>
        <w:spacing w:after="0"/>
        <w:ind w:left="0"/>
        <w:jc w:val="both"/>
      </w:pPr>
      <w:r>
        <w:drawing>
          <wp:inline distT="0" distB="0" distL="0" distR="0">
            <wp:extent cx="6667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5600700"/>
                    </a:xfrm>
                    <a:prstGeom prst="rect">
                      <a:avLst/>
                    </a:prstGeom>
                  </pic:spPr>
                </pic:pic>
              </a:graphicData>
            </a:graphic>
          </wp:inline>
        </w:drawing>
      </w:r>
    </w:p>
    <w:bookmarkStart w:name="z47" w:id="24"/>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 N 06/03</w:t>
      </w:r>
      <w:r>
        <w:br/>
      </w:r>
      <w:r>
        <w:rPr>
          <w:rFonts w:ascii="Times New Roman"/>
          <w:b w:val="false"/>
          <w:i w:val="false"/>
          <w:color w:val="000000"/>
          <w:sz w:val="28"/>
        </w:rPr>
        <w:t>
қаулысымен бекітілген</w:t>
      </w:r>
    </w:p>
    <w:bookmarkEnd w:id="24"/>
    <w:bookmarkStart w:name="z48" w:id="25"/>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регламенті</w:t>
      </w:r>
    </w:p>
    <w:bookmarkEnd w:id="25"/>
    <w:bookmarkStart w:name="z49" w:id="26"/>
    <w:p>
      <w:pPr>
        <w:spacing w:after="0"/>
        <w:ind w:left="0"/>
        <w:jc w:val="left"/>
      </w:pPr>
      <w:r>
        <w:rPr>
          <w:rFonts w:ascii="Times New Roman"/>
          <w:b/>
          <w:i w:val="false"/>
          <w:color w:val="000000"/>
        </w:rPr>
        <w:t xml:space="preserve"> 
1. Негізгі ұғымдар</w:t>
      </w:r>
    </w:p>
    <w:bookmarkEnd w:id="26"/>
    <w:bookmarkStart w:name="z50" w:id="27"/>
    <w:p>
      <w:pPr>
        <w:spacing w:after="0"/>
        <w:ind w:left="0"/>
        <w:jc w:val="both"/>
      </w:pPr>
      <w:r>
        <w:rPr>
          <w:rFonts w:ascii="Times New Roman"/>
          <w:b w:val="false"/>
          <w:i w:val="false"/>
          <w:color w:val="000000"/>
          <w:sz w:val="28"/>
        </w:rPr>
        <w:t>
      1. Осы "Жануарға ветеринариялық паспорт беру" мемлекеттік қызмет регламентінде келесі түсініктер пайдаланылады:</w:t>
      </w:r>
      <w:r>
        <w:br/>
      </w:r>
      <w:r>
        <w:rPr>
          <w:rFonts w:ascii="Times New Roman"/>
          <w:b w:val="false"/>
          <w:i w:val="false"/>
          <w:color w:val="000000"/>
          <w:sz w:val="28"/>
        </w:rPr>
        <w:t>
      1) жауапты орындаушы – аудандық, кенттің, ауылдың (селоның), ауылдық (селолық) округтің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ауданның ауыл шаруашылығы және ветеринария бөлімі, кент, ауыл (село), ауылдық (селолық) округі әкімінің аппараты.</w:t>
      </w:r>
    </w:p>
    <w:bookmarkEnd w:id="27"/>
    <w:bookmarkStart w:name="z51" w:id="28"/>
    <w:p>
      <w:pPr>
        <w:spacing w:after="0"/>
        <w:ind w:left="0"/>
        <w:jc w:val="left"/>
      </w:pPr>
      <w:r>
        <w:rPr>
          <w:rFonts w:ascii="Times New Roman"/>
          <w:b/>
          <w:i w:val="false"/>
          <w:color w:val="000000"/>
        </w:rPr>
        <w:t xml:space="preserve"> 
2. Жалпы ережелер</w:t>
      </w:r>
    </w:p>
    <w:bookmarkEnd w:id="28"/>
    <w:bookmarkStart w:name="z52" w:id="2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мынадай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29"/>
    <w:bookmarkStart w:name="z58" w:id="30"/>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Тәртібіне қойылатын талаптар</w:t>
      </w:r>
    </w:p>
    <w:bookmarkEnd w:id="30"/>
    <w:bookmarkStart w:name="z59" w:id="31"/>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сонымен қатар Нұра ауданның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немесе дәлелді бас тартуды әзірлейді және рәсімдейді,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31"/>
    <w:bookmarkStart w:name="z65" w:id="32"/>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Тәртібінің сипаттамасы</w:t>
      </w:r>
    </w:p>
    <w:bookmarkEnd w:id="32"/>
    <w:bookmarkStart w:name="z66" w:id="33"/>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тапсыруы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3"/>
    <w:bookmarkStart w:name="z71" w:id="34"/>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тұлғалардың жауапкершілігі</w:t>
      </w:r>
    </w:p>
    <w:bookmarkEnd w:id="34"/>
    <w:bookmarkStart w:name="z72" w:id="35"/>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жауапты болады.</w:t>
      </w:r>
    </w:p>
    <w:bookmarkEnd w:id="35"/>
    <w:bookmarkStart w:name="z73" w:id="3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6"/>
    <w:bookmarkStart w:name="z74" w:id="37"/>
    <w:p>
      <w:pPr>
        <w:spacing w:after="0"/>
        <w:ind w:left="0"/>
        <w:jc w:val="left"/>
      </w:pPr>
      <w:r>
        <w:rPr>
          <w:rFonts w:ascii="Times New Roman"/>
          <w:b/>
          <w:i w:val="false"/>
          <w:color w:val="000000"/>
        </w:rPr>
        <w:t xml:space="preserve"> 
Уәкілетті органдардың мекенжайлары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392"/>
        <w:gridCol w:w="2821"/>
        <w:gridCol w:w="2213"/>
        <w:gridCol w:w="3912"/>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ауыл шаруашылығы және ветеринария бөлімі"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4422370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кентi, Сейфуллин көшесi, N 34</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 әкiмiнің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4421385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кентi, Абай көшесi, N 48</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4452024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Көбетей ауылы, Қазақстан көшесі N 8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 ауыл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4441472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Ахмет ауыл ауылы, Н. Абдиров көшесі N 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4437219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Майоровка ауылы, Майоровка көшесі N 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4442295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Шахтерское ауылы, Советская көшесі N 1б</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4452210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Пржевальское ауылы, Ленин көшесі N 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4431216</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Тассуат ауылы, Ленин көшесі N 14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8(721)-44-51-4-71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Изенді ауылы, Бокаев көшесі N 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Құлаөтпес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4451310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Құлаөтпес ауылы, Школьная көшесі N 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ауыл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Жараспай ауылы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8(721)-44-51-2-99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Жараспай ауылы, Орталық көшесі N 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Заречное ауылы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4439233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Заречное ауылы, Ленин көшесі N 7</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4450150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Ақмешіт ауылы, С.Сейфуллин көшесі N 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4436218</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Байтуған ауылы, Ауэзов көшесі N 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Мынбаев ауыл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Мынбаев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4444422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Кәрім Мынбаев ауылы, Центральная көшесі N 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44504092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Кертінді ауылы, Айнабеков көшесі N 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4451018</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Щербаковское ауылы, Мира көшесі N 5 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4447385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Қарой ауылы, Абай көшесі N 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"Баршын ауыл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Баршын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5960602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Баршын ауылы, Аблахатова көшесі N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5960629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Соналы ауылы, Абай көшесі N 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5961655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Шұбаркөл кенті, Рыскулбеков көшесі N 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3248222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Балықтыкөл ауылы, Балабиева көшесі N 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"Кұланутпес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Кұланутпес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3233617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Кұланутпес ауылы.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3253549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Талдысай ауылы, Строительная көшесі N 6</w:t>
            </w:r>
          </w:p>
        </w:tc>
      </w:tr>
      <w:tr>
        <w:trPr>
          <w:trHeight w:val="10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"Жанбобек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Жанбобек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3256589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Жанбобек ауылы, Ш.Уалиханов көшесі N 17</w:t>
            </w:r>
          </w:p>
        </w:tc>
      </w:tr>
      <w:tr>
        <w:trPr>
          <w:trHeight w:val="11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"Ткенекті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Ткенекті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3254727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Ткенекті ауылы, Бейбітшілік көшесі N 1</w:t>
            </w:r>
          </w:p>
        </w:tc>
      </w:tr>
    </w:tbl>
    <w:p>
      <w:pPr>
        <w:spacing w:after="0"/>
        <w:ind w:left="0"/>
        <w:jc w:val="both"/>
      </w:pPr>
      <w:r>
        <w:rPr>
          <w:rFonts w:ascii="Times New Roman"/>
          <w:b w:val="false"/>
          <w:i w:val="false"/>
          <w:color w:val="000000"/>
          <w:sz w:val="28"/>
        </w:rPr>
        <w:t>Ескерту: ММ – мемлекеттік мекеме.</w:t>
      </w:r>
    </w:p>
    <w:bookmarkStart w:name="z75" w:id="3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8"/>
    <w:bookmarkStart w:name="z76" w:id="39"/>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дәйектілігінің және өзара байланысының мәтінді кестелік сипаттамасы</w:t>
      </w:r>
    </w:p>
    <w:bookmarkEnd w:id="39"/>
    <w:bookmarkStart w:name="z77" w:id="40"/>
    <w:p>
      <w:pPr>
        <w:spacing w:after="0"/>
        <w:ind w:left="0"/>
        <w:jc w:val="both"/>
      </w:pPr>
      <w:r>
        <w:rPr>
          <w:rFonts w:ascii="Times New Roman"/>
          <w:b w:val="false"/>
          <w:i w:val="false"/>
          <w:color w:val="000000"/>
          <w:sz w:val="28"/>
        </w:rPr>
        <w:t>
      Кесте 1. ҚФБ іс-әрекеттердің барысы.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2796"/>
        <w:gridCol w:w="2585"/>
        <w:gridCol w:w="2753"/>
        <w:gridCol w:w="30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ұйымдастыру-әкімшілік шешiм)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қабылданғаны туралы талон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2546"/>
        <w:gridCol w:w="2673"/>
        <w:gridCol w:w="2822"/>
        <w:gridCol w:w="31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N</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телнұсқаны дайындау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Телнұсқаға қол қою</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тұтынушыға беру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ұйымдастыру-әкімшілік шешiм)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қабылданғаны туралы талон береді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қол қоюға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78" w:id="41"/>
    <w:p>
      <w:pPr>
        <w:spacing w:after="0"/>
        <w:ind w:left="0"/>
        <w:jc w:val="both"/>
      </w:pPr>
      <w:r>
        <w:rPr>
          <w:rFonts w:ascii="Times New Roman"/>
          <w:b w:val="false"/>
          <w:i w:val="false"/>
          <w:color w:val="000000"/>
          <w:sz w:val="28"/>
        </w:rPr>
        <w:t xml:space="preserve">
      2-кесте. Пайдалану нұсқалары. Негізгі үдеріс – жануарға ветеринариялық паспорт берілген жағдайда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4784"/>
        <w:gridCol w:w="4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және үзіндіні дайындау</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және үзіндіге қол қою</w:t>
            </w:r>
          </w:p>
        </w:tc>
      </w:tr>
      <w:tr>
        <w:trPr>
          <w:trHeight w:val="81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қабылданғаны туралы талон беру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және үзіндіні басшылыққа қол қоюға ұсыну</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және үзіндіні беру</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2"/>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беруден бас тартылған жағдайда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4437"/>
        <w:gridCol w:w="4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қабылданғаны туралы талон беру</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3"/>
    <w:bookmarkStart w:name="z81" w:id="44"/>
    <w:p>
      <w:pPr>
        <w:spacing w:after="0"/>
        <w:ind w:left="0"/>
        <w:jc w:val="left"/>
      </w:pPr>
      <w:r>
        <w:rPr>
          <w:rFonts w:ascii="Times New Roman"/>
          <w:b/>
          <w:i w:val="false"/>
          <w:color w:val="000000"/>
        </w:rPr>
        <w:t xml:space="preserve"> 
Мемлекеттік қызмет көрсету үдерісіндегі әкімшілік іс-әрекеттердің логикалық реттілігі мен ҚФБ арасындағы өзара байланысты көрсететін сызбасы</w:t>
      </w:r>
    </w:p>
    <w:bookmarkEnd w:id="44"/>
    <w:p>
      <w:pPr>
        <w:spacing w:after="0"/>
        <w:ind w:left="0"/>
        <w:jc w:val="both"/>
      </w:pPr>
      <w:r>
        <w:drawing>
          <wp:inline distT="0" distB="0" distL="0" distR="0">
            <wp:extent cx="76581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7213600"/>
                    </a:xfrm>
                    <a:prstGeom prst="rect">
                      <a:avLst/>
                    </a:prstGeom>
                  </pic:spPr>
                </pic:pic>
              </a:graphicData>
            </a:graphic>
          </wp:inline>
        </w:drawing>
      </w:r>
    </w:p>
    <w:bookmarkStart w:name="z82" w:id="45"/>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 N 06/03</w:t>
      </w:r>
      <w:r>
        <w:br/>
      </w:r>
      <w:r>
        <w:rPr>
          <w:rFonts w:ascii="Times New Roman"/>
          <w:b w:val="false"/>
          <w:i w:val="false"/>
          <w:color w:val="000000"/>
          <w:sz w:val="28"/>
        </w:rPr>
        <w:t>
қаулысымен бекітілген</w:t>
      </w:r>
    </w:p>
    <w:bookmarkEnd w:id="45"/>
    <w:bookmarkStart w:name="z83" w:id="46"/>
    <w:p>
      <w:pPr>
        <w:spacing w:after="0"/>
        <w:ind w:left="0"/>
        <w:jc w:val="left"/>
      </w:pPr>
      <w:r>
        <w:rPr>
          <w:rFonts w:ascii="Times New Roman"/>
          <w:b/>
          <w:i w:val="false"/>
          <w:color w:val="000000"/>
        </w:rPr>
        <w:t xml:space="preserve"> 
"Ветеринариялық анықтаманы беру" мемлекеттік қызмет регламенті</w:t>
      </w:r>
    </w:p>
    <w:bookmarkEnd w:id="46"/>
    <w:bookmarkStart w:name="z84" w:id="47"/>
    <w:p>
      <w:pPr>
        <w:spacing w:after="0"/>
        <w:ind w:left="0"/>
        <w:jc w:val="left"/>
      </w:pPr>
      <w:r>
        <w:rPr>
          <w:rFonts w:ascii="Times New Roman"/>
          <w:b/>
          <w:i w:val="false"/>
          <w:color w:val="000000"/>
        </w:rPr>
        <w:t xml:space="preserve"> 
1. Негізгі ұғымдар</w:t>
      </w:r>
    </w:p>
    <w:bookmarkEnd w:id="47"/>
    <w:bookmarkStart w:name="z85" w:id="48"/>
    <w:p>
      <w:pPr>
        <w:spacing w:after="0"/>
        <w:ind w:left="0"/>
        <w:jc w:val="both"/>
      </w:pPr>
      <w:r>
        <w:rPr>
          <w:rFonts w:ascii="Times New Roman"/>
          <w:b w:val="false"/>
          <w:i w:val="false"/>
          <w:color w:val="000000"/>
          <w:sz w:val="28"/>
        </w:rPr>
        <w:t>
      1. Осы "Ветеринариялық анықтаманы беру" мемлекеттік қызмет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ауданның ауыл шаруашылығы және ветеринария бөлімі, кент, ауыл (село), ауылдық (селолық) округі әкімінің аппараты.</w:t>
      </w:r>
    </w:p>
    <w:bookmarkEnd w:id="48"/>
    <w:bookmarkStart w:name="z86" w:id="49"/>
    <w:p>
      <w:pPr>
        <w:spacing w:after="0"/>
        <w:ind w:left="0"/>
        <w:jc w:val="left"/>
      </w:pPr>
      <w:r>
        <w:rPr>
          <w:rFonts w:ascii="Times New Roman"/>
          <w:b/>
          <w:i w:val="false"/>
          <w:color w:val="000000"/>
        </w:rPr>
        <w:t xml:space="preserve"> 
2. Жалпы ережелер</w:t>
      </w:r>
    </w:p>
    <w:bookmarkEnd w:id="49"/>
    <w:bookmarkStart w:name="z87" w:id="5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"Ветеринариялық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10 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бланктерін беру).</w:t>
      </w:r>
      <w:r>
        <w:br/>
      </w:r>
      <w:r>
        <w:rPr>
          <w:rFonts w:ascii="Times New Roman"/>
          <w:b w:val="false"/>
          <w:i w:val="false"/>
          <w:color w:val="000000"/>
          <w:sz w:val="28"/>
        </w:rPr>
        <w:t>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50"/>
    <w:bookmarkStart w:name="z93" w:id="5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1"/>
    <w:bookmarkStart w:name="z94" w:id="5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Нұра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52"/>
    <w:bookmarkStart w:name="z100" w:id="53"/>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53"/>
    <w:bookmarkStart w:name="z101" w:id="54"/>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Мемлекеттік қызмет тұтынушысының өтінішін жауапты орындаушы жеке және заңды тұлғалардың өтініштерін тіркеу журналында, тұтынушының мемлекеттік қызметті алатын уақытын көрсетіп тіркейді.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4"/>
    <w:bookmarkStart w:name="z106" w:id="55"/>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тұлғалардың жауапкершілігі</w:t>
      </w:r>
    </w:p>
    <w:bookmarkEnd w:id="55"/>
    <w:bookmarkStart w:name="z107" w:id="56"/>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жауапты болады.</w:t>
      </w:r>
    </w:p>
    <w:bookmarkEnd w:id="56"/>
    <w:bookmarkStart w:name="z108" w:id="57"/>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7"/>
    <w:bookmarkStart w:name="z109" w:id="58"/>
    <w:p>
      <w:pPr>
        <w:spacing w:after="0"/>
        <w:ind w:left="0"/>
        <w:jc w:val="left"/>
      </w:pPr>
      <w:r>
        <w:rPr>
          <w:rFonts w:ascii="Times New Roman"/>
          <w:b/>
          <w:i w:val="false"/>
          <w:color w:val="000000"/>
        </w:rPr>
        <w:t xml:space="preserve"> 
Уәкілетті органдардың мекенжайлары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329"/>
        <w:gridCol w:w="2821"/>
        <w:gridCol w:w="2213"/>
        <w:gridCol w:w="391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ауыл шаруашылығы және ветеринария бөлімі"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4422370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кентi, Сейфуллин көшесi, N 34</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 әкiмiнің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4421385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кентi, Абай көшесi, N 48</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4452024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Көбетей ауылы, Қазақстан көшесі N 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 ауыл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4441472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Ахмет ауыл ауылы, Н. Абдиров көшесі N 28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4437219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Майоровка ауылы, Майоровка көшесі N 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4442295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Шахтерское ауылы, Советская көшесі N 1б</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4452210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Пржевальское ауылы, Ленин көшесі N 15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4431216</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Тассуат ауылы, Ленин көшесі N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8(721)-44-51-4-71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Изенді ауылы, Бокаев көшесі N 12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4451310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Құлаөтпес ауылы, Школьная көшесі N 47</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ауыл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Жараспай ауылы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8(721)-44-51-2-99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Жараспай ауылы, Орталық көшесі N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Заречное ауылы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4439233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Заречное ауылы, Ленин көшесі N 7</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4450150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Ақмешіт ауылы, С.Сейфуллин көшесі N 16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4436218</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Байтуған ауылы, Ауэзов көшесі N 55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Мынбаев ауыл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Мынбаев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4444422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Кәрім Мынбаев ауылы, Центральная көшесі N 19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44504092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Кертінді ауылы, Айнабеков көшесі N 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4451018</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Щербаковское ауылы, Мира көшесі N 5 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4447385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Қарой ауылы, Абай көшесі N 31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"Баршын ауыл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Баршын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5960602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Баршын ауылы, Аблахатова көшесі N 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5960629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Соналы ауылы, Абай көшесі N 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5961655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Шұбаркөл кенті, Рыскулбеков көшесі N 15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3248222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Балықтыкөл ауылы, Балабиева көшесі N 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"Кұланутпес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Кұланутпес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3233617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Кұланутпес ауылы.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3253549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Талдысай ауылы, Строительная көшесі N 6</w:t>
            </w:r>
          </w:p>
        </w:tc>
      </w:tr>
      <w:tr>
        <w:trPr>
          <w:trHeight w:val="10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"Жанбобек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Жанбобек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3256589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Жанбобек ауылы, Ш.Уалиханов көшесі N 17</w:t>
            </w:r>
          </w:p>
        </w:tc>
      </w:tr>
      <w:tr>
        <w:trPr>
          <w:trHeight w:val="11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"Ткенекті ауылы әкiмiнiң аппараты" ММ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Ткенекті ауылы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3254727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Ткенекті ауылы, Бейбітшілік көшесі N 1</w:t>
            </w:r>
          </w:p>
        </w:tc>
      </w:tr>
    </w:tbl>
    <w:p>
      <w:pPr>
        <w:spacing w:after="0"/>
        <w:ind w:left="0"/>
        <w:jc w:val="both"/>
      </w:pPr>
      <w:r>
        <w:rPr>
          <w:rFonts w:ascii="Times New Roman"/>
          <w:b w:val="false"/>
          <w:i w:val="false"/>
          <w:color w:val="000000"/>
          <w:sz w:val="28"/>
        </w:rPr>
        <w:t>Ескерту: ММ – мемлекеттік мекеме.</w:t>
      </w:r>
    </w:p>
    <w:bookmarkStart w:name="z110" w:id="59"/>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59"/>
    <w:bookmarkStart w:name="z111" w:id="60"/>
    <w:p>
      <w:pPr>
        <w:spacing w:after="0"/>
        <w:ind w:left="0"/>
        <w:jc w:val="left"/>
      </w:pPr>
      <w:r>
        <w:rPr>
          <w:rFonts w:ascii="Times New Roman"/>
          <w:b/>
          <w:i w:val="false"/>
          <w:color w:val="000000"/>
        </w:rPr>
        <w:t xml:space="preserve"> 
Мемлекеттік қызмет көрсету үдерісінде ҚФБ-ның әкімшілік іс-әрекеті дәйектілігінің және өзара байланысының мәтінді кестелік сипаттамасы</w:t>
      </w:r>
    </w:p>
    <w:bookmarkEnd w:id="60"/>
    <w:bookmarkStart w:name="z112" w:id="61"/>
    <w:p>
      <w:pPr>
        <w:spacing w:after="0"/>
        <w:ind w:left="0"/>
        <w:jc w:val="both"/>
      </w:pPr>
      <w:r>
        <w:rPr>
          <w:rFonts w:ascii="Times New Roman"/>
          <w:b w:val="false"/>
          <w:i w:val="false"/>
          <w:color w:val="000000"/>
          <w:sz w:val="28"/>
        </w:rPr>
        <w:t>
      Кесте 1. ҚФБ іс-әрекеттердің барысы.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073"/>
        <w:gridCol w:w="2598"/>
        <w:gridCol w:w="2998"/>
        <w:gridCol w:w="32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(барысы, жұмыстар ағыны) 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ұйымдастыру-әкімшілік шешiм)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13" w:id="62"/>
    <w:p>
      <w:pPr>
        <w:spacing w:after="0"/>
        <w:ind w:left="0"/>
        <w:jc w:val="both"/>
      </w:pPr>
      <w:r>
        <w:rPr>
          <w:rFonts w:ascii="Times New Roman"/>
          <w:b w:val="false"/>
          <w:i w:val="false"/>
          <w:color w:val="000000"/>
          <w:sz w:val="28"/>
        </w:rPr>
        <w:t xml:space="preserve">
      2 кесте. Пайдалану нұсқалары. Негізгі үдеріс – тиiстi әкiмшiлiк-аумақтық бiрлiктiң аумағында қолданылатын ветеринариялық анықтама берілген жағдайда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5065"/>
        <w:gridCol w:w="47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Анықтаманы басшылыққа қол қоюға ұсыну</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Анықтамаға қол қою</w:t>
            </w:r>
          </w:p>
        </w:tc>
      </w:tr>
      <w:tr>
        <w:trPr>
          <w:trHeight w:val="615"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анықтаманы дайындау</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анықтаманы беру</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3"/>
    <w:p>
      <w:pPr>
        <w:spacing w:after="0"/>
        <w:ind w:left="0"/>
        <w:jc w:val="both"/>
      </w:pPr>
      <w:r>
        <w:rPr>
          <w:rFonts w:ascii="Times New Roman"/>
          <w:b w:val="false"/>
          <w:i w:val="false"/>
          <w:color w:val="000000"/>
          <w:sz w:val="28"/>
        </w:rPr>
        <w:t>
      3 Кесте. Пайдалану нұсқалары. Баламалы үдеріс – тиiстi әкiмшiлiк-аумақтық бiрлiктiң аумағында қолданылатын ветеринариялық анықтама ресiмдеуден бас тартқан жағдайда.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5118"/>
        <w:gridCol w:w="47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Тұтынушыға дәлелді бас тартуды беру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64"/>
    <w:p>
      <w:pPr>
        <w:spacing w:after="0"/>
        <w:ind w:left="0"/>
        <w:jc w:val="both"/>
      </w:pPr>
      <w:r>
        <w:rPr>
          <w:rFonts w:ascii="Times New Roman"/>
          <w:b w:val="false"/>
          <w:i w:val="false"/>
          <w:color w:val="000000"/>
          <w:sz w:val="28"/>
        </w:rPr>
        <w:t>
"Ветеринариялық анықтаманы</w:t>
      </w:r>
      <w:r>
        <w:br/>
      </w:r>
      <w:r>
        <w:rPr>
          <w:rFonts w:ascii="Times New Roman"/>
          <w:b w:val="false"/>
          <w:i w:val="false"/>
          <w:color w:val="000000"/>
          <w:sz w:val="28"/>
        </w:rPr>
        <w:t>
беру"мемлекеттік қызмет көрсету</w:t>
      </w:r>
      <w:r>
        <w:br/>
      </w:r>
      <w:r>
        <w:rPr>
          <w:rFonts w:ascii="Times New Roman"/>
          <w:b w:val="false"/>
          <w:i w:val="false"/>
          <w:color w:val="000000"/>
          <w:sz w:val="28"/>
        </w:rPr>
        <w:t>
регламентіне 3-қосымша</w:t>
      </w:r>
    </w:p>
    <w:bookmarkEnd w:id="64"/>
    <w:bookmarkStart w:name="z116" w:id="65"/>
    <w:p>
      <w:pPr>
        <w:spacing w:after="0"/>
        <w:ind w:left="0"/>
        <w:jc w:val="left"/>
      </w:pPr>
      <w:r>
        <w:rPr>
          <w:rFonts w:ascii="Times New Roman"/>
          <w:b/>
          <w:i w:val="false"/>
          <w:color w:val="000000"/>
        </w:rPr>
        <w:t xml:space="preserve"> 
Мемлекеттік қызмет көрсету үдерісіндегі функционалдық өзара іс-қимыл сызбасы</w:t>
      </w:r>
    </w:p>
    <w:bookmarkEnd w:id="65"/>
    <w:p>
      <w:pPr>
        <w:spacing w:after="0"/>
        <w:ind w:left="0"/>
        <w:jc w:val="both"/>
      </w:pPr>
      <w:r>
        <w:drawing>
          <wp:inline distT="0" distB="0" distL="0" distR="0">
            <wp:extent cx="78232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23200" cy="6629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