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bb54" w14:textId="917b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Қарқаралы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 немесе салу үшін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мәслихатының XIV сессиясының 2013 жылғы 27 наурыздағы N 14/122 шешімі. Қарағанды облысының Әділет департаментінде 2012 жылғы 15 сәуірде N 2308 болып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2013 жылы Қарқаралы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өтініш берген сәтіне жетпіс еселік айлық есептік көрсеткішке тең сомада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2. 2013 жылы Қарқаралы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өтініш берген сәтіне тұрғын үй сатып алу немесе салу үшін, маманмен мәлімделген сомада, бірақ бір мың бес жүз еселік айлық есептік көрсеткіш мөлшерінен аспайтын,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3. "Қарқаралы ауданының экономика және бюджеттік жоспарлау бөлімі" мемлекеттік мекемесі осы шешімді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4. Осы шешім оның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1"/>
        <w:gridCol w:w="3249"/>
      </w:tblGrid>
      <w:tr>
        <w:trPr>
          <w:trHeight w:val="30" w:hRule="atLeast"/>
        </w:trPr>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сессия төрағасы,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хатшысының міндетін атқарушы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Смағұлов</w:t>
            </w:r>
            <w:r>
              <w:br/>
            </w:r>
            <w:r>
              <w:rPr>
                <w:rFonts w:ascii="Times New Roman"/>
                <w:b w:val="false"/>
                <w:i w:val="false"/>
                <w:color w:val="000000"/>
                <w:sz w:val="20"/>
              </w:rPr>
              <w:t>
</w:t>
            </w:r>
          </w:p>
        </w:tc>
      </w:tr>
      <w:tr>
        <w:trPr>
          <w:trHeight w:val="30" w:hRule="atLeast"/>
        </w:trPr>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экономика</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бюджеттік жоспарлау бөлімі"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 бастығы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Берниязов</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27 наурыз 2013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