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bb54" w14:textId="917b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Қарқаралы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тұрғын үй сатып алу немесе салу үшін кредит түрінде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мәслихатының XIV сессиясының 2013 жылғы 27 наурыздағы N 14/122 шешімі. Қарағанды облысының Әділет департаментінде 2012 жылғы 15 сәуірде N 2308 болып тіркелді. Шешім қабылданған мерзімінің өтуіне байланысты өзінің қолданылуын тоқтатады (Қарқаралы аудандық мәслихатының 2016 жылғы 3 наурыздағы № 51 хаты)</w:t>
      </w:r>
    </w:p>
    <w:p>
      <w:pPr>
        <w:spacing w:after="0"/>
        <w:ind w:left="0"/>
        <w:jc w:val="left"/>
      </w:pPr>
      <w:r>
        <w:rPr>
          <w:rFonts w:ascii="Times New Roman"/>
          <w:b w:val="false"/>
          <w:i w:val="false"/>
          <w:color w:val="ff0000"/>
          <w:sz w:val="28"/>
        </w:rPr>
        <w:t>      Ескерту. Шешім қабылданған мерзімінің өтуіне байланысты өзінің қолданылуын тоқтатады (Қарағанды облысы Қарқаралы аудандық мәслихатының 03.03.2016 № 51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N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2013 жылы Қарқаралы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өтініш берген сәтіне жетпіс еселік айлық есептік көрсеткішке тең сомада көтерме жәрдемақы ұсынылсын.</w:t>
      </w:r>
      <w:r>
        <w:br/>
      </w:r>
      <w:r>
        <w:rPr>
          <w:rFonts w:ascii="Times New Roman"/>
          <w:b w:val="false"/>
          <w:i w:val="false"/>
          <w:color w:val="000000"/>
          <w:sz w:val="28"/>
        </w:rPr>
        <w:t>
      </w:t>
      </w:r>
      <w:r>
        <w:rPr>
          <w:rFonts w:ascii="Times New Roman"/>
          <w:b w:val="false"/>
          <w:i w:val="false"/>
          <w:color w:val="000000"/>
          <w:sz w:val="28"/>
        </w:rPr>
        <w:t>2. 2013 жылы Қарқаралы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өтініш берген сәтіне тұрғын үй сатып алу немесе салу үшін, маманмен мәлімделген сомада, бірақ бір мың бес жүз еселік айлық есептік көрсеткіш мөлшерінен аспайтын,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3. "Қарқаралы ауданының экономика және бюджеттік жоспарлау бөлімі" мемлекеттік мекемесі осы шешімді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4. Осы шешім оның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1"/>
        <w:gridCol w:w="3249"/>
      </w:tblGrid>
      <w:tr>
        <w:trPr>
          <w:trHeight w:val="30" w:hRule="atLeast"/>
        </w:trPr>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сессия төрағасы,</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хатшысының міндетін атқарушы</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 Смағұлов</w:t>
            </w:r>
            <w:r>
              <w:br/>
            </w:r>
            <w:r>
              <w:rPr>
                <w:rFonts w:ascii="Times New Roman"/>
                <w:b w:val="false"/>
                <w:i w:val="false"/>
                <w:color w:val="000000"/>
                <w:sz w:val="20"/>
              </w:rPr>
              <w:t>
</w:t>
            </w:r>
          </w:p>
        </w:tc>
      </w:tr>
      <w:tr>
        <w:trPr>
          <w:trHeight w:val="30" w:hRule="atLeast"/>
        </w:trPr>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экономика</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және бюджеттік жоспарлау бөлімі"</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мекемесінің бастығы</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Берниязов</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27 наурыз 2013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