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79071" w14:textId="84790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аудандық мәслихатының XIIІ сессиясының 2012 жылғы 13 желтоқсандағы № 13/80 "2013-2015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аудандық мәслихатының XХІV сессиясының 2013 жылғы 12 желтоқсандағы № 24/154 шешімі. Қарағанды облысының Әділет департаментінде 2013 жылғы 19 желтоқсанда № 2462 болып тіркелді. Қабылданған мерзімінің өтуіне байланысты өзінің қолданылуын тоқтатады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Жаңаарқа аудандық мәслихатының XIII сессиясының 2012 жылғы 13 желтоқсандағы № 13/80 "2013-2015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2089 болып тіркелген, 2013 жылғы 4 қаңтардағы № 1-2 (9531-9532) "Жаңаарқа" газетінде жарияланған), Жаңаарқа аудандық мәслихатының ХVІ сессиясының 2013 жылғы 20 наурыздағы № 16/103 "Жаңаарқа аудандық мәслихатының XІIІ сессиясының 2012 жылғы 13 желтоқсандағы № 13/80 "2013-2015 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2285 болып тіркелген, 2013 жылғы 13 сәуірдегі № 20-22 (9550-9552) "Жаңаарқа" газетінде жарияланған), Жаңаарқа аудандық мәслихатының ХІХ сессиясының 2013 жылғы 11 шілдедегі № 19/124 "Жаңаарқа аудандық мәслихатының XІIІ сессиясының 2012 жылғы 13 желтоқсандағы № 13/80 "2013-2015 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2366 болып тіркелген, 2013 жылғы 27 шілдедегі № 39-40 (9569-9570) "Жаңаарқа" газетінде жарияланған), Жаңаарқа аудандық мәслихатының ХХІІ сессиясының 2013 жылғы 7 қазандағы № 22/142 "Жаңаарқа аудандық мәслихатының XІIІ сессиясының 2012 жылғы 13 желтоқсандағы № 13/80 "2013-2015 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2399 болып тіркелген, 2013 жылғы 26 қазандағы № 53 (9583) "Жаңаарқа" газетінде жарияланған), Жаңаарқа аудандық мәслихатының ХХІІІ сессиясының 2013 жылғы 27 қарашадағы № 23/147 "Жаңаарқа аудандық мәслихатының XІIІ сессиясының 2012 жылғы 13 желтоқсандағы № 13/80 "2013-2015 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Тізілімінде № 2431 болып тіркелген, 2013 жылғы 11 желтоқсандағы № 61-62 (9591-9592) "Жаңаарқа" газетінде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"3 612 825" сандары "3 608 716"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бесінші абзацтағы "2 819 283" сандары "2 815 174"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"3 636 125" сандары "3 632 016" сандарымен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3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"1 010 775" сандары "1 012 438" сандарымен ауыстырылсын;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3 қосымшаларға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мазмұндалсын.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78"/>
        <w:gridCol w:w="4322"/>
      </w:tblGrid>
      <w:tr>
        <w:trPr>
          <w:trHeight w:val="30" w:hRule="atLeast"/>
        </w:trPr>
        <w:tc>
          <w:tcPr>
            <w:tcW w:w="7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</w:t>
            </w:r>
          </w:p>
        </w:tc>
        <w:tc>
          <w:tcPr>
            <w:tcW w:w="43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кезектен тыс ХХІV</w:t>
            </w:r>
          </w:p>
        </w:tc>
        <w:tc>
          <w:tcPr>
            <w:tcW w:w="43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сессиясының төрағасы</w:t>
            </w:r>
          </w:p>
        </w:tc>
        <w:tc>
          <w:tcPr>
            <w:tcW w:w="43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Тезекбаев</w:t>
            </w:r>
          </w:p>
        </w:tc>
      </w:tr>
      <w:tr>
        <w:trPr>
          <w:trHeight w:val="30" w:hRule="atLeast"/>
        </w:trPr>
        <w:tc>
          <w:tcPr>
            <w:tcW w:w="7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 хатшысы</w:t>
            </w:r>
          </w:p>
        </w:tc>
        <w:tc>
          <w:tcPr>
            <w:tcW w:w="43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Жұмасейітов</w:t>
            </w:r>
          </w:p>
        </w:tc>
      </w:tr>
      <w:tr>
        <w:trPr>
          <w:trHeight w:val="30" w:hRule="atLeast"/>
        </w:trPr>
        <w:tc>
          <w:tcPr>
            <w:tcW w:w="7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43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"Жаңаарқа аудандық экономика</w:t>
            </w:r>
          </w:p>
        </w:tc>
        <w:tc>
          <w:tcPr>
            <w:tcW w:w="43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 бөлімі" мемлекеттік</w:t>
            </w:r>
          </w:p>
        </w:tc>
        <w:tc>
          <w:tcPr>
            <w:tcW w:w="43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басшысы</w:t>
            </w:r>
          </w:p>
        </w:tc>
        <w:tc>
          <w:tcPr>
            <w:tcW w:w="43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Сердалинов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желтоқсан 2013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XXIV сессиясының № 24/154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ХIII сессиясының № 13/80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1273"/>
        <w:gridCol w:w="820"/>
        <w:gridCol w:w="5837"/>
        <w:gridCol w:w="35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3608716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782246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164885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164885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153217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153217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442038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401916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 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2815174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2815174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2815174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630"/>
        <w:gridCol w:w="1329"/>
        <w:gridCol w:w="1329"/>
        <w:gridCol w:w="5306"/>
        <w:gridCol w:w="27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3632016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262176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222535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148549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131366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жүрісі қауiпсiздiгін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1787356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143588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143588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143588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1539350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1536380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1518453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104418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104236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оқытылатын мүгедек балаларды жабдықпен, бағдарламалық қамтыммен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60696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170909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148625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148625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832821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248308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121365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78185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 құру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461495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461495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383415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110226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98613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234828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саясатты жүргізу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басқа да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іс-шараларды жүргізу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68765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68765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несиелеу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2804"/>
        <w:gridCol w:w="40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778"/>
        <w:gridCol w:w="1641"/>
        <w:gridCol w:w="1641"/>
        <w:gridCol w:w="4239"/>
        <w:gridCol w:w="27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-88420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1"/>
        <w:gridCol w:w="2345"/>
        <w:gridCol w:w="1511"/>
        <w:gridCol w:w="2070"/>
        <w:gridCol w:w="48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3265"/>
        <w:gridCol w:w="25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524"/>
        <w:gridCol w:w="524"/>
        <w:gridCol w:w="3050"/>
        <w:gridCol w:w="76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XXIV сессиясының № 24/154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ХIII сессиясының № 13/80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бюджеттің орындалу барысында секвестрлеуге жатпайтын бюджеттік бағдарламалардың тізбесі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4"/>
        <w:gridCol w:w="802"/>
        <w:gridCol w:w="1691"/>
        <w:gridCol w:w="1691"/>
        <w:gridCol w:w="3402"/>
        <w:gridCol w:w="34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1518453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1518453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1518453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1518453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1518453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XXIV сессиясының № 24/154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ХIII сессиясының № 13/80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Жаңаарқа ауданына 2013 жылға бөлінген бюджеттік</w:t>
      </w:r>
      <w:r>
        <w:br/>
      </w:r>
      <w:r>
        <w:rPr>
          <w:rFonts w:ascii="Times New Roman"/>
          <w:b/>
          <w:i w:val="false"/>
          <w:color w:val="000000"/>
        </w:rPr>
        <w:t>кредиттер және нысаналы трансферттер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7"/>
        <w:gridCol w:w="7198"/>
        <w:gridCol w:w="3755"/>
      </w:tblGrid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1012438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Ағымдық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319648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284459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жылға арналған "Өңірлерді дамыту" Бағдарламасы шеңберінде өңірлерді экономикалық дамытуға жәрдемдесу бойынша шараларды іске асыруда ауылдық округтерді көркейтуге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25162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жүргізуге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78553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мекендердің әлеуметтік саласының мамандарын әлеуметтік қолдау шараларын іске асыруға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16388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деңгейлі жүйе бойынша біліктілігін арттырудан өткен мұғалімдердің еңбекақысын арттыруға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 мектепке дейінгі ұйымдардың тәрбиелеушілеріне біліктілік санаты үшін қосымша төлеу көлемін ұлғайтуға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24935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асыруға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96458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штаттық бірліктерін ұлғайтуға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16367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оқытылатын мүгедек балаларды жабдықпен, бағдарламалық қамтыммен қамтамасыз ету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35189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жөндеуге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30889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коммуналдық-инженерлік инфрақұрылым нысандарын жөндеу және ауылдық елді мекендерді абаттандыруға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нысандарын жөндеуге 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коммуналдық-инженерлік инфрақұрылым нысандарын жөндеуге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28267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692790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452856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алуға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104070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дамыту, жайластыру және (немесе) сатып алуға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дамытуға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285786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213969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алуға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15688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дамыту, жайластыру және (немесе) сатып алуға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46633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мекендердің сумен жабдықтау жүйесін дамытуға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69310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энергетикалық жүйені дамытуға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75338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