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6c77" w14:textId="c216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XIIІ сессиясының 2012 жылғы 13 желтоқсандағы N 13/80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мәслихатының XVІ сессиясының 2013 жылғы 20 наурыздағы N 16/103 шешімі. Қарағанды облысының Әділет департаментінде 2013 жылғы 8 сәуірде N 2285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 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XIII сессиясының 2012 жылғы 13 желтоқсандағы N 13/80 "2013-2015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N 2089 болып тіркелген, 2013 жылғы 4 қаңтардағы N 1-2 (9531-9532) "Жаңаарқа"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"3 458 255" сандары "3 371 866"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"2 775 462" сандары "2 689 073"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"3 410 255" сандары "3 393 799"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"18 622" сандары "18 487"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"7 343" сандары "7 478"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"алу 18 622" сандары "алу 88 420"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"18 622" сандары "88 420"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"7 343" сандары "7 478"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"0" саны "69 933"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"972 726" сандары "886 337" сандарына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287"/>
        <w:gridCol w:w="3013"/>
      </w:tblGrid>
      <w:tr>
        <w:trPr>
          <w:trHeight w:val="30" w:hRule="atLeast"/>
        </w:trPr>
        <w:tc>
          <w:tcPr>
            <w:tcW w:w="9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кезекті</w:t>
            </w:r>
          </w:p>
        </w:tc>
        <w:tc>
          <w:tcPr>
            <w:tcW w:w="3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 сессиясының төрағасы</w:t>
            </w:r>
          </w:p>
        </w:tc>
        <w:tc>
          <w:tcPr>
            <w:tcW w:w="3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Рыспеков</w:t>
            </w:r>
          </w:p>
        </w:tc>
      </w:tr>
      <w:tr>
        <w:trPr>
          <w:trHeight w:val="30" w:hRule="atLeast"/>
        </w:trPr>
        <w:tc>
          <w:tcPr>
            <w:tcW w:w="9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3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Жұмасейітов</w:t>
            </w:r>
          </w:p>
        </w:tc>
      </w:tr>
      <w:tr>
        <w:trPr>
          <w:trHeight w:val="30" w:hRule="atLeast"/>
        </w:trPr>
        <w:tc>
          <w:tcPr>
            <w:tcW w:w="9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3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 аудандық экономика</w:t>
            </w:r>
          </w:p>
        </w:tc>
        <w:tc>
          <w:tcPr>
            <w:tcW w:w="3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бөлімі"</w:t>
            </w:r>
          </w:p>
        </w:tc>
        <w:tc>
          <w:tcPr>
            <w:tcW w:w="3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бастығы</w:t>
            </w:r>
          </w:p>
        </w:tc>
        <w:tc>
          <w:tcPr>
            <w:tcW w:w="3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Сердалинов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наурыз 2013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 сессиясының N 16/103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ХIII сессиясының N 13/80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3371866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2689073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2689073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609"/>
        <w:gridCol w:w="1284"/>
        <w:gridCol w:w="1284"/>
        <w:gridCol w:w="5542"/>
        <w:gridCol w:w="26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3393799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1776048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1542959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1538946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1521019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167197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167197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710777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 құру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жүйесінің қызмет етуі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231912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бірдейлендіру жөніндегі іс-шараларды жүргізу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880"/>
        <w:gridCol w:w="1211"/>
        <w:gridCol w:w="1880"/>
        <w:gridCol w:w="2895"/>
        <w:gridCol w:w="32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778"/>
        <w:gridCol w:w="1641"/>
        <w:gridCol w:w="1641"/>
        <w:gridCol w:w="4239"/>
        <w:gridCol w:w="2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590"/>
        <w:gridCol w:w="1024"/>
        <w:gridCol w:w="1590"/>
        <w:gridCol w:w="377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856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03"/>
        <w:gridCol w:w="503"/>
        <w:gridCol w:w="503"/>
        <w:gridCol w:w="2925"/>
        <w:gridCol w:w="73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 сессиясының N 16/103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ХIII сессиясының N 13/80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2118118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2118118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609"/>
        <w:gridCol w:w="1284"/>
        <w:gridCol w:w="1284"/>
        <w:gridCol w:w="5542"/>
        <w:gridCol w:w="26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2827026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230760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1835018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1683668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1682007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1664810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жүйесінің қызмет етуі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880"/>
        <w:gridCol w:w="1211"/>
        <w:gridCol w:w="1880"/>
        <w:gridCol w:w="2895"/>
        <w:gridCol w:w="32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5739"/>
        <w:gridCol w:w="49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357"/>
        <w:gridCol w:w="357"/>
        <w:gridCol w:w="357"/>
        <w:gridCol w:w="5942"/>
        <w:gridCol w:w="49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-7478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856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034"/>
        <w:gridCol w:w="54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 сессиясының N 16/103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ХIII сессиясының N 13/80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273"/>
        <w:gridCol w:w="820"/>
        <w:gridCol w:w="5837"/>
        <w:gridCol w:w="3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2847947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 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609"/>
        <w:gridCol w:w="1284"/>
        <w:gridCol w:w="1284"/>
        <w:gridCol w:w="5542"/>
        <w:gridCol w:w="26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2847947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237557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1828068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1671998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1670259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1652822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160484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160484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880"/>
        <w:gridCol w:w="1211"/>
        <w:gridCol w:w="1880"/>
        <w:gridCol w:w="2895"/>
        <w:gridCol w:w="32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5739"/>
        <w:gridCol w:w="49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357"/>
        <w:gridCol w:w="357"/>
        <w:gridCol w:w="357"/>
        <w:gridCol w:w="5942"/>
        <w:gridCol w:w="49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-7478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856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034"/>
        <w:gridCol w:w="54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 сессиясының N 16/103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ХIII сессиясының N 13/80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бюджеттік инвестициялық жобалардың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қорынан тұрғын үйін жобалау, салу және (немесе) сатып алу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 сессиясының N 16/103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ХIII сессиясының N 13/80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Жаңаарқа ауданына 2013 жылға бөлінген бюджеттік</w:t>
      </w:r>
      <w:r>
        <w:br/>
      </w:r>
      <w:r>
        <w:rPr>
          <w:rFonts w:ascii="Times New Roman"/>
          <w:b/>
          <w:i w:val="false"/>
          <w:color w:val="000000"/>
        </w:rPr>
        <w:t>кредиттер және нысаналы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"/>
        <w:gridCol w:w="7826"/>
        <w:gridCol w:w="3169"/>
      </w:tblGrid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886337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269506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266853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жылға арналған "Өңірлерді дамыту" Бағдарламасы шеңберінде өңірлердің экономикалық дамытуға жәрдемдесу бойынша шараларды іске асыруда ауылдық (селолық) округтерді көркейтуге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жүргізуге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асыруға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біліктілігін арттырудан өткен мұғалімдердің еңбекақысын арттыруға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 ай сайынғы ақшалай қаражат төлемдеріне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тәрбиелеушілеріне біліктілік санаты үшін қосымша төлеу көлемін ұлғайтуға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97350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616831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452856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қорынан тұрғын үйін жобалау, салу және (немесе) сатып алуға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104070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инфрақұрылымды, жобалауға, дамытуға, жайластыруға және (немесе) сатып алуға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285786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138010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қорынан тұрғын үйлерін жобалауға, салуға және (немесе) сатып алуға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инфрақұрылымды, жобалауға, дамытуға, жайластыруға және (немесе) сатып алуға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мекендердін сумен жабдықтау жүйесін дамытуға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71447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 сессиясының N 16/103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ХIII сессиясының N 13/80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жылғы Жаңаарқа ауданы Атасу кентiнiң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672"/>
        <w:gridCol w:w="1417"/>
        <w:gridCol w:w="1417"/>
        <w:gridCol w:w="5217"/>
        <w:gridCol w:w="25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 сессиясының N 16/103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ХIII сессиясының N 13/80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жылғы Жаңаарқа ауданы</w:t>
      </w:r>
      <w:r>
        <w:br/>
      </w:r>
      <w:r>
        <w:rPr>
          <w:rFonts w:ascii="Times New Roman"/>
          <w:b/>
          <w:i w:val="false"/>
          <w:color w:val="000000"/>
        </w:rPr>
        <w:t>Бидайық селолық округiнiң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693"/>
        <w:gridCol w:w="1461"/>
        <w:gridCol w:w="1461"/>
        <w:gridCol w:w="5380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 сессиясының N 16/103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ХIII сессиясының N 13/80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жылғы Жаңаарқа ауданы</w:t>
      </w:r>
      <w:r>
        <w:br/>
      </w:r>
      <w:r>
        <w:rPr>
          <w:rFonts w:ascii="Times New Roman"/>
          <w:b/>
          <w:i w:val="false"/>
          <w:color w:val="000000"/>
        </w:rPr>
        <w:t>Түгiскен селолық округiнiң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693"/>
        <w:gridCol w:w="1461"/>
        <w:gridCol w:w="1461"/>
        <w:gridCol w:w="5380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