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d51f" w14:textId="318d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2013 жылғы 19 ақпандағы N 09/01 қаулысы. Қарағанды облысының Әділет департаментінде 2013 жылғы 20 наурызда N 2249 болып тіркелді. Күші жойылды - Қарағанды облысы Жаңаарқа ауданы әкімдігінің 2013 жылғы 30 сәуірдегі N 31/01 қаулысымен</w:t>
      </w:r>
    </w:p>
    <w:p>
      <w:pPr>
        <w:spacing w:after="0"/>
        <w:ind w:left="0"/>
        <w:jc w:val="both"/>
      </w:pPr>
      <w:r>
        <w:rPr>
          <w:rFonts w:ascii="Times New Roman"/>
          <w:b w:val="false"/>
          <w:i w:val="false"/>
          <w:color w:val="ff0000"/>
          <w:sz w:val="28"/>
        </w:rPr>
        <w:t>      Ескерту. Күші жойылды - Қарағанды облысы Жаңаарқа ауданы әкімдігінің 30.04.2013 N 31/01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 көрсету сапасын арттыру мақсатында, Жаңаарқа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берілген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мемлекеттік қызмет көрсету регламенті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Жаңаарқа ауданы әкімінің орынбасары Марат Түйтебайұлы Әбдішевке жүктелсін. </w:t>
      </w:r>
      <w:r>
        <w:br/>
      </w:r>
      <w:r>
        <w:rPr>
          <w:rFonts w:ascii="Times New Roman"/>
          <w:b w:val="false"/>
          <w:i w:val="false"/>
          <w:color w:val="000000"/>
          <w:sz w:val="28"/>
        </w:rPr>
        <w:t>
</w:t>
      </w:r>
      <w:r>
        <w:rPr>
          <w:rFonts w:ascii="Times New Roman"/>
          <w:b w:val="false"/>
          <w:i w:val="false"/>
          <w:color w:val="000000"/>
          <w:sz w:val="28"/>
        </w:rPr>
        <w:t xml:space="preserve">
      3. Осы қаулы оның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 әкімі                                Ғ. Омаров</w:t>
      </w:r>
    </w:p>
    <w:bookmarkStart w:name="z5" w:id="1"/>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19 ақпандағы</w:t>
      </w:r>
      <w:r>
        <w:br/>
      </w:r>
      <w:r>
        <w:rPr>
          <w:rFonts w:ascii="Times New Roman"/>
          <w:b w:val="false"/>
          <w:i w:val="false"/>
          <w:color w:val="000000"/>
          <w:sz w:val="28"/>
        </w:rPr>
        <w:t>
№ 09/01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коммуналдық тұрғын үй қоры - жергілікті атқарушы органдардың басқаруындағы, тұрғын үйлерді пайдалануға беру бойынша арнайы мемлекеттік мекемеге бекітілген тұрғын үйлер;</w:t>
      </w:r>
      <w:r>
        <w:br/>
      </w:r>
      <w:r>
        <w:rPr>
          <w:rFonts w:ascii="Times New Roman"/>
          <w:b w:val="false"/>
          <w:i w:val="false"/>
          <w:color w:val="000000"/>
          <w:sz w:val="28"/>
        </w:rPr>
        <w:t>
      2) мемлекеттік тұрғын үй қоры - меншік құқығында мемлекетке тиесілі және коммуналдық тұрғын үй қорындағы, мемлекеттік кәсіпорынның тұрғын үй қорындағы, сондай-ақ мемлекеттік мекеменің тұрғын үй қорындағы тұрғын үйлер;</w:t>
      </w:r>
      <w:r>
        <w:br/>
      </w:r>
      <w:r>
        <w:rPr>
          <w:rFonts w:ascii="Times New Roman"/>
          <w:b w:val="false"/>
          <w:i w:val="false"/>
          <w:color w:val="000000"/>
          <w:sz w:val="28"/>
        </w:rPr>
        <w:t xml:space="preserve">
      3) мемлекеттік кәсіпорынның тұрғын үй қоры - мемлекеттік кәсіпорынның басқаруындағы тұрғын үйлер; </w:t>
      </w:r>
      <w:r>
        <w:br/>
      </w:r>
      <w:r>
        <w:rPr>
          <w:rFonts w:ascii="Times New Roman"/>
          <w:b w:val="false"/>
          <w:i w:val="false"/>
          <w:color w:val="000000"/>
          <w:sz w:val="28"/>
        </w:rPr>
        <w:t xml:space="preserve">
      4) мемлекеттік мекеменің тұрғын үй қоры - тұрғын үйлерді пайдалануға беру бойынша арнайы мемлекеттік мекемелерді қоспағанда мемлекеттік мекемелердің басқаруындағы тұрғын үйлер. </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Мемлекеттiк қызмет көрсету мекенжайлары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көрсетiлген "Жаңаарқа ауданының тұрғын үй-коммуналдық шаруашылығы, жолаушылар көлiгi және автокөлік жолдары бөлiмі" мемлекеттік мекемесімен (бұдан әрi - уәкiлеттi орган), сондай-ақ баламалы негiзде халыққа қызмет көрсету орталығы (бұдан әрi - Орталық) арқылы немесе мемлекеттік қызметті алушыда электрондық-цифрлық қолтаңба (бұдан әрi - ЭЦҚ) болған жағдайда "Электрондық үкiметтiң: www.egov.kz" веб-порталы (бұдан әрi - портал) арқылы көрсетiледi.</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қызметтiң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Мемлекеттiк қызмет "Тұрғын үй қатынастары туралы" Қазақстан Республикасының 1997 жылғы 16 сәуiрдегi Заңының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"Мемлекеттiк тұрғын үй қорынан тұрғын үйге немесе жеке тұрғын үй қорынан жергiлiктi атқарушы орган жалдаған тұрғын үйге мұқтаж Қазақстан Республикасының азаматтарын есепке қою қағидаларын бекiту туралы" Қазақстан Республикасы Үкiметiнiң 2012 жылғы 26 маусымдағы № 856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нысаны, кезегiнiң реттiк нөмiрiн көрсетiп, есепке қою туралы хабарлама не негiздi себептердi көрсетiп, есепке қоюдан бас тарту туралы дәлелдi жауап беру (қағаз жеткiзгiште немесе электрондық түрде)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коммуналдық тұрғын үй қорынан тұрғын үйлер немесе жеке тұрғын үй қорынан жергiлiктi атқарушы орган жалдаған тұрғын үйге мұқтаж Қазақстан Республикасының азаматтарына, Жаңаарқа ауданында (тұру мерзiмiне қарамастан) тұрақты тұратын және:</w:t>
      </w:r>
      <w:r>
        <w:br/>
      </w:r>
      <w:r>
        <w:rPr>
          <w:rFonts w:ascii="Times New Roman"/>
          <w:b w:val="false"/>
          <w:i w:val="false"/>
          <w:color w:val="000000"/>
          <w:sz w:val="28"/>
        </w:rPr>
        <w:t>
      1) Ұлы Отан соғысының мүгедектерi мен қатысушыларына;</w:t>
      </w:r>
      <w:r>
        <w:br/>
      </w:r>
      <w:r>
        <w:rPr>
          <w:rFonts w:ascii="Times New Roman"/>
          <w:b w:val="false"/>
          <w:i w:val="false"/>
          <w:color w:val="000000"/>
          <w:sz w:val="28"/>
        </w:rPr>
        <w:t>
      2) осы Регламенттің </w:t>
      </w:r>
      <w:r>
        <w:rPr>
          <w:rFonts w:ascii="Times New Roman"/>
          <w:b w:val="false"/>
          <w:i w:val="false"/>
          <w:color w:val="000000"/>
          <w:sz w:val="28"/>
        </w:rPr>
        <w:t>7-тармағының</w:t>
      </w:r>
      <w:r>
        <w:rPr>
          <w:rFonts w:ascii="Times New Roman"/>
          <w:b w:val="false"/>
          <w:i w:val="false"/>
          <w:color w:val="000000"/>
          <w:sz w:val="28"/>
        </w:rPr>
        <w:t xml:space="preserve"> 2), 3), 4), 5), 6), 7), 8), 9), 10), 11), 12) тармақшаларында көрсетілген, тұрғын үй беру туралы өтiнiш жасаудың алдында соңғы он екi ай iшiнде жиынтық орташа айлық табысы отбасының әрбiр мүшесiне республикалық бюджет туралы заңда тиiстi қаржы жылына белгiленген ең төменгi күнкөрiс деңгейiнiң 3,1 еселенген мөлшерiнен төмен болатын, халықтың әлеуметтiк жағынан осал топтарына көрсетіледі. Ең төменгi күнкөрiс деңгейiнiң 3,1 еселенген мөлшерiндегi коэффициент жетiм балаларға, ата-анасының қамқорлығынсыз қалған балаларға және мүгедек балаларға қолданылмайды;</w:t>
      </w:r>
      <w:r>
        <w:br/>
      </w:r>
      <w:r>
        <w:rPr>
          <w:rFonts w:ascii="Times New Roman"/>
          <w:b w:val="false"/>
          <w:i w:val="false"/>
          <w:color w:val="000000"/>
          <w:sz w:val="28"/>
        </w:rPr>
        <w:t xml:space="preserve">
      3) мемлекеттiк қызметшiлерге, бюджеттiк ұйымдардың қызметкерлерiне, әскери қызметшiлерге, ғарышкерлерлікке кандидаттарға, ғарышкерлерге және мемлекеттiк сайланбалы қызмет атқаратын адамдарға; </w:t>
      </w:r>
      <w:r>
        <w:br/>
      </w:r>
      <w:r>
        <w:rPr>
          <w:rFonts w:ascii="Times New Roman"/>
          <w:b w:val="false"/>
          <w:i w:val="false"/>
          <w:color w:val="000000"/>
          <w:sz w:val="28"/>
        </w:rPr>
        <w:t xml:space="preserve">
      4) жалғыз тұрғын үйi Қазақстан Республикасының заңнамасында белгiленген тәртiппен авариялық жағдайда деп танылған азаматтарға жататын Қазақстан Республикасының азаматтарына (бұдан әрі - мемлекеттік қызметті алушы) көрсетіледі. </w:t>
      </w:r>
      <w:r>
        <w:br/>
      </w:r>
      <w:r>
        <w:rPr>
          <w:rFonts w:ascii="Times New Roman"/>
          <w:b w:val="false"/>
          <w:i w:val="false"/>
          <w:color w:val="000000"/>
          <w:sz w:val="28"/>
        </w:rPr>
        <w:t>
</w:t>
      </w:r>
      <w:r>
        <w:rPr>
          <w:rFonts w:ascii="Times New Roman"/>
          <w:b w:val="false"/>
          <w:i w:val="false"/>
          <w:color w:val="000000"/>
          <w:sz w:val="28"/>
        </w:rPr>
        <w:t>
      7. Халықтың әлеуметтiк жағынан осал топтарына:</w:t>
      </w:r>
      <w:r>
        <w:br/>
      </w:r>
      <w:r>
        <w:rPr>
          <w:rFonts w:ascii="Times New Roman"/>
          <w:b w:val="false"/>
          <w:i w:val="false"/>
          <w:color w:val="000000"/>
          <w:sz w:val="28"/>
        </w:rPr>
        <w:t xml:space="preserve">
      1) Ұлы Отан соғысының мүгедектерi мен қатысушылары; </w:t>
      </w:r>
      <w:r>
        <w:br/>
      </w:r>
      <w:r>
        <w:rPr>
          <w:rFonts w:ascii="Times New Roman"/>
          <w:b w:val="false"/>
          <w:i w:val="false"/>
          <w:color w:val="000000"/>
          <w:sz w:val="28"/>
        </w:rPr>
        <w:t>
      2) Ұлы Отан соғысының мүгедектерi мен қатысушыларына теңестiрiлген адамдар;</w:t>
      </w:r>
      <w:r>
        <w:br/>
      </w:r>
      <w:r>
        <w:rPr>
          <w:rFonts w:ascii="Times New Roman"/>
          <w:b w:val="false"/>
          <w:i w:val="false"/>
          <w:color w:val="000000"/>
          <w:sz w:val="28"/>
        </w:rPr>
        <w:t xml:space="preserve">
      3) 1 және 2-топтағы мүгедектер; </w:t>
      </w:r>
      <w:r>
        <w:br/>
      </w:r>
      <w:r>
        <w:rPr>
          <w:rFonts w:ascii="Times New Roman"/>
          <w:b w:val="false"/>
          <w:i w:val="false"/>
          <w:color w:val="000000"/>
          <w:sz w:val="28"/>
        </w:rPr>
        <w:t xml:space="preserve">
      4) мүгедек балалары бар немесе оларды тәрбиелеушi отбасылар; </w:t>
      </w:r>
      <w:r>
        <w:br/>
      </w:r>
      <w:r>
        <w:rPr>
          <w:rFonts w:ascii="Times New Roman"/>
          <w:b w:val="false"/>
          <w:i w:val="false"/>
          <w:color w:val="000000"/>
          <w:sz w:val="28"/>
        </w:rPr>
        <w:t>
      5) Қазақстан Республикасы Үкiметiнiң 2011 жылғы 8 қарашадағы № 1309 "Кейбір созылмалы аурулардың ауыр нысандарының тізімін бекіту туралы" қаулысымен бекiтiлген аурулар </w:t>
      </w:r>
      <w:r>
        <w:rPr>
          <w:rFonts w:ascii="Times New Roman"/>
          <w:b w:val="false"/>
          <w:i w:val="false"/>
          <w:color w:val="000000"/>
          <w:sz w:val="28"/>
        </w:rPr>
        <w:t>тiзiмiнде</w:t>
      </w:r>
      <w:r>
        <w:rPr>
          <w:rFonts w:ascii="Times New Roman"/>
          <w:b w:val="false"/>
          <w:i w:val="false"/>
          <w:color w:val="000000"/>
          <w:sz w:val="28"/>
        </w:rPr>
        <w:t xml:space="preserve"> аталған кейбiр созылмалы аурулардың ауыр түрлерiмен ауыратын адамдар (бұдан әрi - кейбiр созылмалы аурулардың ауыр түрлерiнiң тiзiмi); </w:t>
      </w:r>
      <w:r>
        <w:br/>
      </w:r>
      <w:r>
        <w:rPr>
          <w:rFonts w:ascii="Times New Roman"/>
          <w:b w:val="false"/>
          <w:i w:val="false"/>
          <w:color w:val="000000"/>
          <w:sz w:val="28"/>
        </w:rPr>
        <w:t xml:space="preserve">
      6) жасы бойынша зейнеткерлер; </w:t>
      </w:r>
      <w:r>
        <w:br/>
      </w:r>
      <w:r>
        <w:rPr>
          <w:rFonts w:ascii="Times New Roman"/>
          <w:b w:val="false"/>
          <w:i w:val="false"/>
          <w:color w:val="000000"/>
          <w:sz w:val="28"/>
        </w:rPr>
        <w:t xml:space="preserve">
      7) кәмелетке толғанға дейiн ата-аналарынан айырылған жиырма тоғыз жасқа толмаған жетiм балалар мен ата-анасының қамқорлығынсыз қалған балалар жатады. Мұндай тұлғалардың жасы әскери қызметке шақырылған кезде мерзiмдi әскери қызметтен өту мерзiмiне ұзартылады; </w:t>
      </w:r>
      <w:r>
        <w:br/>
      </w:r>
      <w:r>
        <w:rPr>
          <w:rFonts w:ascii="Times New Roman"/>
          <w:b w:val="false"/>
          <w:i w:val="false"/>
          <w:color w:val="000000"/>
          <w:sz w:val="28"/>
        </w:rPr>
        <w:t xml:space="preserve">
      8) оралмандар; </w:t>
      </w:r>
      <w:r>
        <w:br/>
      </w:r>
      <w:r>
        <w:rPr>
          <w:rFonts w:ascii="Times New Roman"/>
          <w:b w:val="false"/>
          <w:i w:val="false"/>
          <w:color w:val="000000"/>
          <w:sz w:val="28"/>
        </w:rPr>
        <w:t xml:space="preserve">
      9) экологиялық зiлзалалар, табиғи және техногендiк сипаттағы төтенше жағдайлар салдарынан тұрғын үйiнен айырылған адамдар; </w:t>
      </w:r>
      <w:r>
        <w:br/>
      </w:r>
      <w:r>
        <w:rPr>
          <w:rFonts w:ascii="Times New Roman"/>
          <w:b w:val="false"/>
          <w:i w:val="false"/>
          <w:color w:val="000000"/>
          <w:sz w:val="28"/>
        </w:rPr>
        <w:t xml:space="preserve">
      10) көп балалы отбасылар; </w:t>
      </w:r>
      <w:r>
        <w:br/>
      </w:r>
      <w:r>
        <w:rPr>
          <w:rFonts w:ascii="Times New Roman"/>
          <w:b w:val="false"/>
          <w:i w:val="false"/>
          <w:color w:val="000000"/>
          <w:sz w:val="28"/>
        </w:rPr>
        <w:t xml:space="preserve">
      11) мемлекеттiк немесе қоғамдық мiндеттерiн, әскери қызметiн атқару кезiнде, ғарыш кеңiстiгiне ұшуға дайындық немесе оны жүзеге асыру, адам өмiрiн құтқару кезiнде, құқық тәртiбiн қорғау кезiнде қаза тапқан (қайтыс болған) адамдардың отбасылары; </w:t>
      </w:r>
      <w:r>
        <w:br/>
      </w:r>
      <w:r>
        <w:rPr>
          <w:rFonts w:ascii="Times New Roman"/>
          <w:b w:val="false"/>
          <w:i w:val="false"/>
          <w:color w:val="000000"/>
          <w:sz w:val="28"/>
        </w:rPr>
        <w:t xml:space="preserve">
      12) толық емес отбасылар жатады. </w:t>
      </w:r>
      <w:r>
        <w:br/>
      </w:r>
      <w:r>
        <w:rPr>
          <w:rFonts w:ascii="Times New Roman"/>
          <w:b w:val="false"/>
          <w:i w:val="false"/>
          <w:color w:val="000000"/>
          <w:sz w:val="28"/>
        </w:rPr>
        <w:t>
</w:t>
      </w:r>
      <w:r>
        <w:rPr>
          <w:rFonts w:ascii="Times New Roman"/>
          <w:b w:val="false"/>
          <w:i w:val="false"/>
          <w:color w:val="000000"/>
          <w:sz w:val="28"/>
        </w:rPr>
        <w:t xml:space="preserve">
      8. Адамдар, егер: </w:t>
      </w:r>
      <w:r>
        <w:br/>
      </w:r>
      <w:r>
        <w:rPr>
          <w:rFonts w:ascii="Times New Roman"/>
          <w:b w:val="false"/>
          <w:i w:val="false"/>
          <w:color w:val="000000"/>
          <w:sz w:val="28"/>
        </w:rPr>
        <w:t>
      1) есепке қойған кезде және коммуналдық тұрғын үй қорынан немесе мемлекеттiк кәсiпорынның тұрғын үй қорынан тұрғын үй берген кезде Қазақстан Республикасының аумағында меншiк құқығында тұрғын үйi болмаса;</w:t>
      </w:r>
      <w:r>
        <w:br/>
      </w:r>
      <w:r>
        <w:rPr>
          <w:rFonts w:ascii="Times New Roman"/>
          <w:b w:val="false"/>
          <w:i w:val="false"/>
          <w:color w:val="000000"/>
          <w:sz w:val="28"/>
        </w:rPr>
        <w:t>
      2) есепке қойған кезде және мемлекеттiк мекеменiң тұрғын үй қорынан тұрғын үй берген кезде Жаңаарқа ауданында меншiк құқығында тұрғын үйi болмаса;</w:t>
      </w:r>
      <w:r>
        <w:br/>
      </w:r>
      <w:r>
        <w:rPr>
          <w:rFonts w:ascii="Times New Roman"/>
          <w:b w:val="false"/>
          <w:i w:val="false"/>
          <w:color w:val="000000"/>
          <w:sz w:val="28"/>
        </w:rPr>
        <w:t>
      3) Жаңаарқа ауданында тұрақты пайдалануында коммуналдық тұрғын үй қорынан тұрғын үйi болмаса;</w:t>
      </w:r>
      <w:r>
        <w:br/>
      </w:r>
      <w:r>
        <w:rPr>
          <w:rFonts w:ascii="Times New Roman"/>
          <w:b w:val="false"/>
          <w:i w:val="false"/>
          <w:color w:val="000000"/>
          <w:sz w:val="28"/>
        </w:rPr>
        <w:t>
      4) отбасы тұратын тұрғын үй белгiленген санитариялық және техникалық талаптарға сай келмесе;</w:t>
      </w:r>
      <w:r>
        <w:br/>
      </w:r>
      <w:r>
        <w:rPr>
          <w:rFonts w:ascii="Times New Roman"/>
          <w:b w:val="false"/>
          <w:i w:val="false"/>
          <w:color w:val="000000"/>
          <w:sz w:val="28"/>
        </w:rPr>
        <w:t>
      5) жапсарлас, оқшауланбаған тұрғын үй-жайларда екi және одан да көп отбасы тұрып жатса;</w:t>
      </w:r>
      <w:r>
        <w:br/>
      </w:r>
      <w:r>
        <w:rPr>
          <w:rFonts w:ascii="Times New Roman"/>
          <w:b w:val="false"/>
          <w:i w:val="false"/>
          <w:color w:val="000000"/>
          <w:sz w:val="28"/>
        </w:rPr>
        <w:t>
      6) отбасы құрамында кейбiр созылмалы аурулардың ауыр түрлерiмен ауыратын науқастар болып, бiр үй-жайда (пәтерде) олармен бiрге тұру мүмкiн болмаса, мемлекеттiк тұрғын үй қорынан тұрғын үйге немесе жеке тұрғын үй қорынан жергiлiктi атқарушы орган жалдаған тұрғын үйге мұқтаж деп танылады.</w:t>
      </w:r>
    </w:p>
    <w:bookmarkEnd w:id="6"/>
    <w:bookmarkStart w:name="z17"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8" w:id="8"/>
    <w:p>
      <w:pPr>
        <w:spacing w:after="0"/>
        <w:ind w:left="0"/>
        <w:jc w:val="both"/>
      </w:pPr>
      <w:r>
        <w:rPr>
          <w:rFonts w:ascii="Times New Roman"/>
          <w:b w:val="false"/>
          <w:i w:val="false"/>
          <w:color w:val="000000"/>
          <w:sz w:val="28"/>
        </w:rPr>
        <w:t>
      9. Мемлекеттік қызметті көрсету, мемлекеттік қызметтің көрсету барысы жөніндегі ақпаратты Орталықта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немесе уәкілетті органда алуға болады, олардың мекенжайы мен жұмыс кестесі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10. Мемлекеттiк қызмет көрсетудiң мерзiмi мемлекеттiк қызметтi алушы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анықталған қажеттi құжаттарды тапсырған сәттен бастап: </w:t>
      </w:r>
      <w:r>
        <w:br/>
      </w:r>
      <w:r>
        <w:rPr>
          <w:rFonts w:ascii="Times New Roman"/>
          <w:b w:val="false"/>
          <w:i w:val="false"/>
          <w:color w:val="000000"/>
          <w:sz w:val="28"/>
        </w:rPr>
        <w:t xml:space="preserve">
      1) уәкiлеттi органда не порталда - күнтiзбелiк отыз күн; </w:t>
      </w:r>
      <w:r>
        <w:br/>
      </w:r>
      <w:r>
        <w:rPr>
          <w:rFonts w:ascii="Times New Roman"/>
          <w:b w:val="false"/>
          <w:i w:val="false"/>
          <w:color w:val="000000"/>
          <w:sz w:val="28"/>
        </w:rPr>
        <w:t xml:space="preserve">
      Орталықта - күнтiзбелiк отыз күн iшiнде (мемлекеттiк қызметтi алу үшiн құжаттарды қабылдаған күн мемлекеттiк қызмет көрсету мерзiмiне кiрмейдi, бұл орайда уәкiлеттi орган мемлекеттiк қызметтi көрсету мерзiмi аяқталуға бiр күн қалғанда мемлекеттiк қызмет көрсетудiң нәтижесiн ұсынады); </w:t>
      </w:r>
      <w:r>
        <w:br/>
      </w:r>
      <w:r>
        <w:rPr>
          <w:rFonts w:ascii="Times New Roman"/>
          <w:b w:val="false"/>
          <w:i w:val="false"/>
          <w:color w:val="000000"/>
          <w:sz w:val="28"/>
        </w:rPr>
        <w:t>
      2) Орталықта құжаттарды тапсырған немесе алған кезде кезек күтудiң рұқсат етiлетiн ең ұзақ уақыты 20 минуттан, уәкiлеттi органда 15 минуттан аспауы тиiс.</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көрсетуден бас тартылатыны, егер азаматтың соңғы бес жылдың iшiнде өз тұрғын үй жағдайларын қасақана нашарлатуы салдарынан мынадай жолдармен мұқтажға айналғаны: </w:t>
      </w:r>
      <w:r>
        <w:br/>
      </w:r>
      <w:r>
        <w:rPr>
          <w:rFonts w:ascii="Times New Roman"/>
          <w:b w:val="false"/>
          <w:i w:val="false"/>
          <w:color w:val="000000"/>
          <w:sz w:val="28"/>
        </w:rPr>
        <w:t xml:space="preserve">
      1) тұрғын үй-жайын ауыстырғаны; </w:t>
      </w:r>
      <w:r>
        <w:br/>
      </w:r>
      <w:r>
        <w:rPr>
          <w:rFonts w:ascii="Times New Roman"/>
          <w:b w:val="false"/>
          <w:i w:val="false"/>
          <w:color w:val="000000"/>
          <w:sz w:val="28"/>
        </w:rPr>
        <w:t xml:space="preserve">
      2) оның Қазақстан Республикасының сол немесе басқа елдi мекенiнде болуына қарамастан, оған меншiк құқығымен тиесiлi тұру үшiн жарамды тұрғын үйдi, жалғыз тұрғын үйi Қазақстан Республикасының заңнамасына сәйкес алынған ұзақ мерзiмдi жеңiлдiктi тұрғын үй кредиттерi бойынша сатып алынған кепiл берушi - Қазақстан Республикасы азаматы ипотекалық тұрғын үй қарызы бойынша мiндеттемелерiн орындауға қабiлетсiз болған жағдайда жергiлiктi атқарушы орган тұрғын үйдi сатып алғаннан басқа жағдайларда, иелiгiнен шығаруы; </w:t>
      </w:r>
      <w:r>
        <w:br/>
      </w:r>
      <w:r>
        <w:rPr>
          <w:rFonts w:ascii="Times New Roman"/>
          <w:b w:val="false"/>
          <w:i w:val="false"/>
          <w:color w:val="000000"/>
          <w:sz w:val="28"/>
        </w:rPr>
        <w:t>
      3) тұрғын үйдiң өз кiнәсiнен бұзылуы немесе бүлiнуi;</w:t>
      </w:r>
      <w:r>
        <w:br/>
      </w:r>
      <w:r>
        <w:rPr>
          <w:rFonts w:ascii="Times New Roman"/>
          <w:b w:val="false"/>
          <w:i w:val="false"/>
          <w:color w:val="000000"/>
          <w:sz w:val="28"/>
        </w:rPr>
        <w:t>
      4) тұрған кезiнде оның мемлекеттiк тұрғын үй қорынан тұрғын үйге немесе жеке тұрғын үй қорынан жергiлiктi атқарушы орган жалдаған тұрғын үйге мұқтаж болмаған кезде тұрғын үйiнен кетуi;</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анықталғанда.</w:t>
      </w:r>
      <w:r>
        <w:br/>
      </w:r>
      <w:r>
        <w:rPr>
          <w:rFonts w:ascii="Times New Roman"/>
          <w:b w:val="false"/>
          <w:i w:val="false"/>
          <w:color w:val="000000"/>
          <w:sz w:val="28"/>
        </w:rPr>
        <w:t xml:space="preserve">
      Мемлекеттiк қызметтi алушы Регламентте бекітілген талаптарға сәйкес келмесе, мемлекеттiк тұрғын үй қорынан тұрғын үй немесе жеке тұрғын үй қорынан жергiлiктi атқарушы орган жалдаған тұрғын үй беру үшiн есепке қоюдан бас тартылады. </w:t>
      </w:r>
      <w:r>
        <w:br/>
      </w:r>
      <w:r>
        <w:rPr>
          <w:rFonts w:ascii="Times New Roman"/>
          <w:b w:val="false"/>
          <w:i w:val="false"/>
          <w:color w:val="000000"/>
          <w:sz w:val="28"/>
        </w:rPr>
        <w:t>
</w:t>
      </w:r>
      <w:r>
        <w:rPr>
          <w:rFonts w:ascii="Times New Roman"/>
          <w:b w:val="false"/>
          <w:i w:val="false"/>
          <w:color w:val="000000"/>
          <w:sz w:val="28"/>
        </w:rPr>
        <w:t xml:space="preserve">
      12. Мемлекеттік қызметті алушы мемлекеттік қызмет алу үшін жүгінген сәттен бастап және мемлекеттік қызмет нәтижесін берген сәтке дейінгі мемлекеттік қызмет көрсету кезеңдері: </w:t>
      </w:r>
      <w:r>
        <w:br/>
      </w:r>
      <w:r>
        <w:rPr>
          <w:rFonts w:ascii="Times New Roman"/>
          <w:b w:val="false"/>
          <w:i w:val="false"/>
          <w:color w:val="000000"/>
          <w:sz w:val="28"/>
        </w:rPr>
        <w:t xml:space="preserve">
      1) мемлекеттік қызметті алушы уәкілетті органға өтініш білдіреді немесе Орталыққа өтініш береді; </w:t>
      </w:r>
      <w:r>
        <w:br/>
      </w:r>
      <w:r>
        <w:rPr>
          <w:rFonts w:ascii="Times New Roman"/>
          <w:b w:val="false"/>
          <w:i w:val="false"/>
          <w:color w:val="000000"/>
          <w:sz w:val="28"/>
        </w:rPr>
        <w:t xml:space="preserve">
      2) Орталық инспекторы өтінішті тіркеуден өткізеді және Орталықтың жинақтау секторының инспекторына береді; </w:t>
      </w:r>
      <w:r>
        <w:br/>
      </w:r>
      <w:r>
        <w:rPr>
          <w:rFonts w:ascii="Times New Roman"/>
          <w:b w:val="false"/>
          <w:i w:val="false"/>
          <w:color w:val="000000"/>
          <w:sz w:val="28"/>
        </w:rPr>
        <w:t xml:space="preserve">
      3) Орталықтың жинақтау секторының инспекторы құжаттар тізілімін жасайды және уәкілетті органға жолдайды; </w:t>
      </w:r>
      <w:r>
        <w:br/>
      </w:r>
      <w:r>
        <w:rPr>
          <w:rFonts w:ascii="Times New Roman"/>
          <w:b w:val="false"/>
          <w:i w:val="false"/>
          <w:color w:val="000000"/>
          <w:sz w:val="28"/>
        </w:rPr>
        <w:t xml:space="preserve">
      4) Орындауға жауапты тұлға келген құжаттарды тексереді, қызмет көрсету нәтижесін ресімдейді, бас тарту туралы дәлелді жауапты не хабарламаны дайындайды, мемлекеттік қызмет көрсету нәтижесін Орталыққа немесе мемлекеттік қызметті алушыға жолдайды; </w:t>
      </w:r>
      <w:r>
        <w:br/>
      </w:r>
      <w:r>
        <w:rPr>
          <w:rFonts w:ascii="Times New Roman"/>
          <w:b w:val="false"/>
          <w:i w:val="false"/>
          <w:color w:val="000000"/>
          <w:sz w:val="28"/>
        </w:rPr>
        <w:t>
      5) Орталық инспекторы мемлекеттік қызметті алушыға хабарламаны не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xml:space="preserve">
      13. Мемлекеттік қызмет көрсету үшін мемлекеттік қызметті алушының құжаттарын қабылдау уәкілетті органның және Орталықтың жұмыс кестесі негізінде жұмыс күні ішінде бір тұлғамен жүзеге асырылады. </w:t>
      </w:r>
    </w:p>
    <w:bookmarkEnd w:id="8"/>
    <w:bookmarkStart w:name="z23" w:id="9"/>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9"/>
    <w:bookmarkStart w:name="z24" w:id="10"/>
    <w:p>
      <w:pPr>
        <w:spacing w:after="0"/>
        <w:ind w:left="0"/>
        <w:jc w:val="both"/>
      </w:pPr>
      <w:r>
        <w:rPr>
          <w:rFonts w:ascii="Times New Roman"/>
          <w:b w:val="false"/>
          <w:i w:val="false"/>
          <w:color w:val="000000"/>
          <w:sz w:val="28"/>
        </w:rPr>
        <w:t xml:space="preserve">
      14. Құжаттар қабылдау: </w:t>
      </w:r>
      <w:r>
        <w:br/>
      </w:r>
      <w:r>
        <w:rPr>
          <w:rFonts w:ascii="Times New Roman"/>
          <w:b w:val="false"/>
          <w:i w:val="false"/>
          <w:color w:val="000000"/>
          <w:sz w:val="28"/>
        </w:rPr>
        <w:t>
      1) уәкiлеттi органның кеңсесiнде - заңды мекенжайы, телефоны, электрондық почтасының мекенжайы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2) Орталықта "кедергiсiз" қызмет көрсету арқылы "жалғыз терезе" қағидаты бойынша операциялық залда тiкелей жүзеге асырылады;</w:t>
      </w:r>
      <w:r>
        <w:br/>
      </w:r>
      <w:r>
        <w:rPr>
          <w:rFonts w:ascii="Times New Roman"/>
          <w:b w:val="false"/>
          <w:i w:val="false"/>
          <w:color w:val="000000"/>
          <w:sz w:val="28"/>
        </w:rPr>
        <w:t xml:space="preserve">
      3) порталға өтiнiш жасалған кезде электрондық сауалды жiберу мемлекеттiк қызметтi алушының "жеке кабинетiнен" жүзеге асырылады. Сауал автоматты түрде таңдап алынған қызметке сәйкес уәкiлеттi органға - адресатқа жiберiледi. </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мемлекеттiк қызметтi алушы не оның сенiмхат бойынша өкiлi мынадай құжаттарды ұсынуы қажет:</w:t>
      </w:r>
      <w:r>
        <w:br/>
      </w:r>
      <w:r>
        <w:rPr>
          <w:rFonts w:ascii="Times New Roman"/>
          <w:b w:val="false"/>
          <w:i w:val="false"/>
          <w:color w:val="000000"/>
          <w:sz w:val="28"/>
        </w:rPr>
        <w:t xml:space="preserve">
      1) уәкiлеттi органға немесе Орталыққа: </w:t>
      </w:r>
      <w:r>
        <w:br/>
      </w:r>
      <w:r>
        <w:rPr>
          <w:rFonts w:ascii="Times New Roman"/>
          <w:b w:val="false"/>
          <w:i w:val="false"/>
          <w:color w:val="000000"/>
          <w:sz w:val="28"/>
        </w:rPr>
        <w:t>
      есепке қою туралы өтініш;</w:t>
      </w:r>
      <w:r>
        <w:br/>
      </w:r>
      <w:r>
        <w:rPr>
          <w:rFonts w:ascii="Times New Roman"/>
          <w:b w:val="false"/>
          <w:i w:val="false"/>
          <w:color w:val="000000"/>
          <w:sz w:val="28"/>
        </w:rPr>
        <w:t>
      мемлекеттік қызметті алушы мен оның отбасы мүшелерінің жеке куәліктерінің не паспорттарының көшірмелерін;</w:t>
      </w:r>
      <w:r>
        <w:br/>
      </w:r>
      <w:r>
        <w:rPr>
          <w:rFonts w:ascii="Times New Roman"/>
          <w:b w:val="false"/>
          <w:i w:val="false"/>
          <w:color w:val="000000"/>
          <w:sz w:val="28"/>
        </w:rPr>
        <w:t>
      некеге тұру (бұзу), отбасы мүшелерінің қайтыс болуы, балалардың тууы туралы куәліктерінің көшірмелерін;</w:t>
      </w:r>
      <w:r>
        <w:br/>
      </w:r>
      <w:r>
        <w:rPr>
          <w:rFonts w:ascii="Times New Roman"/>
          <w:b w:val="false"/>
          <w:i w:val="false"/>
          <w:color w:val="000000"/>
          <w:sz w:val="28"/>
        </w:rPr>
        <w:t>
      аумақтық әділет органының анықтамасын (мемлекеттік қызметті алушыда және онымен тұрақты тұратын отбасы мүшелерінде осы меншік құқығында оларға тиесілі тұрғын үйдің бар немесе жоқ екендігі туралы);</w:t>
      </w:r>
      <w:r>
        <w:br/>
      </w:r>
      <w:r>
        <w:rPr>
          <w:rFonts w:ascii="Times New Roman"/>
          <w:b w:val="false"/>
          <w:i w:val="false"/>
          <w:color w:val="000000"/>
          <w:sz w:val="28"/>
        </w:rPr>
        <w:t>
      жергілікті атқарушы органның анықтамасы (мемлекеттік қызметті алушыда және онымен тұрақты тұратын отбасы мүшелерінде осы елді мекенде коммуналдық тұрғын үй қорынан тұрғын үйдің бар немесе жоқтығы туралы);</w:t>
      </w:r>
      <w:r>
        <w:br/>
      </w:r>
      <w:r>
        <w:rPr>
          <w:rFonts w:ascii="Times New Roman"/>
          <w:b w:val="false"/>
          <w:i w:val="false"/>
          <w:color w:val="000000"/>
          <w:sz w:val="28"/>
        </w:rPr>
        <w:t xml:space="preserve">
      азаматтарды тіркеу кітабының көшірмесі және түпнұсқасы (құжатты салыстыру үшін) немесе тиісті елді мекенде тұратынын растайтын мекенжай бюросының анықтамасы; </w:t>
      </w:r>
      <w:r>
        <w:br/>
      </w:r>
      <w:r>
        <w:rPr>
          <w:rFonts w:ascii="Times New Roman"/>
          <w:b w:val="false"/>
          <w:i w:val="false"/>
          <w:color w:val="000000"/>
          <w:sz w:val="28"/>
        </w:rPr>
        <w:t>
      басқа адамдарды мемлекеттік қызметті алушының отбасы мүшесі деп таныған жағдайда оларды мемлекеттік қызметті алушының отбасы мүшесі деп тану туралы соттың шешімі;</w:t>
      </w:r>
      <w:r>
        <w:br/>
      </w:r>
      <w:r>
        <w:rPr>
          <w:rFonts w:ascii="Times New Roman"/>
          <w:b w:val="false"/>
          <w:i w:val="false"/>
          <w:color w:val="000000"/>
          <w:sz w:val="28"/>
        </w:rPr>
        <w:t>
      әлеуметтiк жағынан осал топтарына жататын азаматтар қосымша мемлекеттік қызметті алушының (отбасының) әлеуметтiк жағынан осал азаматтарға жататынын растайтын құжатты;</w:t>
      </w:r>
      <w:r>
        <w:br/>
      </w:r>
      <w:r>
        <w:rPr>
          <w:rFonts w:ascii="Times New Roman"/>
          <w:b w:val="false"/>
          <w:i w:val="false"/>
          <w:color w:val="000000"/>
          <w:sz w:val="28"/>
        </w:rPr>
        <w:t>
      халықтың әлеуметтiк жағынан осал топтарына жататын азаматтар (жетім балаларды, ата-анасының қамқорлығынсыз қалған балаларды және мүгедек балаларды қоспағанда) өтініш жасаудың алдында соңғы 12 ай ішінде отбасының әрбір мүшесіне шаққандағы жиынтық айлық табысы туралы анықтаманы;</w:t>
      </w:r>
      <w:r>
        <w:br/>
      </w:r>
      <w:r>
        <w:rPr>
          <w:rFonts w:ascii="Times New Roman"/>
          <w:b w:val="false"/>
          <w:i w:val="false"/>
          <w:color w:val="000000"/>
          <w:sz w:val="28"/>
        </w:rPr>
        <w:t>
      мемлекеттiк қызметшiлер, бюджеттiк ұйымдардың қызметкерлерi, әскери қызметшiлер және мемлекеттiк сайланбалы қызмет дәрежесіне жататын адамдар жұмыс орнынан (қызметтен) анықтаманы қосымша ұсынады. Ғарышкерлікке кандидаттар, ғарышкерлер Қазақстан Республикасының Үкіметімен берілген мәртебесін анықтайтын құжаттарын ұсынады;</w:t>
      </w:r>
      <w:r>
        <w:br/>
      </w:r>
      <w:r>
        <w:rPr>
          <w:rFonts w:ascii="Times New Roman"/>
          <w:b w:val="false"/>
          <w:i w:val="false"/>
          <w:color w:val="000000"/>
          <w:sz w:val="28"/>
        </w:rPr>
        <w:t>
      жалғыз тұрғын үйі авариялық жағдайда деп танылған азаматтар осы фактіні растайтын анықтаманы қосымша ұсынады;</w:t>
      </w:r>
      <w:r>
        <w:br/>
      </w:r>
      <w:r>
        <w:rPr>
          <w:rFonts w:ascii="Times New Roman"/>
          <w:b w:val="false"/>
          <w:i w:val="false"/>
          <w:color w:val="000000"/>
          <w:sz w:val="28"/>
        </w:rPr>
        <w:t xml:space="preserve">
      отбасы тұратын тұрғын үй белгіленген санитариялық және техникалық талаптарға сай келмеген немесе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мемлекеттік қызметті алушылар тиісті уәкілетті органның анықтамасын қосымша ұсынады; </w:t>
      </w:r>
      <w:r>
        <w:br/>
      </w:r>
      <w:r>
        <w:rPr>
          <w:rFonts w:ascii="Times New Roman"/>
          <w:b w:val="false"/>
          <w:i w:val="false"/>
          <w:color w:val="000000"/>
          <w:sz w:val="28"/>
        </w:rPr>
        <w:t xml:space="preserve">
      мемлекеттiк электрондық ақпарат ресурстары болып табылатын құжаттардың мәлiметтерiн уәкiлеттi органның немесе орталықтың қызметкерi уәкiлеттi тұлғаның ЭЦҚ-мен расталған электрондық құжат нысанындағы Ақпараттық жүйе орталығы арқылы тиiстi мемлекеттiк ақпараттық жүйелерден алады. </w:t>
      </w:r>
      <w:r>
        <w:br/>
      </w:r>
      <w:r>
        <w:rPr>
          <w:rFonts w:ascii="Times New Roman"/>
          <w:b w:val="false"/>
          <w:i w:val="false"/>
          <w:color w:val="000000"/>
          <w:sz w:val="28"/>
        </w:rPr>
        <w:t xml:space="preserve">
      2) порталда: </w:t>
      </w:r>
      <w:r>
        <w:br/>
      </w:r>
      <w:r>
        <w:rPr>
          <w:rFonts w:ascii="Times New Roman"/>
          <w:b w:val="false"/>
          <w:i w:val="false"/>
          <w:color w:val="000000"/>
          <w:sz w:val="28"/>
        </w:rPr>
        <w:t>
      мемлекеттiк қызметтi алушының ЭЦҚ-мен расталған электрондық құжат нысанындағы сұрауы;</w:t>
      </w:r>
      <w:r>
        <w:br/>
      </w:r>
      <w:r>
        <w:rPr>
          <w:rFonts w:ascii="Times New Roman"/>
          <w:b w:val="false"/>
          <w:i w:val="false"/>
          <w:color w:val="000000"/>
          <w:sz w:val="28"/>
        </w:rPr>
        <w:t>
      осы Регламенттің </w:t>
      </w:r>
      <w:r>
        <w:rPr>
          <w:rFonts w:ascii="Times New Roman"/>
          <w:b w:val="false"/>
          <w:i w:val="false"/>
          <w:color w:val="000000"/>
          <w:sz w:val="28"/>
        </w:rPr>
        <w:t>15-тармағының</w:t>
      </w:r>
      <w:r>
        <w:rPr>
          <w:rFonts w:ascii="Times New Roman"/>
          <w:b w:val="false"/>
          <w:i w:val="false"/>
          <w:color w:val="000000"/>
          <w:sz w:val="28"/>
        </w:rPr>
        <w:t xml:space="preserve"> 1) тармақшасында көрсетiлген мәлiметтер электрондық сұрауға сканерленген түрде қоса берiледi; </w:t>
      </w:r>
      <w:r>
        <w:br/>
      </w:r>
      <w:r>
        <w:rPr>
          <w:rFonts w:ascii="Times New Roman"/>
          <w:b w:val="false"/>
          <w:i w:val="false"/>
          <w:color w:val="000000"/>
          <w:sz w:val="28"/>
        </w:rPr>
        <w:t xml:space="preserve">
      мемлекеттiк электрондық ақпарат ресурстары болып табылатын құжаттардың мәлiметтерiн уәкілетті орган уәкілетті тұлғаның ЭЦҚ-мен расталған портал арқылы тиісті мемлекеттiк ақпараттық жүйелерден алады. </w:t>
      </w:r>
      <w:r>
        <w:br/>
      </w:r>
      <w:r>
        <w:rPr>
          <w:rFonts w:ascii="Times New Roman"/>
          <w:b w:val="false"/>
          <w:i w:val="false"/>
          <w:color w:val="000000"/>
          <w:sz w:val="28"/>
        </w:rPr>
        <w:t>
</w:t>
      </w:r>
      <w:r>
        <w:rPr>
          <w:rFonts w:ascii="Times New Roman"/>
          <w:b w:val="false"/>
          <w:i w:val="false"/>
          <w:color w:val="000000"/>
          <w:sz w:val="28"/>
        </w:rPr>
        <w:t xml:space="preserve">
      16. Ақпараттық қауіпсіздік құжаттарына талаптар: </w:t>
      </w:r>
      <w:r>
        <w:br/>
      </w:r>
      <w:r>
        <w:rPr>
          <w:rFonts w:ascii="Times New Roman"/>
          <w:b w:val="false"/>
          <w:i w:val="false"/>
          <w:color w:val="000000"/>
          <w:sz w:val="28"/>
        </w:rPr>
        <w:t>
      уәкілетті орган және Орталық мемлекеттік қызметті алушы құжаттарының мазмұны туралы ақпарат құпиялылығын, қорғауды және сақталуын қамтамасыз етеді.</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барысында қатысатын құрылымдық-функционалдық бірліктер (әрі қарай - ҚФБ):</w:t>
      </w:r>
      <w:r>
        <w:br/>
      </w:r>
      <w:r>
        <w:rPr>
          <w:rFonts w:ascii="Times New Roman"/>
          <w:b w:val="false"/>
          <w:i w:val="false"/>
          <w:color w:val="000000"/>
          <w:sz w:val="28"/>
        </w:rPr>
        <w:t xml:space="preserve">
      1) Орталықтың инспекторы; </w:t>
      </w:r>
      <w:r>
        <w:br/>
      </w:r>
      <w:r>
        <w:rPr>
          <w:rFonts w:ascii="Times New Roman"/>
          <w:b w:val="false"/>
          <w:i w:val="false"/>
          <w:color w:val="000000"/>
          <w:sz w:val="28"/>
        </w:rPr>
        <w:t>
      2) Орталықтың жинақтау секторының инспекторы;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xml:space="preserve">
      4) уәкілетті органның басшысы. </w:t>
      </w:r>
      <w:r>
        <w:br/>
      </w:r>
      <w:r>
        <w:rPr>
          <w:rFonts w:ascii="Times New Roman"/>
          <w:b w:val="false"/>
          <w:i w:val="false"/>
          <w:color w:val="000000"/>
          <w:sz w:val="28"/>
        </w:rPr>
        <w:t>
</w:t>
      </w:r>
      <w:r>
        <w:rPr>
          <w:rFonts w:ascii="Times New Roman"/>
          <w:b w:val="false"/>
          <w:i w:val="false"/>
          <w:color w:val="000000"/>
          <w:sz w:val="28"/>
        </w:rPr>
        <w:t>
      18. Әрбір іс-әрекеттің орындау мерзімін көрсетумен әр ҚФБ-нің әкімшілік іс-әрекеттерінің (рәсімдер, функциялар, операциялар) дәйектілігінің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19. Іс-әрекеттердің (мемлекеттік қызметті көрсету барысында) логикалық дәйектілігінің өзара байланысын көрсететін схемалар және ҚФБ-р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10"/>
    <w:bookmarkStart w:name="z30"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қызметті көрсету үшін жауапты тұлға уәкілетті органның басшысы және Орталықтың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заңнамалық актілеріне сәйкес белгіленген мерзімдерде мемлекеттік қызмет көрсетуді іске асыру үшін жауапты болады.</w:t>
      </w:r>
    </w:p>
    <w:bookmarkEnd w:id="12"/>
    <w:bookmarkStart w:name="z32" w:id="13"/>
    <w:p>
      <w:pPr>
        <w:spacing w:after="0"/>
        <w:ind w:left="0"/>
        <w:jc w:val="both"/>
      </w:pPr>
      <w:r>
        <w:rPr>
          <w:rFonts w:ascii="Times New Roman"/>
          <w:b w:val="false"/>
          <w:i w:val="false"/>
          <w:color w:val="000000"/>
          <w:sz w:val="28"/>
        </w:rPr>
        <w:t>
"Мемлекеттiк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жергiлiктi атқарушы орган жалдаған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қою және олардың кезегі"</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1-қосымша</w:t>
      </w:r>
    </w:p>
    <w:bookmarkEnd w:id="13"/>
    <w:bookmarkStart w:name="z33" w:id="14"/>
    <w:p>
      <w:pPr>
        <w:spacing w:after="0"/>
        <w:ind w:left="0"/>
        <w:jc w:val="left"/>
      </w:pPr>
      <w:r>
        <w:rPr>
          <w:rFonts w:ascii="Times New Roman"/>
          <w:b/>
          <w:i w:val="false"/>
          <w:color w:val="000000"/>
        </w:rPr>
        <w:t xml:space="preserve"> 
Мемлекеттік қызмет көрсету бойынша уәкілетті органның мекенжайы және жұмыс кестесі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898"/>
        <w:gridCol w:w="2145"/>
        <w:gridCol w:w="2477"/>
        <w:gridCol w:w="2147"/>
        <w:gridCol w:w="3673"/>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тұрғын үй-коммуналдық шаруашылығы, жолаушылар көлігі және автомобиль жолдары бөлімі" мемлекеттік мекемесі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Атасу кенті, </w:t>
            </w:r>
          </w:p>
          <w:p>
            <w:pPr>
              <w:spacing w:after="20"/>
              <w:ind w:left="20"/>
              <w:jc w:val="both"/>
            </w:pPr>
            <w:r>
              <w:rPr>
                <w:rFonts w:ascii="Times New Roman"/>
                <w:b w:val="false"/>
                <w:i w:val="false"/>
                <w:color w:val="000000"/>
                <w:sz w:val="20"/>
              </w:rPr>
              <w:t>Тәуелсіздік даңғылы, 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түскі үзіліс сағат 13.00-ден сағат 14.00-ге дейін, демалыс және мереке күндерінен басқа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2-83-85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Zhanaarka_jkh@inbox.ru</w:t>
            </w:r>
          </w:p>
        </w:tc>
      </w:tr>
    </w:tbl>
    <w:bookmarkStart w:name="z34" w:id="15"/>
    <w:p>
      <w:pPr>
        <w:spacing w:after="0"/>
        <w:ind w:left="0"/>
        <w:jc w:val="both"/>
      </w:pPr>
      <w:r>
        <w:rPr>
          <w:rFonts w:ascii="Times New Roman"/>
          <w:b w:val="false"/>
          <w:i w:val="false"/>
          <w:color w:val="000000"/>
          <w:sz w:val="28"/>
        </w:rPr>
        <w:t>
"Мемлекеттiк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жергiлiктi атқарушы орган жалдаған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қою және олардың кезегі"</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2-қосымша</w:t>
      </w:r>
    </w:p>
    <w:bookmarkEnd w:id="15"/>
    <w:bookmarkStart w:name="z35" w:id="16"/>
    <w:p>
      <w:pPr>
        <w:spacing w:after="0"/>
        <w:ind w:left="0"/>
        <w:jc w:val="left"/>
      </w:pPr>
      <w:r>
        <w:rPr>
          <w:rFonts w:ascii="Times New Roman"/>
          <w:b/>
          <w:i w:val="false"/>
          <w:color w:val="000000"/>
        </w:rPr>
        <w:t xml:space="preserve"> 
Мемлекеттік қызмет көрсету бойынша халыққа қызмет көрсету Орталығының мекенжайы және жұмыс кестесі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3307"/>
        <w:gridCol w:w="2860"/>
        <w:gridCol w:w="2250"/>
        <w:gridCol w:w="2824"/>
        <w:gridCol w:w="2259"/>
      </w:tblGrid>
      <w:tr>
        <w:trPr>
          <w:trHeight w:val="7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мекенжай</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орталықтырының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Жаңаарқа ауданындағы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Алькен Оспанов көшесі, 40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2-61-60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Con_zhanaarka@mail.ru</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сенбіге дейін сағат 9.00-дан 20.00-ге дейін, түскі үзілссіз, демалыс күндерін, сондай-ақ мереке күндерінен басқа</w:t>
            </w:r>
          </w:p>
        </w:tc>
      </w:tr>
    </w:tbl>
    <w:bookmarkStart w:name="z36" w:id="17"/>
    <w:p>
      <w:pPr>
        <w:spacing w:after="0"/>
        <w:ind w:left="0"/>
        <w:jc w:val="both"/>
      </w:pPr>
      <w:r>
        <w:rPr>
          <w:rFonts w:ascii="Times New Roman"/>
          <w:b w:val="false"/>
          <w:i w:val="false"/>
          <w:color w:val="000000"/>
          <w:sz w:val="28"/>
        </w:rPr>
        <w:t>
"Мемлекеттiк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жергiлiктi атқарушы орган жалдаған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қою және олардың кезегі"</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3-қосымша</w:t>
      </w:r>
    </w:p>
    <w:bookmarkEnd w:id="17"/>
    <w:bookmarkStart w:name="z37" w:id="18"/>
    <w:p>
      <w:pPr>
        <w:spacing w:after="0"/>
        <w:ind w:left="0"/>
        <w:jc w:val="left"/>
      </w:pPr>
      <w:r>
        <w:rPr>
          <w:rFonts w:ascii="Times New Roman"/>
          <w:b/>
          <w:i w:val="false"/>
          <w:color w:val="000000"/>
        </w:rPr>
        <w:t xml:space="preserve"> 
Әрбір ҚФБ-нің әкімшілік іс-әрекеттері дәйектілігінің (рәсімдерінің, функцияларының, іс-әрекеттерінің) әрбір іс-әрекеттің орындалу мерзімі көрсетілген кестелік сипаттамасы</w:t>
      </w:r>
    </w:p>
    <w:bookmarkEnd w:id="18"/>
    <w:p>
      <w:pPr>
        <w:spacing w:after="0"/>
        <w:ind w:left="0"/>
        <w:jc w:val="both"/>
      </w:pPr>
      <w:r>
        <w:rPr>
          <w:rFonts w:ascii="Times New Roman"/>
          <w:b w:val="false"/>
          <w:i w:val="false"/>
          <w:color w:val="000000"/>
          <w:sz w:val="28"/>
        </w:rPr>
        <w:t>      1-кесте. ҚФБ iс-әрекеттердің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1"/>
        <w:gridCol w:w="2237"/>
        <w:gridCol w:w="2000"/>
        <w:gridCol w:w="2108"/>
        <w:gridCol w:w="1698"/>
        <w:gridCol w:w="1828"/>
        <w:gridCol w:w="1548"/>
      </w:tblGrid>
      <w:tr>
        <w:trPr>
          <w:trHeight w:val="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iс-әрекеттері (барысы, жұмыстар ағыны)</w:t>
            </w:r>
          </w:p>
        </w:tc>
      </w:tr>
      <w:tr>
        <w:trPr>
          <w:trHeight w:val="135"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w:t>
            </w:r>
          </w:p>
          <w:p>
            <w:pPr>
              <w:spacing w:after="20"/>
              <w:ind w:left="20"/>
              <w:jc w:val="both"/>
            </w:pPr>
            <w:r>
              <w:rPr>
                <w:rFonts w:ascii="Times New Roman"/>
                <w:b w:val="false"/>
                <w:i w:val="false"/>
                <w:color w:val="000000"/>
                <w:sz w:val="20"/>
              </w:rPr>
              <w:t>(барысы, жұмыстар ағыны)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жинақтау секторының инспекторы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секторының инспекторы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орындаушысы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Уәкiлеттi органның басшылығы </w:t>
            </w:r>
          </w:p>
        </w:tc>
      </w:tr>
      <w:tr>
        <w:trPr>
          <w:trHeight w:val="165"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Iс-әрекеттердің (үрдерістің, рәсiмнiң, операцияның) атауы және олардың сипаттамасы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жолдайды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 құжаттарды қабылдау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толықтығын және Қазақстан Республикасы заңнама талаптарына сәйкестігін тексеруді жүзеге асыру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r>
      <w:tr>
        <w:trPr>
          <w:trHeight w:val="315"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ұйымдастыру-өкiмшiлiк шешiм)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жинақтаушы секторында құжаттарды жинау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Уәкiлеттi органға құжаттарды жолдау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Қолхат беру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дәлелді жауапты дайындау. Хабарламаны не бас тарту туралы дәлелді жауапты уәкілетті орган басшылығына беру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r>
      <w:tr>
        <w:trPr>
          <w:trHeight w:val="6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күнінде 3 рет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күнінде 2 реттен кем емес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күнтізбелік күн ішінде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45"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Келесi iс-әрекеттің нөмiрi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1"/>
        <w:gridCol w:w="4859"/>
        <w:gridCol w:w="4860"/>
      </w:tblGrid>
      <w:tr>
        <w:trPr>
          <w:trHeight w:val="45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 (барысы, жұмыстар ағыны)</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инспекторы </w:t>
            </w:r>
          </w:p>
        </w:tc>
      </w:tr>
      <w:tr>
        <w:trPr>
          <w:trHeight w:val="315"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Iс-әрекеттердің (үрдерістің, рәсiмнiң, операцияның) атауы және олардың сипаттамасы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дәлелдi жауапты уәкілетті орган кеңсесінде Орталыққа беру үшін тіркеу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Кезегiнiң реттiк нөмiрiн көрсетiп, есепке қою туралы хабарламаны не негiздi себептердi көрсетiп, есепке қоюдан бас тарту туралы дәлелдi жауапты мемлекеттік қызметті алушыға беру </w:t>
            </w:r>
          </w:p>
        </w:tc>
      </w:tr>
      <w:tr>
        <w:trPr>
          <w:trHeight w:val="12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ұйымдастыру-өкiмшiлiк шешiм)</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дәлелдi жауапты Орталыққа беру туралы қолхат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Кезегiнiң реттiк нөмiрiн көрсетiп, есепке қою туралы хабарламаны не негiздi себептердi көрсетiп, есепке қоюдан бас тарту туралы дәлелдi жауапты мемлекеттік қызметті алушыға беру туралы қолхат </w:t>
            </w:r>
          </w:p>
        </w:tc>
      </w:tr>
      <w:tr>
        <w:trPr>
          <w:trHeight w:val="225"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мерзiмдері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 ішінде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Келесi iс-қимылдың нөмiрi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9"/>
    <w:p>
      <w:pPr>
        <w:spacing w:after="0"/>
        <w:ind w:left="0"/>
        <w:jc w:val="both"/>
      </w:pPr>
      <w:r>
        <w:rPr>
          <w:rFonts w:ascii="Times New Roman"/>
          <w:b w:val="false"/>
          <w:i w:val="false"/>
          <w:color w:val="000000"/>
          <w:sz w:val="28"/>
        </w:rPr>
        <w:t>
      2-кесте. Пайдалану нұсқа. Негізгі үрдеріс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0"/>
        <w:gridCol w:w="5197"/>
        <w:gridCol w:w="4743"/>
      </w:tblGrid>
      <w:tr>
        <w:trPr>
          <w:trHeight w:val="13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Уәкілетті органның жауапты орындаушысы</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Уәкiлеттi органның басшылығы</w:t>
            </w:r>
          </w:p>
        </w:tc>
      </w:tr>
      <w:tr>
        <w:trPr>
          <w:trHeight w:val="13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Құжаттарды қабылдау, қолхат беру, өтінішті тіркеу, уәкілетті органға құжаттарды жолдау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 xml:space="preserve">Орталықтан өтінішті қабылдау, қолхат беру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Құжаттардың толықтығын және Қазақстан Республикасы заңнама талаптарына сәйкестігін тексеруді жүзеге асыру</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 xml:space="preserve">Хабарламаны дайындау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Хабарламаны уәкілетті орган басшылығына беру</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 xml:space="preserve">Хат-хабармен танысу, құжатқа қол қою </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 xml:space="preserve">Хабарламаны уәкілетті орган кеңсесінде Орталыққа және мемлекеттік қызметті алушыға беру үшін тіркеу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p>
          <w:p>
            <w:pPr>
              <w:spacing w:after="20"/>
              <w:ind w:left="20"/>
              <w:jc w:val="both"/>
            </w:pPr>
            <w:r>
              <w:rPr>
                <w:rFonts w:ascii="Times New Roman"/>
                <w:b w:val="false"/>
                <w:i w:val="false"/>
                <w:color w:val="000000"/>
                <w:sz w:val="20"/>
              </w:rPr>
              <w:t xml:space="preserve">Кезегiнiң реттiк нөмiрiн көрсетiп, есепке қою туралы хабарламаны мемлекеттік қызметті алушыға беру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0"/>
    <w:p>
      <w:pPr>
        <w:spacing w:after="0"/>
        <w:ind w:left="0"/>
        <w:jc w:val="both"/>
      </w:pPr>
      <w:r>
        <w:rPr>
          <w:rFonts w:ascii="Times New Roman"/>
          <w:b w:val="false"/>
          <w:i w:val="false"/>
          <w:color w:val="000000"/>
          <w:sz w:val="28"/>
        </w:rPr>
        <w:t xml:space="preserve">
      3-кесте. Пайдалану нұсқасы. Баламалы үрдеріс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8"/>
        <w:gridCol w:w="4687"/>
        <w:gridCol w:w="5185"/>
      </w:tblGrid>
      <w:tr>
        <w:trPr>
          <w:trHeight w:val="15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Уәкілетті органның жауапты орындаушысы</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Уәкiлеттi органның басшылығы</w:t>
            </w:r>
          </w:p>
        </w:tc>
      </w:tr>
      <w:tr>
        <w:trPr>
          <w:trHeight w:val="15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Құжаттарды қабылдау, қолхат беру, өтінішті тіркеу, уәкілетті органға құжаттарды жолдау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 xml:space="preserve">Орталықтан өтінішті қабылдау, қолхат беру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 xml:space="preserve">Құжаттардың толықтығын және Қазақстан Республикасы заңнама талаптарына сәйкестігін тексеруді жүзеге асыру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Бас тарту туралы дәлелді жауапты дайындау</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 xml:space="preserve">Бас тарту туралы дәлелді жауапты уәкілетті орган басшылығына беру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Хат-хабармен танысу, құжатқа қол қою</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Бас тарту туралы дәлелді жауапты уәкілетті орган кеңсесінде Орталыққа және мемлекеттік қызметті алушыға беру үшін тіркеу</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p>
          <w:p>
            <w:pPr>
              <w:spacing w:after="20"/>
              <w:ind w:left="20"/>
              <w:jc w:val="both"/>
            </w:pPr>
            <w:r>
              <w:rPr>
                <w:rFonts w:ascii="Times New Roman"/>
                <w:b w:val="false"/>
                <w:i w:val="false"/>
                <w:color w:val="000000"/>
                <w:sz w:val="20"/>
              </w:rPr>
              <w:t xml:space="preserve">Негiздi себептердi көрсетiп, есепке қоюдан бас тарту туралы дәлелдi жауапты мемлекеттік қызметті алушыға беру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p>
          <w:p>
            <w:pPr>
              <w:spacing w:after="20"/>
              <w:ind w:left="20"/>
              <w:jc w:val="both"/>
            </w:pPr>
            <w:r>
              <w:rPr>
                <w:rFonts w:ascii="Times New Roman"/>
                <w:b w:val="false"/>
                <w:i w:val="false"/>
                <w:color w:val="000000"/>
                <w:sz w:val="20"/>
              </w:rPr>
              <w:t xml:space="preserve">Есепке қою туралы жазбаша жауапты есепке қою күні мен нөмірін көрсете отырып беру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1"/>
    <w:p>
      <w:pPr>
        <w:spacing w:after="0"/>
        <w:ind w:left="0"/>
        <w:jc w:val="both"/>
      </w:pPr>
      <w:r>
        <w:rPr>
          <w:rFonts w:ascii="Times New Roman"/>
          <w:b w:val="false"/>
          <w:i w:val="false"/>
          <w:color w:val="000000"/>
          <w:sz w:val="28"/>
        </w:rPr>
        <w:t>
"Мемлекеттiк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жергiлiктi атқарушы орган жалдаған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қою және олардың кезегі"</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4-қосымша</w:t>
      </w:r>
    </w:p>
    <w:bookmarkEnd w:id="21"/>
    <w:bookmarkStart w:name="z41" w:id="22"/>
    <w:p>
      <w:pPr>
        <w:spacing w:after="0"/>
        <w:ind w:left="0"/>
        <w:jc w:val="left"/>
      </w:pPr>
      <w:r>
        <w:rPr>
          <w:rFonts w:ascii="Times New Roman"/>
          <w:b/>
          <w:i w:val="false"/>
          <w:color w:val="000000"/>
        </w:rPr>
        <w:t xml:space="preserve"> 
Әкімшілік іс-әрекеттерінің логикалық дәйектілігі арасындағы өзара байланысты көрсететін схемалар</w:t>
      </w:r>
    </w:p>
    <w:bookmarkEnd w:id="22"/>
    <w:p>
      <w:pPr>
        <w:spacing w:after="0"/>
        <w:ind w:left="0"/>
        <w:jc w:val="both"/>
      </w:pPr>
      <w:r>
        <w:drawing>
          <wp:inline distT="0" distB="0" distL="0" distR="0">
            <wp:extent cx="73660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66000" cy="7962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