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9be9" w14:textId="ee1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11 сессиясының 2012 жылғы 14 желтоқсандағы N 4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17 сессиясының 2013 жылғы 8 қазандағы N 4 шешімі. Қарағанды облысының Әділет департаментінде 2013 жылғы 17 қазанда N 2398 болып тіркелді. 2014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11 сессиясының 2012 жылғы 14 желтоқсандағы № 4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2065 болып тіркелген, 2013 жылғы 31 қаңтардағы № 5 "Сарыарқа" аудандық газетінде жарияланған), Бұқар жырау аудандық мәслихатының 12 сессиясының 2013 жылғы 28 наурыздағы № 5 "Бұқар жырау аудандық мәслихатының 2012 жылғы 14 желтоқсандағы 11 сессиясының "2013-2015 жылдарға арналған аудандық бюджет туралы" № 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2287 болып тіркелген, 2013 жылғы 27 сәуірдегі № 17 "Бұқар жырау жаршысы" аудандық газетінде жарияланған), Бұқар жырау аудандық мәслихатының 15 сессиясының 2013 жылғы 10 шілдедегі № 4 "Бұқар жырау аудандық мәслихатының 11 сессиясының 2012 жылғы 14 желтоқсандағы № 4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2365 болып тіркелген, 2013 жылғы 25 шілдедегі № 30 "Бұқар жырау жаршысы" аудандық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"5180020" сандары "5257040"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"1132514" сандары "1198659"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"9295" сандары "15942"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"10000" сандары "17208"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"4028211" сандары "4025231"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"5314076" сандары "5391096"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"22919" сандары "6062"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825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5391096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елдi мекендердiң бас жоспарлары схемаларын әзiрлеу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және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 мен бюджеттік кредиттер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округтар мен кенттер</w:t>
      </w:r>
      <w:r>
        <w:br/>
      </w:r>
      <w:r>
        <w:rPr>
          <w:rFonts w:ascii="Times New Roman"/>
          <w:b/>
          <w:i w:val="false"/>
          <w:color w:val="000000"/>
        </w:rPr>
        <w:t>бойынша аудандық бюджет шығындары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7"/>
        <w:gridCol w:w="1077"/>
        <w:gridCol w:w="3632"/>
        <w:gridCol w:w="1925"/>
        <w:gridCol w:w="1643"/>
        <w:gridCol w:w="1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722"/>
        <w:gridCol w:w="1425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424"/>
        <w:gridCol w:w="1723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722"/>
        <w:gridCol w:w="1425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5116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