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ccf1" w14:textId="923c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"Адамдарға жұмыспен қамтуға жәрдемдесудiң белсендi нысандарына қатысуға жолдама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14 ақпандағы N 05/03 қаулысы. Қарағанды облысының Әділет департаментінде 2013 жылғы 20 наурызда N 2245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"Адамдарға жұмыспен қамтуға жәрдемдесудің белсенді нысандарына қатысуға жолдама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14 ақпандағы</w:t>
      </w:r>
      <w:r>
        <w:br/>
      </w:r>
      <w:r>
        <w:rPr>
          <w:rFonts w:ascii="Times New Roman"/>
          <w:b w:val="false"/>
          <w:i w:val="false"/>
          <w:color w:val="000000"/>
          <w:sz w:val="28"/>
        </w:rPr>
        <w:t>
N 05/03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"Адамдарға жұмыспен қамтуға жәрдемдесудiң</w:t>
      </w:r>
      <w:r>
        <w:br/>
      </w:r>
      <w:r>
        <w:rPr>
          <w:rFonts w:ascii="Times New Roman"/>
          <w:b/>
          <w:i w:val="false"/>
          <w:color w:val="000000"/>
        </w:rPr>
        <w:t>
белсендi нысандарына қатысуға жолдама беру"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"Адамдарға жұмыспен қамтуға жәрдемдесудiң белсендi нысандарына қатысуға жолдама беру" мемлекеттiк қызмет көрсету регламентiнде (бұдан әрi - Регламент) келесi негiзгi ұғымдар пайдаланылады:</w:t>
      </w:r>
      <w:r>
        <w:br/>
      </w:r>
      <w:r>
        <w:rPr>
          <w:rFonts w:ascii="Times New Roman"/>
          <w:b w:val="false"/>
          <w:i w:val="false"/>
          <w:color w:val="000000"/>
          <w:sz w:val="28"/>
        </w:rPr>
        <w:t>
      1) мемлекеттiк қызмет алушы - жеке тұлғалар: Қазақстан Республикасының азаматтары, оралмандар, Қазақстан Республикасында тұрақты тұратын шетелдiктер, азаматтығы жоқ адамдар;</w:t>
      </w:r>
      <w:r>
        <w:br/>
      </w:r>
      <w:r>
        <w:rPr>
          <w:rFonts w:ascii="Times New Roman"/>
          <w:b w:val="false"/>
          <w:i w:val="false"/>
          <w:color w:val="000000"/>
          <w:sz w:val="28"/>
        </w:rPr>
        <w:t>
      2) уәкiлеттi орган – "Ақтоғай ауданының жұмыспен қамту және әлеуметтiк бағдарламалар бөлiмi" мемлекеттiк мекемесi.</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"Адамдарға жұмыспен қамтуға жәрдемдесудің белсендi нысандарына қатысуға жолдама беру"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3. "Адамдарға жұмыспен қамтуға жәрдемдесудің белсендi нысандарына қатысуға жолдама беру" мемлекеттiк қызмет көрсету – жұмыспен қамтуға жәрдемдесудiң белсендi нысандарына қатысуға жолдама беру мақсатында уәкiлеттi органмен жүзеге асырылатын рәсiм.</w:t>
      </w:r>
      <w:r>
        <w:br/>
      </w:r>
      <w:r>
        <w:rPr>
          <w:rFonts w:ascii="Times New Roman"/>
          <w:b w:val="false"/>
          <w:i w:val="false"/>
          <w:color w:val="000000"/>
          <w:sz w:val="28"/>
        </w:rPr>
        <w:t>
</w:t>
      </w:r>
      <w:r>
        <w:rPr>
          <w:rFonts w:ascii="Times New Roman"/>
          <w:b w:val="false"/>
          <w:i w:val="false"/>
          <w:color w:val="000000"/>
          <w:sz w:val="28"/>
        </w:rPr>
        <w:t>
      4. Мемлекеттiк қызметті уәкiлеттi орган ұсынады.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2001 жылғы 23 қаңтардағы "Халықты жұмыспен қамту туралы" Заңының 8-бабы </w:t>
      </w:r>
      <w:r>
        <w:rPr>
          <w:rFonts w:ascii="Times New Roman"/>
          <w:b w:val="false"/>
          <w:i w:val="false"/>
          <w:color w:val="000000"/>
          <w:sz w:val="28"/>
        </w:rPr>
        <w:t>1-тармағының</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қаулысының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жәрдемдесудiң белсендi нысандарына қатысуға жолдама беру" мемлекеттiк қызметiн көрсетудiң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p>
    <w:bookmarkEnd w:id="6"/>
    <w:bookmarkStart w:name="z16" w:id="7"/>
    <w:p>
      <w:pPr>
        <w:spacing w:after="0"/>
        <w:ind w:left="0"/>
        <w:jc w:val="left"/>
      </w:pPr>
      <w:r>
        <w:rPr>
          <w:rFonts w:ascii="Times New Roman"/>
          <w:b/>
          <w:i w:val="false"/>
          <w:color w:val="000000"/>
        </w:rPr>
        <w:t xml:space="preserve"> 
3. Мемлекеттiк қызмет көрсетудiң тәртiбiне</w:t>
      </w:r>
      <w:r>
        <w:br/>
      </w:r>
      <w:r>
        <w:rPr>
          <w:rFonts w:ascii="Times New Roman"/>
          <w:b/>
          <w:i w:val="false"/>
          <w:color w:val="000000"/>
        </w:rPr>
        <w:t>
қойылатын талаптар</w:t>
      </w:r>
    </w:p>
    <w:bookmarkEnd w:id="7"/>
    <w:bookmarkStart w:name="z17" w:id="8"/>
    <w:p>
      <w:pPr>
        <w:spacing w:after="0"/>
        <w:ind w:left="0"/>
        <w:jc w:val="both"/>
      </w:pPr>
      <w:r>
        <w:rPr>
          <w:rFonts w:ascii="Times New Roman"/>
          <w:b w:val="false"/>
          <w:i w:val="false"/>
          <w:color w:val="000000"/>
          <w:sz w:val="28"/>
        </w:rPr>
        <w:t>
      8. Уәкiлеттi органның мекенжайы: 100200, Қарағанды облысы, Ақтоғай ауданы, Ақтоғай селосы, Бөкейхан көшесi 7, телефон: 8(71037) 21684; факс: 8 (71037) 21290; электрондық пошта мекенжайы: enbek2011@mail.ru.</w:t>
      </w:r>
      <w:r>
        <w:br/>
      </w:r>
      <w:r>
        <w:rPr>
          <w:rFonts w:ascii="Times New Roman"/>
          <w:b w:val="false"/>
          <w:i w:val="false"/>
          <w:color w:val="000000"/>
          <w:sz w:val="28"/>
        </w:rPr>
        <w:t>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9. Мемлекеттiк қызмет көрсету тәртiбi туралы толық ақпарат уәкiлеттi органның http://www.aktogay.kz интернет-ресурсында, стендiлерiнде, ресми ақпарат көздерiнде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мерзiмдерi:</w:t>
      </w:r>
      <w:r>
        <w:br/>
      </w:r>
      <w:r>
        <w:rPr>
          <w:rFonts w:ascii="Times New Roman"/>
          <w:b w:val="false"/>
          <w:i w:val="false"/>
          <w:color w:val="000000"/>
          <w:sz w:val="28"/>
        </w:rPr>
        <w:t>
      1)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Мемлекеттiк қызмет алушы уәкiлеттi органда жұмыссыз ретiнде тiркелмеген жағдайда уәкiлеттi орган жұмыссыздарға жолдама беруден бас тартады ("Жұмысқа орналасу үшiн жолдама берудi" және "Адамдарға кәсiптiк бағдарлауда тегiн қызмет көрсетудi" қоспағанда).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12. Мемлекеттiк қызмет алушыдан мемлекеттiк қызметтi алу үшiн өтiнiш алынған сәттен бастап мемлекеттiк қызмет нәтижесін беру сәтiне дейiнгi мемлекеттiк қызмет көрсету кезеңдерi:</w:t>
      </w:r>
      <w:r>
        <w:br/>
      </w:r>
      <w:r>
        <w:rPr>
          <w:rFonts w:ascii="Times New Roman"/>
          <w:b w:val="false"/>
          <w:i w:val="false"/>
          <w:color w:val="000000"/>
          <w:sz w:val="28"/>
        </w:rPr>
        <w:t>
      1) мемлекеттiк қызмет алушы уәкiлеттi органның маманына қажеттi құжаттармен өтiнiш бередi;</w:t>
      </w:r>
      <w:r>
        <w:br/>
      </w:r>
      <w:r>
        <w:rPr>
          <w:rFonts w:ascii="Times New Roman"/>
          <w:b w:val="false"/>
          <w:i w:val="false"/>
          <w:color w:val="000000"/>
          <w:sz w:val="28"/>
        </w:rPr>
        <w:t>
      2) мемлекеттiк қызмет алушыға жұмыспен қамтуға жәрдемдесудiң белсендi нысандарына қатысуға жолдама немесе бас тарту туралы дәлелді жауап бередi.</w:t>
      </w:r>
    </w:p>
    <w:bookmarkEnd w:id="8"/>
    <w:bookmarkStart w:name="z22" w:id="9"/>
    <w:p>
      <w:pPr>
        <w:spacing w:after="0"/>
        <w:ind w:left="0"/>
        <w:jc w:val="left"/>
      </w:pPr>
      <w:r>
        <w:rPr>
          <w:rFonts w:ascii="Times New Roman"/>
          <w:b/>
          <w:i w:val="false"/>
          <w:color w:val="000000"/>
        </w:rPr>
        <w:t xml:space="preserve"> 
4. Мемлекеттiк қызметтi көрсету үрдiсiндегi iс-әрекеттер</w:t>
      </w:r>
      <w:r>
        <w:br/>
      </w:r>
      <w:r>
        <w:rPr>
          <w:rFonts w:ascii="Times New Roman"/>
          <w:b/>
          <w:i w:val="false"/>
          <w:color w:val="000000"/>
        </w:rPr>
        <w:t>
(өзара iс-қимыл) тәртiбiнiң сипаттамасы</w:t>
      </w:r>
    </w:p>
    <w:bookmarkEnd w:id="9"/>
    <w:bookmarkStart w:name="z23" w:id="10"/>
    <w:p>
      <w:pPr>
        <w:spacing w:after="0"/>
        <w:ind w:left="0"/>
        <w:jc w:val="both"/>
      </w:pPr>
      <w:r>
        <w:rPr>
          <w:rFonts w:ascii="Times New Roman"/>
          <w:b w:val="false"/>
          <w:i w:val="false"/>
          <w:color w:val="000000"/>
          <w:sz w:val="28"/>
        </w:rPr>
        <w:t>
      13. Мемлекеттiк қызметтi алу үшiн мемлекеттiк қызмет алушы келесі құжаттарды ұсынады:</w:t>
      </w:r>
      <w:r>
        <w:br/>
      </w:r>
      <w:r>
        <w:rPr>
          <w:rFonts w:ascii="Times New Roman"/>
          <w:b w:val="false"/>
          <w:i w:val="false"/>
          <w:color w:val="000000"/>
          <w:sz w:val="28"/>
        </w:rPr>
        <w:t>
      1) жеке куәлiк (паспорт);</w:t>
      </w:r>
      <w:r>
        <w:br/>
      </w:r>
      <w:r>
        <w:rPr>
          <w:rFonts w:ascii="Times New Roman"/>
          <w:b w:val="false"/>
          <w:i w:val="false"/>
          <w:color w:val="000000"/>
          <w:sz w:val="28"/>
        </w:rPr>
        <w:t>
      2) еңбек қызметiн растайтын құжаттар;</w:t>
      </w:r>
      <w:r>
        <w:br/>
      </w:r>
      <w:r>
        <w:rPr>
          <w:rFonts w:ascii="Times New Roman"/>
          <w:b w:val="false"/>
          <w:i w:val="false"/>
          <w:color w:val="000000"/>
          <w:sz w:val="28"/>
        </w:rPr>
        <w:t>
      3) кәсiптiк бiлiктiлiгiн куәландыратын құжат (болған жағдайда), ал алғаш жұмыс iздеген, бiрақ кәсiбi (мамандығы) жоқ адам үшiн - бiлiмi туралы құжат.</w:t>
      </w:r>
      <w:r>
        <w:br/>
      </w:r>
      <w:r>
        <w:rPr>
          <w:rFonts w:ascii="Times New Roman"/>
          <w:b w:val="false"/>
          <w:i w:val="false"/>
          <w:color w:val="000000"/>
          <w:sz w:val="28"/>
        </w:rPr>
        <w:t>
      Шетелдiктер және азаматтығы жоқ адамдар бұған қоса, шетелдiктiң Қазақстан Республикасында тұруға ыхтиярхаты және азаматтығы жоқ адамның iшкi iстер органдарында тiркелгенi туралы белгiсi бар куәлiк.</w:t>
      </w:r>
      <w:r>
        <w:br/>
      </w:r>
      <w:r>
        <w:rPr>
          <w:rFonts w:ascii="Times New Roman"/>
          <w:b w:val="false"/>
          <w:i w:val="false"/>
          <w:color w:val="000000"/>
          <w:sz w:val="28"/>
        </w:rPr>
        <w:t>
      Оралмандар оралман куәлiгiн ұсынады.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үдерiсiне қатысатын құрылымдық-функционалдық бiрлiктер (бұдан әрi - ҚФБ)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15. ҚФБ және мемлекеттiк қызмет көрсету үдерiсiне әкiмшiлiк iс-әрекеттердiң логикалық реттілігі арасындағы өзара байланысын көрсететін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p>
    <w:bookmarkEnd w:id="10"/>
    <w:bookmarkStart w:name="z26" w:id="11"/>
    <w:p>
      <w:pPr>
        <w:spacing w:after="0"/>
        <w:ind w:left="0"/>
        <w:jc w:val="left"/>
      </w:pPr>
      <w:r>
        <w:rPr>
          <w:rFonts w:ascii="Times New Roman"/>
          <w:b/>
          <w:i w:val="false"/>
          <w:color w:val="000000"/>
        </w:rPr>
        <w:t xml:space="preserve"> 
5. Мемлекеттiк қызметтердi көрсететiн лауазымды</w:t>
      </w:r>
      <w:r>
        <w:br/>
      </w:r>
      <w:r>
        <w:rPr>
          <w:rFonts w:ascii="Times New Roman"/>
          <w:b/>
          <w:i w:val="false"/>
          <w:color w:val="000000"/>
        </w:rPr>
        <w:t>
тұлғалардың жауапкершiлiгi</w:t>
      </w:r>
    </w:p>
    <w:bookmarkEnd w:id="11"/>
    <w:bookmarkStart w:name="z27" w:id="12"/>
    <w:p>
      <w:pPr>
        <w:spacing w:after="0"/>
        <w:ind w:left="0"/>
        <w:jc w:val="both"/>
      </w:pPr>
      <w:r>
        <w:rPr>
          <w:rFonts w:ascii="Times New Roman"/>
          <w:b w:val="false"/>
          <w:i w:val="false"/>
          <w:color w:val="000000"/>
          <w:sz w:val="28"/>
        </w:rPr>
        <w:t>
      16. Лауазымды тұлғалар мемлекеттiк қызметтердi көрсету барысындағы қабылдаған шешiмдерi мен iс-әрекеттерi (әрекетсiздiгi) үшiн Қазақстан Республикасының қолданыстағы заңнамасымен көзделген тәртiпте жауапты болады.</w:t>
      </w:r>
    </w:p>
    <w:bookmarkEnd w:id="12"/>
    <w:bookmarkStart w:name="z28" w:id="13"/>
    <w:p>
      <w:pPr>
        <w:spacing w:after="0"/>
        <w:ind w:left="0"/>
        <w:jc w:val="both"/>
      </w:pPr>
      <w:r>
        <w:rPr>
          <w:rFonts w:ascii="Times New Roman"/>
          <w:b w:val="false"/>
          <w:i w:val="false"/>
          <w:color w:val="000000"/>
          <w:sz w:val="28"/>
        </w:rPr>
        <w:t>
"Адамдарға жұмыспен қамтуға жәрдемдесудiң</w:t>
      </w:r>
      <w:r>
        <w:br/>
      </w:r>
      <w:r>
        <w:rPr>
          <w:rFonts w:ascii="Times New Roman"/>
          <w:b w:val="false"/>
          <w:i w:val="false"/>
          <w:color w:val="000000"/>
          <w:sz w:val="28"/>
        </w:rPr>
        <w:t>
белсендi нысандарына қатысуға жолдама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1-қосымша</w:t>
      </w:r>
    </w:p>
    <w:bookmarkEnd w:id="13"/>
    <w:bookmarkStart w:name="z29" w:id="14"/>
    <w:p>
      <w:pPr>
        <w:spacing w:after="0"/>
        <w:ind w:left="0"/>
        <w:jc w:val="both"/>
      </w:pPr>
      <w:r>
        <w:rPr>
          <w:rFonts w:ascii="Times New Roman"/>
          <w:b w:val="false"/>
          <w:i w:val="false"/>
          <w:color w:val="000000"/>
          <w:sz w:val="28"/>
        </w:rPr>
        <w:t>
      1-кесте. Құрылымдық-функционалдық бiрлiктер iс-әрекеттерiнiң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6921"/>
      </w:tblGrid>
      <w:tr>
        <w:trPr>
          <w:trHeight w:val="5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(жұмыстар ағыны, барысы)</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p>
            <w:pPr>
              <w:spacing w:after="20"/>
              <w:ind w:left="20"/>
              <w:jc w:val="both"/>
            </w:pPr>
            <w:r>
              <w:rPr>
                <w:rFonts w:ascii="Times New Roman"/>
                <w:b w:val="false"/>
                <w:i w:val="false"/>
                <w:color w:val="000000"/>
                <w:sz w:val="20"/>
              </w:rPr>
              <w:t>ҚФБ 1</w:t>
            </w:r>
          </w:p>
        </w:tc>
      </w:tr>
      <w:tr>
        <w:trPr>
          <w:trHeight w:val="5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қабылдау. Жұмыссыз ретiнде тiркеу мәліметтерін тексеру</w:t>
            </w:r>
          </w:p>
        </w:tc>
      </w:tr>
      <w:tr>
        <w:trPr>
          <w:trHeight w:val="5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шешiмi)</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деректер қорына дербес есеп карточкасын толтыру</w:t>
            </w:r>
          </w:p>
        </w:tc>
      </w:tr>
      <w:tr>
        <w:trPr>
          <w:trHeight w:val="27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дейiн</w:t>
            </w:r>
          </w:p>
        </w:tc>
      </w:tr>
      <w:tr>
        <w:trPr>
          <w:trHeight w:val="435"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N (жұмыстар ағыны, барысы)</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p>
            <w:pPr>
              <w:spacing w:after="20"/>
              <w:ind w:left="20"/>
              <w:jc w:val="both"/>
            </w:pPr>
            <w:r>
              <w:rPr>
                <w:rFonts w:ascii="Times New Roman"/>
                <w:b w:val="false"/>
                <w:i w:val="false"/>
                <w:color w:val="000000"/>
                <w:sz w:val="20"/>
              </w:rPr>
              <w:t>ҚФБ 1</w:t>
            </w:r>
          </w:p>
        </w:tc>
      </w:tr>
      <w:tr>
        <w:trPr>
          <w:trHeight w:val="81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жәрдемдесудiң белсендi нысандарына қатысуға берiлген жолдаманы не дәлелді бас тартуды тiркеу</w:t>
            </w:r>
          </w:p>
        </w:tc>
      </w:tr>
      <w:tr>
        <w:trPr>
          <w:trHeight w:val="525"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шешiмi)</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жәрдемдесудiң белсендi нысандарына қатысуға жолдама не дәлелді бас тартуды беру</w:t>
            </w:r>
          </w:p>
        </w:tc>
      </w:tr>
      <w:tr>
        <w:trPr>
          <w:trHeight w:val="27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дейiн</w:t>
            </w:r>
          </w:p>
        </w:tc>
      </w:tr>
    </w:tbl>
    <w:bookmarkStart w:name="z30" w:id="15"/>
    <w:p>
      <w:pPr>
        <w:spacing w:after="0"/>
        <w:ind w:left="0"/>
        <w:jc w:val="both"/>
      </w:pPr>
      <w:r>
        <w:rPr>
          <w:rFonts w:ascii="Times New Roman"/>
          <w:b w:val="false"/>
          <w:i w:val="false"/>
          <w:color w:val="000000"/>
          <w:sz w:val="28"/>
        </w:rPr>
        <w:t>
"Адамдарға жұмыспен қамтуға жәрдемдесудiң</w:t>
      </w:r>
      <w:r>
        <w:br/>
      </w:r>
      <w:r>
        <w:rPr>
          <w:rFonts w:ascii="Times New Roman"/>
          <w:b w:val="false"/>
          <w:i w:val="false"/>
          <w:color w:val="000000"/>
          <w:sz w:val="28"/>
        </w:rPr>
        <w:t>
белсендi нысандарына қатысуға жолдама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2-қосымша</w:t>
      </w:r>
    </w:p>
    <w:bookmarkEnd w:id="15"/>
    <w:bookmarkStart w:name="z31" w:id="16"/>
    <w:p>
      <w:pPr>
        <w:spacing w:after="0"/>
        <w:ind w:left="0"/>
        <w:jc w:val="left"/>
      </w:pPr>
      <w:r>
        <w:rPr>
          <w:rFonts w:ascii="Times New Roman"/>
          <w:b/>
          <w:i w:val="false"/>
          <w:color w:val="000000"/>
        </w:rPr>
        <w:t xml:space="preserve"> 
Өзара байланысты көрсететiн схема.</w:t>
      </w:r>
      <w:r>
        <w:br/>
      </w:r>
      <w:r>
        <w:rPr>
          <w:rFonts w:ascii="Times New Roman"/>
          <w:b/>
          <w:i w:val="false"/>
          <w:color w:val="000000"/>
        </w:rPr>
        <w:t>
Мемлекеттiк қызмет көрсету үдерiсi</w:t>
      </w:r>
    </w:p>
    <w:bookmarkEnd w:id="16"/>
    <w:p>
      <w:pPr>
        <w:spacing w:after="0"/>
        <w:ind w:left="0"/>
        <w:jc w:val="both"/>
      </w:pPr>
      <w:r>
        <w:drawing>
          <wp:inline distT="0" distB="0" distL="0" distR="0">
            <wp:extent cx="72136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304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