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3d76" w14:textId="6ee3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протездік-ортопедиялық көмек ұсыну үшін оларға құжаттарды ресімдеу"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2013 жылғы 30 қаңтардағы N 03/06 қаулысы. Қарағанды облысының Әділет департаментінде 2013 жылғы 5 наурызда N 2207 болып тіркелді. Күші жойылды - Қарағанды облысы Ақтоғай ауданы әкімдігінің 2013 жылғы 2 мамырдағы N 12/02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02.05.2013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"Мүгедектерге протездік-ортопедиялық көмек ұсыну үшін оларға құжаттарды ресімдеу"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Нөкешке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Ақтоғай ауданының</w:t>
      </w:r>
      <w:r>
        <w:br/>
      </w:r>
      <w:r>
        <w:rPr>
          <w:rFonts w:ascii="Times New Roman"/>
          <w:b w:val="false"/>
          <w:i w:val="false"/>
          <w:color w:val="000000"/>
          <w:sz w:val="28"/>
        </w:rPr>
        <w:t>
</w:t>
      </w:r>
      <w:r>
        <w:rPr>
          <w:rFonts w:ascii="Times New Roman"/>
          <w:b w:val="false"/>
          <w:i/>
          <w:color w:val="000000"/>
          <w:sz w:val="28"/>
        </w:rPr>
        <w:t>      әкімі                                      С. Әбеуова</w:t>
      </w:r>
    </w:p>
    <w:bookmarkStart w:name="z5" w:id="1"/>
    <w:p>
      <w:pPr>
        <w:spacing w:after="0"/>
        <w:ind w:left="0"/>
        <w:jc w:val="both"/>
      </w:pPr>
      <w:r>
        <w:rPr>
          <w:rFonts w:ascii="Times New Roman"/>
          <w:b w:val="false"/>
          <w:i w:val="false"/>
          <w:color w:val="000000"/>
          <w:sz w:val="28"/>
        </w:rPr>
        <w:t>
Ақтоғай ауданы әкімдігінің</w:t>
      </w:r>
      <w:r>
        <w:br/>
      </w:r>
      <w:r>
        <w:rPr>
          <w:rFonts w:ascii="Times New Roman"/>
          <w:b w:val="false"/>
          <w:i w:val="false"/>
          <w:color w:val="000000"/>
          <w:sz w:val="28"/>
        </w:rPr>
        <w:t>
2013 жылғы 30 қаңтардағы</w:t>
      </w:r>
      <w:r>
        <w:br/>
      </w:r>
      <w:r>
        <w:rPr>
          <w:rFonts w:ascii="Times New Roman"/>
          <w:b w:val="false"/>
          <w:i w:val="false"/>
          <w:color w:val="000000"/>
          <w:sz w:val="28"/>
        </w:rPr>
        <w:t>
N 03/06 қаулысымен бекітілген</w:t>
      </w:r>
    </w:p>
    <w:bookmarkEnd w:id="1"/>
    <w:bookmarkStart w:name="z6" w:id="2"/>
    <w:p>
      <w:pPr>
        <w:spacing w:after="0"/>
        <w:ind w:left="0"/>
        <w:jc w:val="left"/>
      </w:pPr>
      <w:r>
        <w:rPr>
          <w:rFonts w:ascii="Times New Roman"/>
          <w:b/>
          <w:i w:val="false"/>
          <w:color w:val="000000"/>
        </w:rPr>
        <w:t xml:space="preserve"> 
"Мүгедектерге протездiк-ортопедиялық көмек ұсыну үшiн оларға құжаттарды ресiмдеу"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"Мүгедектерге протездiк-ортопедиялық көмек ұсыну үшiн оларға құжаттарды ресiмдеу"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3) протездiк-ортопедиялық көмек - мүгедектердi протездiк-ортопедиялық құралдармен қамтамасыз ету және оларды пайдалануды үйрету бойынша медициналық-техникалық көмектiң мамандандырылған түрi;</w:t>
      </w:r>
      <w:r>
        <w:br/>
      </w:r>
      <w:r>
        <w:rPr>
          <w:rFonts w:ascii="Times New Roman"/>
          <w:b w:val="false"/>
          <w:i w:val="false"/>
          <w:color w:val="000000"/>
          <w:sz w:val="28"/>
        </w:rPr>
        <w:t>
      4) тұтынушылар -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Ұлы Отан соғысының қатысушылары, мүгедектері, сондай-ақ жеңілдіктер мен кепілдіктер бойынша Ұлы Отан соғысы мүгедектеріне теңестірілген адамдар;</w:t>
      </w:r>
      <w:r>
        <w:br/>
      </w:r>
      <w:r>
        <w:rPr>
          <w:rFonts w:ascii="Times New Roman"/>
          <w:b w:val="false"/>
          <w:i w:val="false"/>
          <w:color w:val="000000"/>
          <w:sz w:val="28"/>
        </w:rPr>
        <w:t>
      Қазақстан Республикасы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5) уәкілетті орган – "Ақтоғай ауданының жұмыспен қамту және әлеуметтік бағдарламалар бөлімі" мемлекеттік мекемесі;</w:t>
      </w:r>
      <w:r>
        <w:br/>
      </w:r>
      <w:r>
        <w:rPr>
          <w:rFonts w:ascii="Times New Roman"/>
          <w:b w:val="false"/>
          <w:i w:val="false"/>
          <w:color w:val="000000"/>
          <w:sz w:val="28"/>
        </w:rPr>
        <w:t>
      6)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Ақтоғай ауданындағы бөлімі (бұдан әрі - орталық).</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Мүгедектерге протездік-ортопедиялық көмекті ұсыну үшін оларға құжаттарды ресімдеу - протездік-ортопедиялық құралдармен қамтамасыз ету және оларды пайдалануды үйрету бойынша мамандандырылған медициналық – техникалық көмектің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(баламалы негізде)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Қазақстан Республикасы Үкіметінің 2005 жылғы 20 шілдедегі "Мүгедектерді оңалтудың кейбір мәселелері туралы"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өтініш беруші алатын нәтижесі мүгедектерге протездiк-ортопедиялық көмек ұсыну үшін құжаттарды ресiмдеу туралы қағаз жеткізгіштегі хабарлама (бұдан әрі - хабарлама) не қызмет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Уәкілетті органның орналасқан жері: 100200, Қарағанды облысы, Ақтоғай ауданы, Ақтоғай селосы, Бөкейхан көшесі 7, "Ақтоғай ауданының жұмыспен қамту және әлеуметтік бағдарламалар бөлімі" мемлекеттік мекемесі, телефон: 8 (71037) 21369, факс: 8(71037) 21290, электронды поштаның мекен-жайы: enbek2011@mail.ru.</w:t>
      </w:r>
      <w:r>
        <w:br/>
      </w:r>
      <w:r>
        <w:rPr>
          <w:rFonts w:ascii="Times New Roman"/>
          <w:b w:val="false"/>
          <w:i w:val="false"/>
          <w:color w:val="000000"/>
          <w:sz w:val="28"/>
        </w:rPr>
        <w:t>
      Жұмыс кестесі: күн сайын сағат 9.00-ден бастап 18.00-ге дейін, түскі үзіліс сағат 13.00 бастап 14.00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орналасқан жері: 100200, Қарағанды облысы, Ақтоғай ауданы, Ақтоғай селосы, Бөкейхан көшесі 10, телефон: 8 (71037) 21105 және Сарышаған кенті, Абай көшесі 12, телефон: 8 (71038) 22338,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Ақтоғай ауданындағы бөлімі".</w:t>
      </w:r>
      <w:r>
        <w:br/>
      </w:r>
      <w:r>
        <w:rPr>
          <w:rFonts w:ascii="Times New Roman"/>
          <w:b w:val="false"/>
          <w:i w:val="false"/>
          <w:color w:val="000000"/>
          <w:sz w:val="28"/>
        </w:rPr>
        <w:t>
      Жұмыс кестесі: үзiлiссiз 9.00-ден бастап 20.00-ге дейiн күн сайын, орталықтың филиалдары мен өкiлдiктерi үшiн демалыс және мереке күндерiн қоспағанда, 13.00-ден 14.00-ге дейiнгi түскi үзiлiспен 9.00-ден бастап 19.00-ге дейiн жұмыс кестесi бекiтiлген.</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 http://www.aktogay.kz интернет-ресурсында және уәкілетті органның, Орталықтың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w:t>
      </w:r>
      <w:r>
        <w:br/>
      </w:r>
      <w:r>
        <w:rPr>
          <w:rFonts w:ascii="Times New Roman"/>
          <w:b w:val="false"/>
          <w:i w:val="false"/>
          <w:color w:val="000000"/>
          <w:sz w:val="28"/>
        </w:rPr>
        <w:t>
      4) жұмыс берушінің кінәсінен жұмыста мертігуге ұшыраған немесе кәсіптік ауруға шалдыққан мүгедектерге жұмыс беруші – жеке кәсіпкер қызметін тоқтатқан немесе заңды тұлға таратылған жағдайда,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өтінішті тіркеуді жүргізеді, орталықтан немесе тұтынушыдан ұсынылған құжаттарды қарауды жүзеге асырады, хабарламаны немесе бас тарту туралы дәлелді жауапты ресімдейді, сосын мемлекеттік қызметті көрсету нәтижесін орталыққа жолдайды;</w:t>
      </w:r>
      <w:r>
        <w:br/>
      </w:r>
      <w:r>
        <w:rPr>
          <w:rFonts w:ascii="Times New Roman"/>
          <w:b w:val="false"/>
          <w:i w:val="false"/>
          <w:color w:val="000000"/>
          <w:sz w:val="28"/>
        </w:rPr>
        <w:t>
      4) орталық тұтынушыға хабарламаны немесе бас тарту туралы дәлелді жауапты береді.</w:t>
      </w:r>
    </w:p>
    <w:bookmarkEnd w:id="8"/>
    <w:bookmarkStart w:name="z21" w:id="9"/>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9"/>
    <w:bookmarkStart w:name="z22" w:id="10"/>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сондай-ақ Орталық инспекторының тегі, аты, әкесінің аты және лауазымы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Барлық қажет құжаттарды тапсырғаннан кейін тұтынушыға:</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тиісті құжаттардың қабылданғаны туралы:</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13.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деректемелерін көрсете отырып, белгілеген үлгідегі өтініш, әлеуметтік жеке кодының нөмірі (жеке сәйкестендіру нөмірі болғанда)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өтініш берушінің жеке басын куәландыратын құжаттың көшірмесін, ал кәмелетке толмаған мүгедек балалар үшін – баланың туу туралы куәлігінің көшірмесі, ата-анасының біреуінің (қамқоршысының, қорғаншысының)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 мүгедекті оңалтудың жеке бағдарламасынан үзінді көшірме;</w:t>
      </w:r>
      <w:r>
        <w:br/>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w:t>
      </w:r>
      <w:r>
        <w:br/>
      </w:r>
      <w:r>
        <w:rPr>
          <w:rFonts w:ascii="Times New Roman"/>
          <w:b w:val="false"/>
          <w:i w:val="false"/>
          <w:color w:val="000000"/>
          <w:sz w:val="28"/>
        </w:rPr>
        <w:t>
      5) Ұлы Отан соғысы қатысушылары үшін – протездік-ортопедиялық көмек көрсету қажеттілігі туралы тұрғылықты жері бойынша медициналық ұйым қорытындысының көшірмесі;</w:t>
      </w:r>
      <w:r>
        <w:br/>
      </w:r>
      <w:r>
        <w:rPr>
          <w:rFonts w:ascii="Times New Roman"/>
          <w:b w:val="false"/>
          <w:i w:val="false"/>
          <w:color w:val="000000"/>
          <w:sz w:val="28"/>
        </w:rPr>
        <w:t>
      6) жұмыс берушінің кінәсінен жұмыста мертігуге ұшыраған немесе кәсіптік ауруға шалдыққан мүгедектер жұмыс беруші – жеке кәсіпкер қызметін тоқтатқан немесе заңды тұлға таратылған жағдайда – жазатайым оқиға туралы актінің көшірмесін және жеке кәсіпкер – жұмыс беруші қызметін тоқтатқаны немесе заңды тұлға таратылғаны туралы құжат.</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w:t>
      </w:r>
      <w:r>
        <w:br/>
      </w:r>
      <w:r>
        <w:rPr>
          <w:rFonts w:ascii="Times New Roman"/>
          <w:b w:val="false"/>
          <w:i w:val="false"/>
          <w:color w:val="000000"/>
          <w:sz w:val="28"/>
        </w:rPr>
        <w:t>
      4) уәкілетті органның құжат жүргізу және өтініштермен жұмыс бойынша маманы (ҚФБ 4);</w:t>
      </w:r>
      <w:r>
        <w:br/>
      </w:r>
      <w:r>
        <w:rPr>
          <w:rFonts w:ascii="Times New Roman"/>
          <w:b w:val="false"/>
          <w:i w:val="false"/>
          <w:color w:val="000000"/>
          <w:sz w:val="28"/>
        </w:rPr>
        <w:t>
      5) орталықтың құжат беру секторының инспекторы (ҚФБ 5);</w:t>
      </w:r>
      <w:r>
        <w:br/>
      </w:r>
      <w:r>
        <w:rPr>
          <w:rFonts w:ascii="Times New Roman"/>
          <w:b w:val="false"/>
          <w:i w:val="false"/>
          <w:color w:val="000000"/>
          <w:sz w:val="28"/>
        </w:rPr>
        <w:t>
      6) орталықтың жинақтау секторының маманы (ҚФБ 6);</w:t>
      </w:r>
      <w:r>
        <w:br/>
      </w:r>
      <w:r>
        <w:rPr>
          <w:rFonts w:ascii="Times New Roman"/>
          <w:b w:val="false"/>
          <w:i w:val="false"/>
          <w:color w:val="000000"/>
          <w:sz w:val="28"/>
        </w:rPr>
        <w:t>
      7) орталықтың операциялық залының инспекторы (ҚФБ 7);</w:t>
      </w:r>
      <w:r>
        <w:br/>
      </w:r>
      <w:r>
        <w:rPr>
          <w:rFonts w:ascii="Times New Roman"/>
          <w:b w:val="false"/>
          <w:i w:val="false"/>
          <w:color w:val="000000"/>
          <w:sz w:val="28"/>
        </w:rPr>
        <w:t>
      8) орталықтың кеңесшісі (ҚФБ 8).</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байланысының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27" w:id="11"/>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1"/>
    <w:bookmarkStart w:name="z28" w:id="12"/>
    <w:p>
      <w:pPr>
        <w:spacing w:after="0"/>
        <w:ind w:left="0"/>
        <w:jc w:val="both"/>
      </w:pPr>
      <w:r>
        <w:rPr>
          <w:rFonts w:ascii="Times New Roman"/>
          <w:b w:val="false"/>
          <w:i w:val="false"/>
          <w:color w:val="000000"/>
          <w:sz w:val="28"/>
        </w:rPr>
        <w:t xml:space="preserve">
      17. Лауазымды тұлғалар мемлекеттік қызмет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 </w:t>
      </w:r>
    </w:p>
    <w:bookmarkEnd w:id="12"/>
    <w:bookmarkStart w:name="z29" w:id="13"/>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1-қосымша</w:t>
      </w:r>
    </w:p>
    <w:bookmarkEnd w:id="13"/>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w:t>
      </w:r>
      <w:r>
        <w:br/>
      </w:r>
      <w:r>
        <w:rPr>
          <w:rFonts w:ascii="Times New Roman"/>
          <w:b w:val="false"/>
          <w:i w:val="false"/>
          <w:color w:val="000000"/>
          <w:sz w:val="28"/>
        </w:rPr>
        <w:t>
кімнен____________________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(мекенжайда тұратын)</w:t>
      </w:r>
      <w:r>
        <w:br/>
      </w:r>
      <w:r>
        <w:rPr>
          <w:rFonts w:ascii="Times New Roman"/>
          <w:b w:val="false"/>
          <w:i w:val="false"/>
          <w:color w:val="000000"/>
          <w:sz w:val="28"/>
        </w:rPr>
        <w:t>
______________________________</w:t>
      </w:r>
      <w:r>
        <w:br/>
      </w:r>
      <w:r>
        <w:rPr>
          <w:rFonts w:ascii="Times New Roman"/>
          <w:b w:val="false"/>
          <w:i w:val="false"/>
          <w:color w:val="000000"/>
          <w:sz w:val="28"/>
        </w:rPr>
        <w:t>
жеке куәліктің нөмірі</w:t>
      </w:r>
      <w:r>
        <w:br/>
      </w:r>
      <w:r>
        <w:rPr>
          <w:rFonts w:ascii="Times New Roman"/>
          <w:b w:val="false"/>
          <w:i w:val="false"/>
          <w:color w:val="000000"/>
          <w:sz w:val="28"/>
        </w:rPr>
        <w:t>
______________________________</w:t>
      </w:r>
      <w:r>
        <w:br/>
      </w:r>
      <w:r>
        <w:rPr>
          <w:rFonts w:ascii="Times New Roman"/>
          <w:b w:val="false"/>
          <w:i w:val="false"/>
          <w:color w:val="000000"/>
          <w:sz w:val="28"/>
        </w:rPr>
        <w:t>
берілген күні және мекеме атауы</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әлеуметтік жеке код нөмірі</w:t>
      </w:r>
    </w:p>
    <w:bookmarkStart w:name="z30" w:id="14"/>
    <w:p>
      <w:pPr>
        <w:spacing w:after="0"/>
        <w:ind w:left="0"/>
        <w:jc w:val="left"/>
      </w:pPr>
      <w:r>
        <w:rPr>
          <w:rFonts w:ascii="Times New Roman"/>
          <w:b/>
          <w:i w:val="false"/>
          <w:color w:val="000000"/>
        </w:rPr>
        <w:t xml:space="preserve"> 
Ө т і н і ш</w:t>
      </w:r>
    </w:p>
    <w:bookmarkEnd w:id="14"/>
    <w:p>
      <w:pPr>
        <w:spacing w:after="0"/>
        <w:ind w:left="0"/>
        <w:jc w:val="both"/>
      </w:pPr>
      <w:r>
        <w:rPr>
          <w:rFonts w:ascii="Times New Roman"/>
          <w:b w:val="false"/>
          <w:i w:val="false"/>
          <w:color w:val="000000"/>
          <w:sz w:val="28"/>
        </w:rPr>
        <w:t>      Сізден мені, _______топ мүгедегі протездік–ортопедтік құралдармен қамтамасыз етуіңізді өтінемін 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Өтінішке келесі құжаттарды тіркеймін:___________________________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 өтініші қосымша ұсынған құжаттарымен саны ____ дана</w:t>
      </w:r>
      <w:r>
        <w:br/>
      </w:r>
      <w:r>
        <w:rPr>
          <w:rFonts w:ascii="Times New Roman"/>
          <w:b w:val="false"/>
          <w:i w:val="false"/>
          <w:color w:val="000000"/>
          <w:sz w:val="28"/>
        </w:rPr>
        <w:t>
"_____"_______________ 20 ____ жылы қабылданды.</w:t>
      </w:r>
    </w:p>
    <w:p>
      <w:pPr>
        <w:spacing w:after="0"/>
        <w:ind w:left="0"/>
        <w:jc w:val="both"/>
      </w:pPr>
      <w:r>
        <w:rPr>
          <w:rFonts w:ascii="Times New Roman"/>
          <w:b w:val="false"/>
          <w:i w:val="false"/>
          <w:color w:val="000000"/>
          <w:sz w:val="28"/>
        </w:rPr>
        <w:t>Тіркеу нөмірі N _____________________</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(Құжаттарды қабылдаған тұлғаның тегі, аты-жөні, қолы)</w:t>
      </w:r>
    </w:p>
    <w:bookmarkStart w:name="z31" w:id="15"/>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2-қосымша</w:t>
      </w:r>
    </w:p>
    <w:bookmarkEnd w:id="15"/>
    <w:bookmarkStart w:name="z32" w:id="16"/>
    <w:p>
      <w:pPr>
        <w:spacing w:after="0"/>
        <w:ind w:left="0"/>
        <w:jc w:val="both"/>
      </w:pPr>
      <w:r>
        <w:rPr>
          <w:rFonts w:ascii="Times New Roman"/>
          <w:b w:val="false"/>
          <w:i w:val="false"/>
          <w:color w:val="000000"/>
          <w:sz w:val="28"/>
        </w:rPr>
        <w:t>
      1-кесте. Құрылымдық-функционалдық бірліктер іс-әрекеттерінің сипаттамасы (ҚФБ)</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4523"/>
        <w:gridCol w:w="3491"/>
        <w:gridCol w:w="2578"/>
        <w:gridCol w:w="240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(жолының, жұмыс ағынының)</w:t>
            </w:r>
          </w:p>
        </w:tc>
      </w:tr>
      <w:tr>
        <w:trPr>
          <w:trHeight w:val="15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r>
              <w:br/>
            </w:r>
            <w:r>
              <w:rPr>
                <w:rFonts w:ascii="Times New Roman"/>
                <w:b w:val="false"/>
                <w:i w:val="false"/>
                <w:color w:val="000000"/>
                <w:sz w:val="20"/>
              </w:rPr>
              <w:t>
</w:t>
            </w:r>
            <w:r>
              <w:rPr>
                <w:rFonts w:ascii="Times New Roman"/>
                <w:b w:val="false"/>
                <w:i w:val="false"/>
                <w:color w:val="000000"/>
                <w:sz w:val="20"/>
              </w:rPr>
              <w:t>(үдерістің, процедураның,</w:t>
            </w:r>
            <w:r>
              <w:br/>
            </w:r>
            <w:r>
              <w:rPr>
                <w:rFonts w:ascii="Times New Roman"/>
                <w:b w:val="false"/>
                <w:i w:val="false"/>
                <w:color w:val="000000"/>
                <w:sz w:val="20"/>
              </w:rPr>
              <w:t>
</w:t>
            </w:r>
            <w:r>
              <w:rPr>
                <w:rFonts w:ascii="Times New Roman"/>
                <w:b w:val="false"/>
                <w:i w:val="false"/>
                <w:color w:val="000000"/>
                <w:sz w:val="20"/>
              </w:rPr>
              <w:t>операцияның) және олардың сипаттамасы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 секторының меңгерушісі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 секторының маманы</w:t>
            </w:r>
          </w:p>
        </w:tc>
      </w:tr>
      <w:tr>
        <w:trPr>
          <w:trHeight w:val="15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құжатты ресімдеу жөнінде өтінім</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протездік-ортопедиялық көмек ұсыну үшін мүгедектердің өтініштерін тіркеу журналына тіркейді және тұтынушыға талон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талон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қалыптастырады, уәкілетті органның сектор меңгерушісіне тексеріске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5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5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хабарламаға (не бас тарту туралы дәлелді жауапқа) бұрыштама қояды және басшыға қол қоюға жолдайды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құжаттарының пакеті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ресiмдеу туралы хабарламаға не мемлекеттік қызмет көрсетуден бас тарту туралы дәлелді жауапқа қол қояды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протездік-ортопедиялық көмек ұсыну үшін құжаттар ресiмделгені туралы хабарлама не мемлекеттік қызмет көрсетуден бас тарту туралы дәлелді жауапты қағаз жеткізгіште жолдау</w:t>
            </w:r>
          </w:p>
        </w:tc>
      </w:tr>
      <w:tr>
        <w:trPr>
          <w:trHeight w:val="465"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035"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4110"/>
        <w:gridCol w:w="1986"/>
        <w:gridCol w:w="2289"/>
        <w:gridCol w:w="2376"/>
        <w:gridCol w:w="2291"/>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іс-әрекеті (жолының, жұмыс ағынының)</w:t>
            </w:r>
          </w:p>
        </w:tc>
      </w:tr>
      <w:tr>
        <w:trPr>
          <w:trHeight w:val="1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процедураның,</w:t>
            </w:r>
            <w:r>
              <w:br/>
            </w:r>
            <w:r>
              <w:rPr>
                <w:rFonts w:ascii="Times New Roman"/>
                <w:b w:val="false"/>
                <w:i w:val="false"/>
                <w:color w:val="000000"/>
                <w:sz w:val="20"/>
              </w:rPr>
              <w:t>
</w:t>
            </w:r>
            <w:r>
              <w:rPr>
                <w:rFonts w:ascii="Times New Roman"/>
                <w:b w:val="false"/>
                <w:i w:val="false"/>
                <w:color w:val="000000"/>
                <w:sz w:val="20"/>
              </w:rPr>
              <w:t>операцияның) және олардың сипаттамасы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 секторының меңгерушісі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 секторының маманы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уәкілетті органның құжат жүргізу және өтініштермен жұмыс бойынша маманы</w:t>
            </w:r>
          </w:p>
        </w:tc>
      </w:tr>
      <w:tr>
        <w:trPr>
          <w:trHeight w:val="15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құжатты ресімдеу жөнінде өтінім</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тұтынушыға қолхат беру рәсімі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ұсынған құжаттарды қабылдау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орталықтан қажетті құжаттармен қоса өтініштерді қабылдайды, журналда тіркейді және басшыға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рәсімі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маманға береді.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дайындау рәсімі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ресiмделгені туралы хабарламаны ресімдейді не мемлекеттік қызмет көрсетуден бас тарту туралы дәлелді жауапты қағаз жеткізушіге жолдайды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меңгерушісінің хабарламаға бұрыштама қою рәсімі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 қояды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Хабарламада не бас тарту туралы дәлелді жауапқа бұрыштаманың қойылуы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қол қою рәсімі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ресiмделгені туралы хабарламаға не мемлекеттік қызмет көрсетуден бас тарту туралы дәлелді жауапқа қол қояды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қойылу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беру рәсімі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r>
      <w:tr>
        <w:trPr>
          <w:trHeight w:val="27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4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r>
      <w:tr>
        <w:trPr>
          <w:trHeight w:val="27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3873"/>
        <w:gridCol w:w="3067"/>
        <w:gridCol w:w="2856"/>
        <w:gridCol w:w="3217"/>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іс-әрекеті (жолының, жұмыс ағынының)</w:t>
            </w:r>
          </w:p>
        </w:tc>
      </w:tr>
      <w:tr>
        <w:trPr>
          <w:trHeight w:val="15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Орталықтың құжат беру секторының инспекторы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маманы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r>
              <w:br/>
            </w:r>
            <w:r>
              <w:rPr>
                <w:rFonts w:ascii="Times New Roman"/>
                <w:b w:val="false"/>
                <w:i w:val="false"/>
                <w:color w:val="000000"/>
                <w:sz w:val="20"/>
              </w:rPr>
              <w:t>
</w:t>
            </w:r>
            <w:r>
              <w:rPr>
                <w:rFonts w:ascii="Times New Roman"/>
                <w:b w:val="false"/>
                <w:i w:val="false"/>
                <w:color w:val="000000"/>
                <w:sz w:val="20"/>
              </w:rPr>
              <w:t>Орталықтың операциялық залының инспекторы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r>
              <w:br/>
            </w:r>
            <w:r>
              <w:rPr>
                <w:rFonts w:ascii="Times New Roman"/>
                <w:b w:val="false"/>
                <w:i w:val="false"/>
                <w:color w:val="000000"/>
                <w:sz w:val="20"/>
              </w:rPr>
              <w:t>
</w:t>
            </w:r>
            <w:r>
              <w:rPr>
                <w:rFonts w:ascii="Times New Roman"/>
                <w:b w:val="false"/>
                <w:i w:val="false"/>
                <w:color w:val="000000"/>
                <w:sz w:val="20"/>
              </w:rPr>
              <w:t>Орталықтың кеңесшісі</w:t>
            </w:r>
          </w:p>
        </w:tc>
      </w:tr>
      <w:tr>
        <w:trPr>
          <w:trHeight w:val="15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береді, құжаттарды тексереді, журналға тіркейді, құжаттарды операция залының инспекторына береді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құжаттарды ресімдейді және тұтынушыға қолхат береді. Құжаттарды жинақтаушы бөлімге береді.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қалыптастырады және құжаттарды уәкілетті органға береді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құжаттар пакеті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береді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7"/>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протездiк-ортопедиялық</w:t>
      </w:r>
      <w:r>
        <w:br/>
      </w:r>
      <w:r>
        <w:rPr>
          <w:rFonts w:ascii="Times New Roman"/>
          <w:b w:val="false"/>
          <w:i w:val="false"/>
          <w:color w:val="000000"/>
          <w:sz w:val="28"/>
        </w:rPr>
        <w:t>
көмек ұсыну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қызметін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7"/>
    <w:bookmarkStart w:name="z34" w:id="18"/>
    <w:p>
      <w:pPr>
        <w:spacing w:after="0"/>
        <w:ind w:left="0"/>
        <w:jc w:val="left"/>
      </w:pPr>
      <w:r>
        <w:rPr>
          <w:rFonts w:ascii="Times New Roman"/>
          <w:b/>
          <w:i w:val="false"/>
          <w:color w:val="000000"/>
        </w:rPr>
        <w:t xml:space="preserve"> 
Функционалдық өзара іс-қимыл схемасы. Мемлекеттік қызмет көрсету үдерісі</w:t>
      </w:r>
    </w:p>
    <w:bookmarkEnd w:id="18"/>
    <w:p>
      <w:pPr>
        <w:spacing w:after="0"/>
        <w:ind w:left="0"/>
        <w:jc w:val="both"/>
      </w:pPr>
      <w:r>
        <w:drawing>
          <wp:inline distT="0" distB="0" distL="0" distR="0">
            <wp:extent cx="8674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74100" cy="4927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