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69c9" w14:textId="1756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03/04 қаулысы. Қарағанды облысының Әділет департаментінде 2013 жылғы 5 наурызда N 2206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 әкімі                    С. Әбеуова</w:t>
      </w:r>
    </w:p>
    <w:bookmarkStart w:name="z5" w:id="1"/>
    <w:p>
      <w:pPr>
        <w:spacing w:after="0"/>
        <w:ind w:left="0"/>
        <w:jc w:val="both"/>
      </w:pPr>
      <w:r>
        <w:rPr>
          <w:rFonts w:ascii="Times New Roman"/>
          <w:b w:val="false"/>
          <w:i w:val="false"/>
          <w:color w:val="000000"/>
          <w:sz w:val="28"/>
        </w:rPr>
        <w:t>
Ақтоғай ауданы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N 03/04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мемлекеттiк қызмет жеке тұлғаларға: тұрғын үй көмегiн алуға құқығы бар, аталған жерде тұрақты тұратын аз қамтамасыз етiлген отбасыларға (азаматтарға) (бұдан әрi – мемлекеттiк қызмет алушы) көрсетiледi;</w:t>
      </w:r>
      <w:r>
        <w:br/>
      </w:r>
      <w:r>
        <w:rPr>
          <w:rFonts w:ascii="Times New Roman"/>
          <w:b w:val="false"/>
          <w:i w:val="false"/>
          <w:color w:val="000000"/>
          <w:sz w:val="28"/>
        </w:rPr>
        <w:t>
      3) тұрғын үй көмегін тағайындау және төлеу жөніндегі уәкілетті орган – "Ақтоғай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тұрғын үй көмегі – Ақтоғай ауданында тұрақты тұратын аз қамтылған отбасыларға (азаматтарға)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егер көрсетілген шығындардың сомасы нормалар шегінде, осы мақсаттарға жұмсалатын шығындардың отбасы бюджетіндегі мүмкіндік шегі деңгейінен асатын жағдайда мемлекеттен ұсынылатын жәрдемақы;</w:t>
      </w:r>
      <w:r>
        <w:br/>
      </w:r>
      <w:r>
        <w:rPr>
          <w:rFonts w:ascii="Times New Roman"/>
          <w:b w:val="false"/>
          <w:i w:val="false"/>
          <w:color w:val="000000"/>
          <w:sz w:val="28"/>
        </w:rPr>
        <w:t>
      5)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"Тұрғын үй көмегін тағайындау" мемлекеттік қызмет көрсету –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белгіленген әлеуметтік нормалар шегінде аз қамтылған отбасыларға (азаматтарға) ақшалай нысанда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және халыққа қызмет көрсету орталығы ұсынады (баламалы негізде).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1997 жылғы 16 сәуiрдегi "Тұрғын үй қатынастары туралы" Заңының 97-бабы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жергілікті өкілетті органның (мәслихаттың)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100200, Қарағанды облысы, Ақтоғай ауданы, Ақтоғай селосы, Бөкейхан көшесі 7, "Ақтоғай ауданының жұмыспен қамту және әлеуметтік бағдарламалар бөлімі" мемлекеттік мекемесі, телефон: 8 (71037) 21070, факс: 8 (71037) 21290; электрондық пошта мекенжайы: enbek2011@mail.ru.</w:t>
      </w:r>
      <w:r>
        <w:br/>
      </w:r>
      <w:r>
        <w:rPr>
          <w:rFonts w:ascii="Times New Roman"/>
          <w:b w:val="false"/>
          <w:i w:val="false"/>
          <w:color w:val="000000"/>
          <w:sz w:val="28"/>
        </w:rPr>
        <w:t>
      Жұмыс кестесі: демалыс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мекенжайы: 100200, Қарағанды облысы, Ақтоғай ауданы, Ақтоғай селосы, Бөкейхан көшесі 10, телефон: 8 (71037) 21105 және Сарышаған кенті, Абай көшесі 12, телефон: 8 (71038) 22338,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Ақтоғай ауданындағы бөлімі".</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20.00-ге дейiн.</w:t>
      </w:r>
      <w:r>
        <w:br/>
      </w:r>
      <w:r>
        <w:rPr>
          <w:rFonts w:ascii="Times New Roman"/>
          <w:b w:val="false"/>
          <w:i w:val="false"/>
          <w:color w:val="000000"/>
          <w:sz w:val="28"/>
        </w:rPr>
        <w:t>
      Орталықта қабылдау тездетiп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"Ақтоғай ауданының жұмыспен қамту және әлеуметтік бағдарламалар бөлімі" мемлекеттік мекемесінің http://www.aktogay.kz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көрсету мерзімдері мемлекеттік қызмет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Орталықтың қызметкерi құжаттарын қабылдаудан бас тартқан кезде жетпей тұрған құжаттарды көрсете отырып, мемлекеттік қызмет алушыға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Мемлекеттік қызмет көрсетуді тоқтата тұрудың негіздемелері жергілікті өкілетті органның (мәслихаттың) шешімдерімен айқындалады.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органға немесе орталыққа өтініш береді;</w:t>
      </w:r>
      <w:r>
        <w:br/>
      </w:r>
      <w:r>
        <w:rPr>
          <w:rFonts w:ascii="Times New Roman"/>
          <w:b w:val="false"/>
          <w:i w:val="false"/>
          <w:color w:val="000000"/>
          <w:sz w:val="28"/>
        </w:rPr>
        <w:t>
      2) орталық өтініш тіркеуді жүргізеді және уәкілетті органға береді;</w:t>
      </w:r>
      <w:r>
        <w:br/>
      </w:r>
      <w:r>
        <w:rPr>
          <w:rFonts w:ascii="Times New Roman"/>
          <w:b w:val="false"/>
          <w:i w:val="false"/>
          <w:color w:val="000000"/>
          <w:sz w:val="28"/>
        </w:rPr>
        <w:t xml:space="preserve">
      3) уәкілетті орган құжаттарды тіркейді, тұрғын үй көмегін тағайындау (тағайындаудан бас тарту) туралы шешімді қарайды және қабылдайды, тағайындау туралы хабарламаны не бас тарту туралы дәлелді жауапты ресімдейді. </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орыны;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органның (мәслихаттың) шешімімен айқындалады.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көзделген мәліметтерді ұсыну тәртібін қоспаған жағдайда,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xml:space="preserve">
      1) уәкілетті органның басшысы (1 ҚФБ); </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Баламалы мемлекеттік қызмет көрсету үдерісіне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әлеуметтік жәрдемақылар төлеу және тағайындау секторының маманы (бұдан әрі – уәкілетті органның сектор маманы) (3 ҚФБ);</w:t>
      </w:r>
      <w:r>
        <w:br/>
      </w:r>
      <w:r>
        <w:rPr>
          <w:rFonts w:ascii="Times New Roman"/>
          <w:b w:val="false"/>
          <w:i w:val="false"/>
          <w:color w:val="000000"/>
          <w:sz w:val="28"/>
        </w:rPr>
        <w:t>
      4) орталықтың құжаттарды беру секторының инспекторы (4 ҚФБ);</w:t>
      </w:r>
      <w:r>
        <w:br/>
      </w:r>
      <w:r>
        <w:rPr>
          <w:rFonts w:ascii="Times New Roman"/>
          <w:b w:val="false"/>
          <w:i w:val="false"/>
          <w:color w:val="000000"/>
          <w:sz w:val="28"/>
        </w:rPr>
        <w:t>
      5) орталықтың жинақтау секторының инспекторы (5 ҚФБ);</w:t>
      </w:r>
      <w:r>
        <w:br/>
      </w:r>
      <w:r>
        <w:rPr>
          <w:rFonts w:ascii="Times New Roman"/>
          <w:b w:val="false"/>
          <w:i w:val="false"/>
          <w:color w:val="000000"/>
          <w:sz w:val="28"/>
        </w:rPr>
        <w:t>
      6) орталықтың инспекторы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0"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078"/>
        <w:gridCol w:w="3078"/>
        <w:gridCol w:w="3498"/>
        <w:gridCol w:w="3792"/>
      </w:tblGrid>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r>
      <w:tr>
        <w:trPr>
          <w:trHeight w:val="202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тұрғын үй көмегін ұсыну өтініштерін есеп журналына тіркейді, мемлекеттік қызмет алушыға құжаттардың тіркелген нөмірі және қабылданған күні көрсетілген талон береді.</w:t>
            </w:r>
          </w:p>
        </w:tc>
      </w:tr>
      <w:tr>
        <w:trPr>
          <w:trHeight w:val="825"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 алушыға талон беру</w:t>
            </w:r>
          </w:p>
        </w:tc>
      </w:tr>
      <w:tr>
        <w:trPr>
          <w:trHeight w:val="405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41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есептеу және тағайындау рәсімі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туралы шарттың немесе тағайындаудан бас тарту жобасын дайындайды</w:t>
            </w:r>
          </w:p>
        </w:tc>
      </w:tr>
      <w:tr>
        <w:trPr>
          <w:trHeight w:val="66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24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231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ресімдеудің толықтығын және дұрыстығын тексереді, шарттың жобасына қол қояды және жеке істің макетін уәкілетті органның басшысына береді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бұрыштама қойылған макеті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істі сектор маманына береді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(тағайындаудан бас тарту) туралы қызмет көрсетуді мемлекеттік қызмет алушыға хабарлайды </w:t>
            </w:r>
          </w:p>
        </w:tc>
      </w:tr>
      <w:tr>
        <w:trPr>
          <w:trHeight w:val="375"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r>
      <w:tr>
        <w:trPr>
          <w:trHeight w:val="45"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3251"/>
        <w:gridCol w:w="3295"/>
        <w:gridCol w:w="3163"/>
        <w:gridCol w:w="3891"/>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тізілім бойынша барлық қажетті құжаттармен өтінішті қабылдайды және тұрғын үй көмегін тағайындау үшін өтінішті есепке алу журналына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шартының немесе тағайындаудан бас тартудың жобасын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толықтығын және дұрыс ресімделгенін тексереді, шарт жобасына қол қояды және жеке іс макетін уәкілетті органның басшысына береді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сектор маманына береді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ресімдеу (не бас тарту туралы дәлелді жауап) туралы хабарламаны орталыққа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r>
        <w:trPr>
          <w:trHeight w:val="1365"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3423"/>
        <w:gridCol w:w="3552"/>
        <w:gridCol w:w="3423"/>
        <w:gridCol w:w="3210"/>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Орталықтың құжаттарды беру секторының инспекторы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инспекторы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Орталық инспекторы</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журналға тіркейді және мемлекеттік қызмет алушыға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алушыға қолхат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тізілімді құрастыру, уәкілетті органға құжаттарды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құжаттарды беру секторына береді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секторынан хабарламаны не бас тарту туралы дәлелді жауапты қабылдайды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беру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3985"/>
        <w:gridCol w:w="4801"/>
      </w:tblGrid>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сектор маманы </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 xml:space="preserve">Мемлекеттік қызметті ұсыну туралы шартқа қол қою (не бас тарту туралы дәлелді жауапқа)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 xml:space="preserve">Құжаттарды ресімдеуде толықтығын және дұрыстығын тексеру, бұрыштама қою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 xml:space="preserve">Құжаттарды қабылдау, тіркеу, тіркеу талонын беру </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Тұрғын үй көмегін тағайындау туралы шартының жобасын немесе бас тартуды дайындау</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 алушыны тұрғын үй көмегін тағайындау (не бас тарту туралы дәлелді жауап) туралы хабарлама</w:t>
            </w:r>
          </w:p>
        </w:tc>
      </w:tr>
    </w:tbl>
    <w:bookmarkStart w:name="z33" w:id="16"/>
    <w:p>
      <w:pPr>
        <w:spacing w:after="0"/>
        <w:ind w:left="0"/>
        <w:jc w:val="both"/>
      </w:pPr>
      <w:r>
        <w:rPr>
          <w:rFonts w:ascii="Times New Roman"/>
          <w:b w:val="false"/>
          <w:i w:val="false"/>
          <w:color w:val="000000"/>
          <w:sz w:val="28"/>
        </w:rPr>
        <w:t>
      3-кесте.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223"/>
        <w:gridCol w:w="2223"/>
        <w:gridCol w:w="2144"/>
        <w:gridCol w:w="2184"/>
        <w:gridCol w:w="2184"/>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сектор маманы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Орталықтың құжаттарды беру секторының инспекторы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 xml:space="preserve">Орталықтың жинақтаушы секторының инспекторы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Орталық инспекторы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көрсетуді ұсыну туралы шартқа қол қою (не бас тарту туралы дәлелді жауап)</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шарт жобасына бұрыштама қою, жеке істің макетін уәкілетті органның басшысына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Орталықтан құжаттарды қабылдау, тіркеу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Жинақтау секторына хабарламаларды қабылдайды және мемлекеттік қызметті алушыға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Инспектордан құжаттарды қабылдау, тізілімді құрастыру, құжаттарды уәкілетті органға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қолхат беру</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 xml:space="preserve">Тұрғын үй көмегін есептеу, шарт жобасын дайындау, құжаттар пакетін құрастыру, сектор меңгерушісіне тексеруге беру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Хабарламаны не бас тарту туралы дәлелді жауапты қабылдайды және құжаттарды беру секторына береді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орталықтың жинақтау секторына құжаттарды беру</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Тұрғын үй көмегін тағайындау туралы (тағайындаудан бас тарту) туралы хабарламалардың тізілімін құрастыру және орталыққа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7"/>
    <w:bookmarkStart w:name="z35" w:id="18"/>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 Негізгі үдеріс</w:t>
      </w:r>
    </w:p>
    <w:bookmarkEnd w:id="18"/>
    <w:p>
      <w:pPr>
        <w:spacing w:after="0"/>
        <w:ind w:left="0"/>
        <w:jc w:val="both"/>
      </w:pPr>
      <w:r>
        <w:drawing>
          <wp:inline distT="0" distB="0" distL="0" distR="0">
            <wp:extent cx="75946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4318000"/>
                    </a:xfrm>
                    <a:prstGeom prst="rect">
                      <a:avLst/>
                    </a:prstGeom>
                  </pic:spPr>
                </pic:pic>
              </a:graphicData>
            </a:graphic>
          </wp:inline>
        </w:drawing>
      </w:r>
    </w:p>
    <w:bookmarkStart w:name="z36" w:id="19"/>
    <w:p>
      <w:pPr>
        <w:spacing w:after="0"/>
        <w:ind w:left="0"/>
        <w:jc w:val="left"/>
      </w:pPr>
      <w:r>
        <w:rPr>
          <w:rFonts w:ascii="Times New Roman"/>
          <w:b/>
          <w:i w:val="false"/>
          <w:color w:val="000000"/>
        </w:rPr>
        <w:t xml:space="preserve"> 
Мемлекеттік қызмет көрсету үдерісі. Баламалы үдеріс</w:t>
      </w:r>
    </w:p>
    <w:bookmarkEnd w:id="19"/>
    <w:p>
      <w:pPr>
        <w:spacing w:after="0"/>
        <w:ind w:left="0"/>
        <w:jc w:val="both"/>
      </w:pPr>
      <w:r>
        <w:drawing>
          <wp:inline distT="0" distB="0" distL="0" distR="0">
            <wp:extent cx="87884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468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