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f960" w14:textId="867f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 көрсету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2013 жылғы 7 ақпандағы N 04/08 қаулысы. Қарағанды облысының Әділет департаментінде 2013 жылғы 19 наурызда N 2242 болып тіркелді. Күші жойылды - Қарағанды облысы Абай ауданы әкімдігінің 2013 жылғы 20 мамырдағы N 17/24 қаулысымен</w:t>
      </w:r>
    </w:p>
    <w:p>
      <w:pPr>
        <w:spacing w:after="0"/>
        <w:ind w:left="0"/>
        <w:jc w:val="both"/>
      </w:pPr>
      <w:r>
        <w:rPr>
          <w:rFonts w:ascii="Times New Roman"/>
          <w:b w:val="false"/>
          <w:i w:val="false"/>
          <w:color w:val="ff0000"/>
          <w:sz w:val="28"/>
        </w:rPr>
        <w:t>      Ескерту. Күші жойылды - Қарағанды облысы Абай ауданы әкімдігінің 20.05.2013 N 17/24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"Әкiмшiлiк рәсiмдер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Абай ауданының әкімдігі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берiлген "Сәулеттік-жоспарлау тапсырмасын беру"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Абай ауданы әкімінің орынбасары Марат Айтбайұлы Бимағанбетовке жүктелсiн.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 күнiнен кейiн күнтiзбелiк он күн өткен соң қолданысқа енгiзiледi.</w:t>
      </w:r>
    </w:p>
    <w:bookmarkEnd w:id="0"/>
    <w:p>
      <w:pPr>
        <w:spacing w:after="0"/>
        <w:ind w:left="0"/>
        <w:jc w:val="both"/>
      </w:pPr>
      <w:r>
        <w:rPr>
          <w:rFonts w:ascii="Times New Roman"/>
          <w:b w:val="false"/>
          <w:i/>
          <w:color w:val="000000"/>
          <w:sz w:val="28"/>
        </w:rPr>
        <w:t>      Абай ауданының әкімі                       Е. Нашаров</w:t>
      </w:r>
    </w:p>
    <w:bookmarkStart w:name="z5" w:id="1"/>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2013 жылғы 7 қаңтардағы</w:t>
      </w:r>
      <w:r>
        <w:br/>
      </w:r>
      <w:r>
        <w:rPr>
          <w:rFonts w:ascii="Times New Roman"/>
          <w:b w:val="false"/>
          <w:i w:val="false"/>
          <w:color w:val="000000"/>
          <w:sz w:val="28"/>
        </w:rPr>
        <w:t>
N 04/08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"Сәулет-жоспарлау тапсырмасын беру" мемлекеттiк қызмет көрсету регламентінде (бұдан әрі – регламент) келесі ұғымдар пайдаланылады:</w:t>
      </w:r>
      <w:r>
        <w:br/>
      </w:r>
      <w:r>
        <w:rPr>
          <w:rFonts w:ascii="Times New Roman"/>
          <w:b w:val="false"/>
          <w:i w:val="false"/>
          <w:color w:val="000000"/>
          <w:sz w:val="28"/>
        </w:rPr>
        <w:t>
      1) мемлекеттік қызметті алушы – жеке және заңды тұлға;</w:t>
      </w:r>
      <w:r>
        <w:br/>
      </w:r>
      <w:r>
        <w:rPr>
          <w:rFonts w:ascii="Times New Roman"/>
          <w:b w:val="false"/>
          <w:i w:val="false"/>
          <w:color w:val="000000"/>
          <w:sz w:val="28"/>
        </w:rPr>
        <w:t>
      2) орталық – "Қазақстан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Абай ауданындағы бөлімі";</w:t>
      </w:r>
      <w:r>
        <w:br/>
      </w:r>
      <w:r>
        <w:rPr>
          <w:rFonts w:ascii="Times New Roman"/>
          <w:b w:val="false"/>
          <w:i w:val="false"/>
          <w:color w:val="000000"/>
          <w:sz w:val="28"/>
        </w:rPr>
        <w:t>
      3) уәкілетті орган – "Абай ауданының құрылыс, сәулет және қала құрылысы бөлімі" мемлекеттік мекемесі.</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қызмет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уәкілетті органмен, сондай-ақ орталықпен көрсетіледі.</w:t>
      </w:r>
      <w:r>
        <w:br/>
      </w:r>
      <w:r>
        <w:rPr>
          <w:rFonts w:ascii="Times New Roman"/>
          <w:b w:val="false"/>
          <w:i w:val="false"/>
          <w:color w:val="000000"/>
          <w:sz w:val="28"/>
        </w:rPr>
        <w:t>
</w:t>
      </w:r>
      <w:r>
        <w:rPr>
          <w:rFonts w:ascii="Times New Roman"/>
          <w:b w:val="false"/>
          <w:i w:val="false"/>
          <w:color w:val="000000"/>
          <w:sz w:val="28"/>
        </w:rPr>
        <w:t>
      3.Көрсетілетін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2001 жылғы 16 шілдедегі "Қазақстан Республикасындағы сәулет, қала құрылысы және құрылыс қызметі туралы" Заңының 1 бабының </w:t>
      </w:r>
      <w:r>
        <w:rPr>
          <w:rFonts w:ascii="Times New Roman"/>
          <w:b w:val="false"/>
          <w:i w:val="false"/>
          <w:color w:val="000000"/>
          <w:sz w:val="28"/>
        </w:rPr>
        <w:t>49) тармақшасының</w:t>
      </w:r>
      <w:r>
        <w:rPr>
          <w:rFonts w:ascii="Times New Roman"/>
          <w:b w:val="false"/>
          <w:i w:val="false"/>
          <w:color w:val="000000"/>
          <w:sz w:val="28"/>
        </w:rPr>
        <w:t>, Қазақстан Республикасы Үкіметінің 2008 жылғы 6 мамырдағы N 425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қаулысымен бекітілген Құрылыс объектілерін жобалау үшін бастапқы материалдарды (деректерді) ресімдеу және беру ережесінің және Қазақстан Республикасы Үкіметінің 2012 жылғы 31 тамыздағы N 1128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N 745 қаулысына толықтыру енгізу туралы" 2010 жылғы 7 қазандағы N 1036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N 394 қаулыларына өзгерістер енгізу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5.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сәулет-жоспарлау тапсырмасы бар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w:t>
      </w:r>
    </w:p>
    <w:bookmarkEnd w:id="6"/>
    <w:bookmarkStart w:name="z14" w:id="7"/>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7"/>
    <w:bookmarkStart w:name="z15" w:id="8"/>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берген сәттен бастап 8 (сегіз) жұмыс күні ішінде;</w:t>
      </w:r>
      <w:r>
        <w:br/>
      </w:r>
      <w:r>
        <w:rPr>
          <w:rFonts w:ascii="Times New Roman"/>
          <w:b w:val="false"/>
          <w:i w:val="false"/>
          <w:color w:val="000000"/>
          <w:sz w:val="28"/>
        </w:rPr>
        <w:t>
      2)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кезек күтудің ең көп рұқсат берілген уақыты – 30 минуттан аспайды;</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Уәкілетті органда мемлекеттік қызмет демалыс және мереке күндерін қоспағанда, күн сайын, дүйсенбіден жұмаға дейін, мекенжайлары және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белгіленген жұмыс кестесіне сәйкес көрсетіледі.</w:t>
      </w:r>
      <w:r>
        <w:br/>
      </w:r>
      <w:r>
        <w:rPr>
          <w:rFonts w:ascii="Times New Roman"/>
          <w:b w:val="false"/>
          <w:i w:val="false"/>
          <w:color w:val="000000"/>
          <w:sz w:val="28"/>
        </w:rPr>
        <w:t>
      Орталықта мемлекеттік қызмет демалыс және мереке күндерін қоспағанда, күн сайын, дүйсенбіден сенбіге дейін, мекенжайлары және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орталықтың белгіленген жұмыс кестесіне сәйкес түскі үзіліссіз сағат 9.00-ден 20.00-ге дейін көрсетіледі.</w:t>
      </w:r>
      <w:r>
        <w:br/>
      </w:r>
      <w:r>
        <w:rPr>
          <w:rFonts w:ascii="Times New Roman"/>
          <w:b w:val="false"/>
          <w:i w:val="false"/>
          <w:color w:val="000000"/>
          <w:sz w:val="28"/>
        </w:rPr>
        <w:t>
      Орталықта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Тұтынушының қалауы бойынша электрондық кезекті "электрондық үкіметтің" веб-порталы арқылы броньдауға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мемлекеттік қызметті алушы тұрып жатқан немесе тіркелген жердегі уәкілетті органның және орталықтың ғимаратында көрсетіледі, онда мүмкіндігі шектеулі мемлекеттік қызмет алушыларға қызмет көрсету үшін жағдайлар қарастырылған. Залда күтуге және құжаттарды толтыруға арналған орындар орналастырылған, анықтама бюросы, күтуге арналған орындықтар орналастырылады.</w:t>
      </w:r>
    </w:p>
    <w:bookmarkEnd w:id="8"/>
    <w:bookmarkStart w:name="z19" w:id="9"/>
    <w:p>
      <w:pPr>
        <w:spacing w:after="0"/>
        <w:ind w:left="0"/>
        <w:jc w:val="left"/>
      </w:pPr>
      <w:r>
        <w:rPr>
          <w:rFonts w:ascii="Times New Roman"/>
          <w:b/>
          <w:i w:val="false"/>
          <w:color w:val="000000"/>
        </w:rPr>
        <w:t xml:space="preserve"> 
4. Мемлекеттік қызметтерді көрсету үрдісіндегі іс-әрекеттер</w:t>
      </w:r>
      <w:r>
        <w:br/>
      </w:r>
      <w:r>
        <w:rPr>
          <w:rFonts w:ascii="Times New Roman"/>
          <w:b/>
          <w:i w:val="false"/>
          <w:color w:val="000000"/>
        </w:rPr>
        <w:t>
(өзара іс-қимылдар) тәртібінің сипаттамасы</w:t>
      </w:r>
    </w:p>
    <w:bookmarkEnd w:id="9"/>
    <w:bookmarkStart w:name="z20" w:id="10"/>
    <w:p>
      <w:pPr>
        <w:spacing w:after="0"/>
        <w:ind w:left="0"/>
        <w:jc w:val="both"/>
      </w:pPr>
      <w:r>
        <w:rPr>
          <w:rFonts w:ascii="Times New Roman"/>
          <w:b w:val="false"/>
          <w:i w:val="false"/>
          <w:color w:val="000000"/>
          <w:sz w:val="28"/>
        </w:rPr>
        <w:t>
      10. Мемлекеттiк қызметтi алу үшiн мемлекеттік қызметті алушы:</w:t>
      </w:r>
      <w:r>
        <w:br/>
      </w:r>
      <w:r>
        <w:rPr>
          <w:rFonts w:ascii="Times New Roman"/>
          <w:b w:val="false"/>
          <w:i w:val="false"/>
          <w:color w:val="000000"/>
          <w:sz w:val="28"/>
        </w:rPr>
        <w:t>
      1) уәкілетті органға: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2) орталыққа: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қажетті өтініш еркін нысанда толтырылады.</w:t>
      </w:r>
      <w:r>
        <w:br/>
      </w:r>
      <w:r>
        <w:rPr>
          <w:rFonts w:ascii="Times New Roman"/>
          <w:b w:val="false"/>
          <w:i w:val="false"/>
          <w:color w:val="000000"/>
          <w:sz w:val="28"/>
        </w:rPr>
        <w:t>
</w:t>
      </w:r>
      <w:r>
        <w:rPr>
          <w:rFonts w:ascii="Times New Roman"/>
          <w:b w:val="false"/>
          <w:i w:val="false"/>
          <w:color w:val="000000"/>
          <w:sz w:val="28"/>
        </w:rPr>
        <w:t>
      12. Құжаттарды қабылдау:</w:t>
      </w:r>
      <w:r>
        <w:br/>
      </w:r>
      <w:r>
        <w:rPr>
          <w:rFonts w:ascii="Times New Roman"/>
          <w:b w:val="false"/>
          <w:i w:val="false"/>
          <w:color w:val="000000"/>
          <w:sz w:val="28"/>
        </w:rPr>
        <w:t>
      1) уәкілетті органда кеңсе арқылы;</w:t>
      </w:r>
      <w:r>
        <w:br/>
      </w:r>
      <w:r>
        <w:rPr>
          <w:rFonts w:ascii="Times New Roman"/>
          <w:b w:val="false"/>
          <w:i w:val="false"/>
          <w:color w:val="000000"/>
          <w:sz w:val="28"/>
        </w:rPr>
        <w:t>
      2) орталықта "кедергісіз қызмет көрсету" арқылы жүзеге асырылады, онда қызметтің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уәкілетті органға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уәкілетті орган кеңсесі қызметкерінің тегі, аты, әкесінің аты;</w:t>
      </w:r>
      <w:r>
        <w:br/>
      </w:r>
      <w:r>
        <w:rPr>
          <w:rFonts w:ascii="Times New Roman"/>
          <w:b w:val="false"/>
          <w:i w:val="false"/>
          <w:color w:val="000000"/>
          <w:sz w:val="28"/>
        </w:rPr>
        <w:t>
      тұтынушының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2) орталыққа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орталық инспекторының тегі, аты, әкесінің аты;</w:t>
      </w:r>
      <w:r>
        <w:br/>
      </w:r>
      <w:r>
        <w:rPr>
          <w:rFonts w:ascii="Times New Roman"/>
          <w:b w:val="false"/>
          <w:i w:val="false"/>
          <w:color w:val="000000"/>
          <w:sz w:val="28"/>
        </w:rPr>
        <w:t>
      тұтынушының тегі, аты, әкесінің аты, уәкілетті өкілінің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мемлекеттік қызметті алушымен өтініш жасаған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мемлекеттік қызметті алушы уәкілетті органға орталық арқылы жүгінеді;</w:t>
      </w:r>
      <w:r>
        <w:br/>
      </w:r>
      <w:r>
        <w:rPr>
          <w:rFonts w:ascii="Times New Roman"/>
          <w:b w:val="false"/>
          <w:i w:val="false"/>
          <w:color w:val="000000"/>
          <w:sz w:val="28"/>
        </w:rPr>
        <w:t>
      2) орталықтың инспекторы өтінішті тіркеуді жүргізеді және орталықтың жинақтау бөлімінің инспекторына береді;</w:t>
      </w:r>
      <w:r>
        <w:br/>
      </w:r>
      <w:r>
        <w:rPr>
          <w:rFonts w:ascii="Times New Roman"/>
          <w:b w:val="false"/>
          <w:i w:val="false"/>
          <w:color w:val="000000"/>
          <w:sz w:val="28"/>
        </w:rPr>
        <w:t>
      3) орталықтың жинақтау бөлімінің инспекторы құжаттардың тiзiлiмiн құрастырады және уәкілетті органға жолдайды;</w:t>
      </w:r>
      <w:r>
        <w:br/>
      </w:r>
      <w:r>
        <w:rPr>
          <w:rFonts w:ascii="Times New Roman"/>
          <w:b w:val="false"/>
          <w:i w:val="false"/>
          <w:color w:val="000000"/>
          <w:sz w:val="28"/>
        </w:rPr>
        <w:t>
      4) уәкілетті органның жауапты орындаушысы келіп түскен құжаттарды қарайды, анықтаманы не бас тарту туралы дәлелді жауапты дайындайды;</w:t>
      </w:r>
      <w:r>
        <w:br/>
      </w:r>
      <w:r>
        <w:rPr>
          <w:rFonts w:ascii="Times New Roman"/>
          <w:b w:val="false"/>
          <w:i w:val="false"/>
          <w:color w:val="000000"/>
          <w:sz w:val="28"/>
        </w:rPr>
        <w:t>
      5) уәкілетті органның басшылығы анықтамаға не бас тарту туралы дәлелді жауапқа қол қояды;</w:t>
      </w:r>
      <w:r>
        <w:br/>
      </w:r>
      <w:r>
        <w:rPr>
          <w:rFonts w:ascii="Times New Roman"/>
          <w:b w:val="false"/>
          <w:i w:val="false"/>
          <w:color w:val="000000"/>
          <w:sz w:val="28"/>
        </w:rPr>
        <w:t>
      6) уәкілетті органның жауапты орындаушысы анықтаманы не бас тарту туралы дәлелді жауапты орталыққа немесе мемлекеттік қызметті алушы жолдайды;</w:t>
      </w:r>
      <w:r>
        <w:br/>
      </w:r>
      <w:r>
        <w:rPr>
          <w:rFonts w:ascii="Times New Roman"/>
          <w:b w:val="false"/>
          <w:i w:val="false"/>
          <w:color w:val="000000"/>
          <w:sz w:val="28"/>
        </w:rPr>
        <w:t>
      7) орталықтың инспекторы мемлекеттік қызметті алушыға анықтаманы не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үшін тұтынушының құжаттарын қабылдауды бір тұлға уәкілетті органның және орталықтың жұмыс кестесінің негізінде жұмыс күні бойы жүзеге асырады.</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дайын болған сәулет-жоспарлау тапсырмасын беруді уәкілетті органның лауазымды адамы немесе орталық қызметкері "терезелер" арқылы онда көрсетілген мерзімде қолхат негізінде жүзеге асырады.</w:t>
      </w:r>
      <w:r>
        <w:br/>
      </w:r>
      <w:r>
        <w:rPr>
          <w:rFonts w:ascii="Times New Roman"/>
          <w:b w:val="false"/>
          <w:i w:val="false"/>
          <w:color w:val="000000"/>
          <w:sz w:val="28"/>
        </w:rPr>
        <w:t>
</w:t>
      </w:r>
      <w:r>
        <w:rPr>
          <w:rFonts w:ascii="Times New Roman"/>
          <w:b w:val="false"/>
          <w:i w:val="false"/>
          <w:color w:val="000000"/>
          <w:sz w:val="28"/>
        </w:rPr>
        <w:t>
      17. Мемлекеттік қызметті алушы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мемлекеттік қызметті алушыға жетпей тұрған құжатты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18. Уәкілетті орган мынадай негіздер бойынша мемлекеттік қызметті көрсетуден бас тартады:</w:t>
      </w:r>
      <w:r>
        <w:br/>
      </w:r>
      <w:r>
        <w:rPr>
          <w:rFonts w:ascii="Times New Roman"/>
          <w:b w:val="false"/>
          <w:i w:val="false"/>
          <w:color w:val="000000"/>
          <w:sz w:val="28"/>
        </w:rPr>
        <w:t>
      1) орталықтан түскен құжаттарды ресімдеуде қателер анықталған жағдайда құжаттардың пакетін алғаннан кейін 1 (бір) жұмыс күні ішінде оларды қайтарудың себебін жазбаша негіздей отырып, орталыққа қайтарады;</w:t>
      </w:r>
      <w:r>
        <w:br/>
      </w:r>
      <w:r>
        <w:rPr>
          <w:rFonts w:ascii="Times New Roman"/>
          <w:b w:val="false"/>
          <w:i w:val="false"/>
          <w:color w:val="000000"/>
          <w:sz w:val="28"/>
        </w:rPr>
        <w:t>
      2) жобалауға арналған тапсырманың техникалық шарттар алуға қажетті негізгі параметрлерге сәйкессіздігі анықталған жағдайда 3 (үш) жұмыс күні ішінде тұтынушыны сәйкессіздікті жою үшін шақырады.</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үдерісіндегі әкімшілік іс-әрекеттер және ҚФБ қисынды дәйектілігі арасындағы өзара байланысты көрсететін схема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0"/>
    <w:bookmarkStart w:name="z31"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32" w:id="12"/>
    <w:p>
      <w:pPr>
        <w:spacing w:after="0"/>
        <w:ind w:left="0"/>
        <w:jc w:val="both"/>
      </w:pPr>
      <w:r>
        <w:rPr>
          <w:rFonts w:ascii="Times New Roman"/>
          <w:b w:val="false"/>
          <w:i w:val="false"/>
          <w:color w:val="000000"/>
          <w:sz w:val="28"/>
        </w:rPr>
        <w:t>
      21. Уәкілетті органның және орталықтың басшысы (бұдан әрі – лауазымды тұлғалар) мемлекеттік қызметті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мерзімдерде мемлекеттік қызмет көрсетуді іске асыруға жауапты болады.</w:t>
      </w:r>
    </w:p>
    <w:bookmarkEnd w:id="12"/>
    <w:bookmarkStart w:name="z33" w:id="13"/>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34" w:id="14"/>
    <w:p>
      <w:pPr>
        <w:spacing w:after="0"/>
        <w:ind w:left="0"/>
        <w:jc w:val="left"/>
      </w:pPr>
      <w:r>
        <w:rPr>
          <w:rFonts w:ascii="Times New Roman"/>
          <w:b/>
          <w:i w:val="false"/>
          <w:color w:val="000000"/>
        </w:rPr>
        <w:t xml:space="preserve"> 
Уәкілетті органның және Орталықтың мекенжайлары: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7547"/>
        <w:gridCol w:w="2943"/>
        <w:gridCol w:w="1863"/>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нөмiрлерi</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құрылыс, сәулет және қала құрылысы бөлімі" мемлекеттік мекеме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қаласы, Абай көшесі, 26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47096, 41958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Абай ауданындағы бөлімі"</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қаласы, Абай көшесі, 54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47700, 47227</w:t>
            </w:r>
          </w:p>
        </w:tc>
      </w:tr>
    </w:tbl>
    <w:bookmarkStart w:name="z35" w:id="15"/>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5"/>
    <w:bookmarkStart w:name="z36" w:id="16"/>
    <w:p>
      <w:pPr>
        <w:spacing w:after="0"/>
        <w:ind w:left="0"/>
        <w:jc w:val="left"/>
      </w:pPr>
      <w:r>
        <w:rPr>
          <w:rFonts w:ascii="Times New Roman"/>
          <w:b/>
          <w:i w:val="false"/>
          <w:color w:val="000000"/>
        </w:rPr>
        <w:t xml:space="preserve"> 
Мемлекеттік қызмет көрсету үдерісіндегі әкімшілік</w:t>
      </w:r>
      <w:r>
        <w:br/>
      </w:r>
      <w:r>
        <w:rPr>
          <w:rFonts w:ascii="Times New Roman"/>
          <w:b/>
          <w:i w:val="false"/>
          <w:color w:val="000000"/>
        </w:rPr>
        <w:t>
іс-әрекеттер және ҚФБ қисынды дәйектілігі арасындағы</w:t>
      </w:r>
      <w:r>
        <w:br/>
      </w:r>
      <w:r>
        <w:rPr>
          <w:rFonts w:ascii="Times New Roman"/>
          <w:b/>
          <w:i w:val="false"/>
          <w:color w:val="000000"/>
        </w:rPr>
        <w:t>
өзара байланысты көрсететін схема</w:t>
      </w:r>
    </w:p>
    <w:bookmarkEnd w:id="16"/>
    <w:p>
      <w:pPr>
        <w:spacing w:after="0"/>
        <w:ind w:left="0"/>
        <w:jc w:val="both"/>
      </w:pPr>
      <w:r>
        <w:drawing>
          <wp:inline distT="0" distB="0" distL="0" distR="0">
            <wp:extent cx="74041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04100" cy="6388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