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2bb2" w14:textId="ea92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келіп түсу және пайдалану қағидасын бекіту туралы</w:t>
      </w:r>
    </w:p>
    <w:p>
      <w:pPr>
        <w:spacing w:after="0"/>
        <w:ind w:left="0"/>
        <w:jc w:val="both"/>
      </w:pPr>
      <w:r>
        <w:rPr>
          <w:rFonts w:ascii="Times New Roman"/>
          <w:b w:val="false"/>
          <w:i w:val="false"/>
          <w:color w:val="000000"/>
          <w:sz w:val="28"/>
        </w:rPr>
        <w:t>Қарағанды облысы Шахтинск қаласы әкімдігінің 2013 жылғы 23 желтоқсандағы № 36/2 қаулысы. Қарағанды облысының Әділет департаментінде 2014 жылғы 28 қаңтарда № 2527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31 бабы 1 тармағының </w:t>
      </w:r>
      <w:r>
        <w:rPr>
          <w:rFonts w:ascii="Times New Roman"/>
          <w:b w:val="false"/>
          <w:i w:val="false"/>
          <w:color w:val="000000"/>
          <w:sz w:val="28"/>
        </w:rPr>
        <w:t>2) тармақшасына</w:t>
      </w:r>
      <w:r>
        <w:rPr>
          <w:rFonts w:ascii="Times New Roman"/>
          <w:b w:val="false"/>
          <w:i w:val="false"/>
          <w:color w:val="000000"/>
          <w:sz w:val="28"/>
        </w:rPr>
        <w:t>, "Мемлекеттiк мүлiк туралы" Қазақстан Республикасының 2011 жылғы 1 наурыздағы Заңының 18 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 бабына</w:t>
      </w:r>
      <w:r>
        <w:rPr>
          <w:rFonts w:ascii="Times New Roman"/>
          <w:b w:val="false"/>
          <w:i w:val="false"/>
          <w:color w:val="000000"/>
          <w:sz w:val="28"/>
        </w:rPr>
        <w:t>, "Мемлекеттiк мүлiк туралы" Қазақстан Республикасының 2011 жылғы 1 наурыздағы Заңын iске асыру жөнiндегi шаралар туралы" Қазақстан Республикасы Премьер-Министрiнiң 2011 жылғы 18 сәуiрдегi № 49-ө </w:t>
      </w:r>
      <w:r>
        <w:rPr>
          <w:rFonts w:ascii="Times New Roman"/>
          <w:b w:val="false"/>
          <w:i w:val="false"/>
          <w:color w:val="000000"/>
          <w:sz w:val="28"/>
        </w:rPr>
        <w:t>өкiмiне</w:t>
      </w:r>
      <w:r>
        <w:rPr>
          <w:rFonts w:ascii="Times New Roman"/>
          <w:b w:val="false"/>
          <w:i w:val="false"/>
          <w:color w:val="000000"/>
          <w:sz w:val="28"/>
        </w:rPr>
        <w:t xml:space="preserve"> сәйкес, Шахтинск қаласының әкімдігі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 Коммуналдық меншiкке келiп түскен қараусыз қалған жануарларды келiп түсу және пайдалану </w:t>
      </w:r>
      <w:r>
        <w:rPr>
          <w:rFonts w:ascii="Times New Roman"/>
          <w:b w:val="false"/>
          <w:i w:val="false"/>
          <w:color w:val="000000"/>
          <w:sz w:val="28"/>
        </w:rPr>
        <w:t>қағидасы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әкiмiнiң орынбасары Д.Т. Камеловке жүктелсiн.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Қала әкімі                                 А. Аглиулин</w:t>
      </w:r>
    </w:p>
    <w:bookmarkStart w:name="z5" w:id="1"/>
    <w:p>
      <w:pPr>
        <w:spacing w:after="0"/>
        <w:ind w:left="0"/>
        <w:jc w:val="both"/>
      </w:pPr>
      <w:r>
        <w:rPr>
          <w:rFonts w:ascii="Times New Roman"/>
          <w:b w:val="false"/>
          <w:i w:val="false"/>
          <w:color w:val="000000"/>
          <w:sz w:val="28"/>
        </w:rPr>
        <w:t>
Шахтинск қаласы әкімдігінің</w:t>
      </w:r>
      <w:r>
        <w:br/>
      </w:r>
      <w:r>
        <w:rPr>
          <w:rFonts w:ascii="Times New Roman"/>
          <w:b w:val="false"/>
          <w:i w:val="false"/>
          <w:color w:val="000000"/>
          <w:sz w:val="28"/>
        </w:rPr>
        <w:t>
2013 жылғы 23 желтоқсандағы</w:t>
      </w:r>
      <w:r>
        <w:br/>
      </w:r>
      <w:r>
        <w:rPr>
          <w:rFonts w:ascii="Times New Roman"/>
          <w:b w:val="false"/>
          <w:i w:val="false"/>
          <w:color w:val="000000"/>
          <w:sz w:val="28"/>
        </w:rPr>
        <w:t>
№ 36/2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Коммуналдық меншiкке келiп түскен</w:t>
      </w:r>
      <w:r>
        <w:br/>
      </w:r>
      <w:r>
        <w:rPr>
          <w:rFonts w:ascii="Times New Roman"/>
          <w:b/>
          <w:i w:val="false"/>
          <w:color w:val="000000"/>
        </w:rPr>
        <w:t>
қараусыз қалған жануарларды келiп түсу және пайдалану</w:t>
      </w:r>
      <w:r>
        <w:br/>
      </w:r>
      <w:r>
        <w:rPr>
          <w:rFonts w:ascii="Times New Roman"/>
          <w:b/>
          <w:i w:val="false"/>
          <w:color w:val="000000"/>
        </w:rPr>
        <w:t>
қағидасы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қағида Қазақстан Республикасының Азаматтық </w:t>
      </w:r>
      <w:r>
        <w:rPr>
          <w:rFonts w:ascii="Times New Roman"/>
          <w:b w:val="false"/>
          <w:i w:val="false"/>
          <w:color w:val="000000"/>
          <w:sz w:val="28"/>
        </w:rPr>
        <w:t>Кодексiне</w:t>
      </w:r>
      <w:r>
        <w:rPr>
          <w:rFonts w:ascii="Times New Roman"/>
          <w:b w:val="false"/>
          <w:i w:val="false"/>
          <w:color w:val="000000"/>
          <w:sz w:val="28"/>
        </w:rPr>
        <w:t>, Қазақстан Республикасының "Мемлекеттiк мүлiк туралы"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коммуналдық меншiкке келiп түскен қараусыз қалған жануарларды келiп түсу және пайдалану тәртiбiн айқындайды.</w:t>
      </w:r>
      <w:r>
        <w:br/>
      </w:r>
      <w:r>
        <w:rPr>
          <w:rFonts w:ascii="Times New Roman"/>
          <w:b w:val="false"/>
          <w:i w:val="false"/>
          <w:color w:val="000000"/>
          <w:sz w:val="28"/>
        </w:rPr>
        <w:t>
</w:t>
      </w:r>
      <w:r>
        <w:rPr>
          <w:rFonts w:ascii="Times New Roman"/>
          <w:b w:val="false"/>
          <w:i w:val="false"/>
          <w:color w:val="000000"/>
          <w:sz w:val="28"/>
        </w:rPr>
        <w:t>
      2. Өзінің бағуында және пайдалануында қараусыз қалған жануарлар болған адам өзінің бағуындағы жануарларды меншігіне алудан бас тартқан кезде олар қалалық коммуналдық меншікке түседі және осы қағиданы басшылыққа алып пайдаланылады.</w:t>
      </w:r>
    </w:p>
    <w:bookmarkEnd w:id="4"/>
    <w:bookmarkStart w:name="z10" w:id="5"/>
    <w:p>
      <w:pPr>
        <w:spacing w:after="0"/>
        <w:ind w:left="0"/>
        <w:jc w:val="left"/>
      </w:pPr>
      <w:r>
        <w:rPr>
          <w:rFonts w:ascii="Times New Roman"/>
          <w:b/>
          <w:i w:val="false"/>
          <w:color w:val="000000"/>
        </w:rPr>
        <w:t xml:space="preserve"> 
2. Жануарлардың қалалық коммуналдық меншiкке</w:t>
      </w:r>
      <w:r>
        <w:br/>
      </w:r>
      <w:r>
        <w:rPr>
          <w:rFonts w:ascii="Times New Roman"/>
          <w:b/>
          <w:i w:val="false"/>
          <w:color w:val="000000"/>
        </w:rPr>
        <w:t>
келіп түсу тәртібі</w:t>
      </w:r>
    </w:p>
    <w:bookmarkEnd w:id="5"/>
    <w:bookmarkStart w:name="z11" w:id="6"/>
    <w:p>
      <w:pPr>
        <w:spacing w:after="0"/>
        <w:ind w:left="0"/>
        <w:jc w:val="both"/>
      </w:pPr>
      <w:r>
        <w:rPr>
          <w:rFonts w:ascii="Times New Roman"/>
          <w:b w:val="false"/>
          <w:i w:val="false"/>
          <w:color w:val="000000"/>
          <w:sz w:val="28"/>
        </w:rPr>
        <w:t>
      3. Жануарлардың қалалық коммуналдық меншiкке келіп түсуi тапсыру-қабылдау актiсi негiзiнде жүзеге асырылады. Тапсыру-қабылдау актiсiнде қалалық коммуналдық меншiкке түсетiн жануарлардың түрі, жынысы, түсі, жасы көрсетiлуi тиiс. Тапсыру-қабылдау актiсi жануарларды тапсырған тұлғаның, "Шахтинск қаласының ауыл шаруашылық және ветеринария бөлімі" мемлекеттiк мекемесі (бұдан әрi – ауыл шаруашылық бөлiмi) және "Шахтинск қаласының экономика және қаржы бөлімі" мемлекеттiк мекемесi (бұдан әрi – экономика бөлiмi) жауапты қызметкерлерiнiң қатысуымен жасалады. Тапсыру-қабылдау актiсiн экономика бөлiмiнiң басшысы бекiтедi.</w:t>
      </w:r>
      <w:r>
        <w:br/>
      </w:r>
      <w:r>
        <w:rPr>
          <w:rFonts w:ascii="Times New Roman"/>
          <w:b w:val="false"/>
          <w:i w:val="false"/>
          <w:color w:val="000000"/>
          <w:sz w:val="28"/>
        </w:rPr>
        <w:t>
</w:t>
      </w:r>
      <w:r>
        <w:rPr>
          <w:rFonts w:ascii="Times New Roman"/>
          <w:b w:val="false"/>
          <w:i w:val="false"/>
          <w:color w:val="000000"/>
          <w:sz w:val="28"/>
        </w:rPr>
        <w:t>
      4. Бағалау жүзеге асырылғаннан кейiн жануарларды қабылдау-беру актiсi негiзiнде теңгерiмге алу "Мемлекеттік мекемелерде бухгалтерлік есеп жүргізу ережесін бекіту туралы" Қазақстан Республикасы Қаржы министрінің 2010 жылғы 3 тамыздағы № 393 </w:t>
      </w:r>
      <w:r>
        <w:rPr>
          <w:rFonts w:ascii="Times New Roman"/>
          <w:b w:val="false"/>
          <w:i w:val="false"/>
          <w:color w:val="000000"/>
          <w:sz w:val="28"/>
        </w:rPr>
        <w:t>Бұйрығымен</w:t>
      </w:r>
      <w:r>
        <w:rPr>
          <w:rFonts w:ascii="Times New Roman"/>
          <w:b w:val="false"/>
          <w:i w:val="false"/>
          <w:color w:val="000000"/>
          <w:sz w:val="28"/>
        </w:rPr>
        <w:t xml:space="preserve"> жүзеге асырылады.</w:t>
      </w:r>
    </w:p>
    <w:bookmarkEnd w:id="6"/>
    <w:bookmarkStart w:name="z13" w:id="7"/>
    <w:p>
      <w:pPr>
        <w:spacing w:after="0"/>
        <w:ind w:left="0"/>
        <w:jc w:val="left"/>
      </w:pPr>
      <w:r>
        <w:rPr>
          <w:rFonts w:ascii="Times New Roman"/>
          <w:b/>
          <w:i w:val="false"/>
          <w:color w:val="000000"/>
        </w:rPr>
        <w:t xml:space="preserve"> 
3. Қалалық коммуналдық меншiкке келіп түскен</w:t>
      </w:r>
      <w:r>
        <w:br/>
      </w:r>
      <w:r>
        <w:rPr>
          <w:rFonts w:ascii="Times New Roman"/>
          <w:b/>
          <w:i w:val="false"/>
          <w:color w:val="000000"/>
        </w:rPr>
        <w:t>
жануарларды пайдалану тәртібі</w:t>
      </w:r>
    </w:p>
    <w:bookmarkEnd w:id="7"/>
    <w:bookmarkStart w:name="z14" w:id="8"/>
    <w:p>
      <w:pPr>
        <w:spacing w:after="0"/>
        <w:ind w:left="0"/>
        <w:jc w:val="both"/>
      </w:pPr>
      <w:r>
        <w:rPr>
          <w:rFonts w:ascii="Times New Roman"/>
          <w:b w:val="false"/>
          <w:i w:val="false"/>
          <w:color w:val="000000"/>
          <w:sz w:val="28"/>
        </w:rPr>
        <w:t>
      5. Қалалық коммуналдық меншiкке түскен қараусыз жануарларды мынадай тәсiлдердiң бiреуiмен пайдаланылады:</w:t>
      </w:r>
      <w:r>
        <w:br/>
      </w:r>
      <w:r>
        <w:rPr>
          <w:rFonts w:ascii="Times New Roman"/>
          <w:b w:val="false"/>
          <w:i w:val="false"/>
          <w:color w:val="000000"/>
          <w:sz w:val="28"/>
        </w:rPr>
        <w:t>
</w:t>
      </w:r>
      <w:r>
        <w:rPr>
          <w:rFonts w:ascii="Times New Roman"/>
          <w:b w:val="false"/>
          <w:i w:val="false"/>
          <w:color w:val="000000"/>
          <w:sz w:val="28"/>
        </w:rPr>
        <w:t>
      1) мемлекеттiк заңды тұлғалардың балансына өтеусіз беру;</w:t>
      </w:r>
      <w:r>
        <w:br/>
      </w:r>
      <w:r>
        <w:rPr>
          <w:rFonts w:ascii="Times New Roman"/>
          <w:b w:val="false"/>
          <w:i w:val="false"/>
          <w:color w:val="000000"/>
          <w:sz w:val="28"/>
        </w:rPr>
        <w:t>
</w:t>
      </w:r>
      <w:r>
        <w:rPr>
          <w:rFonts w:ascii="Times New Roman"/>
          <w:b w:val="false"/>
          <w:i w:val="false"/>
          <w:color w:val="000000"/>
          <w:sz w:val="28"/>
        </w:rPr>
        <w:t>
      2) аукцион арқылы сату;</w:t>
      </w:r>
      <w:r>
        <w:br/>
      </w:r>
      <w:r>
        <w:rPr>
          <w:rFonts w:ascii="Times New Roman"/>
          <w:b w:val="false"/>
          <w:i w:val="false"/>
          <w:color w:val="000000"/>
          <w:sz w:val="28"/>
        </w:rPr>
        <w:t>
</w:t>
      </w:r>
      <w:r>
        <w:rPr>
          <w:rFonts w:ascii="Times New Roman"/>
          <w:b w:val="false"/>
          <w:i w:val="false"/>
          <w:color w:val="000000"/>
          <w:sz w:val="28"/>
        </w:rPr>
        <w:t>
      3) сауда ұйымдары арқылы сату;</w:t>
      </w:r>
      <w:r>
        <w:br/>
      </w:r>
      <w:r>
        <w:rPr>
          <w:rFonts w:ascii="Times New Roman"/>
          <w:b w:val="false"/>
          <w:i w:val="false"/>
          <w:color w:val="000000"/>
          <w:sz w:val="28"/>
        </w:rPr>
        <w:t>
</w:t>
      </w:r>
      <w:r>
        <w:rPr>
          <w:rFonts w:ascii="Times New Roman"/>
          <w:b w:val="false"/>
          <w:i w:val="false"/>
          <w:color w:val="000000"/>
          <w:sz w:val="28"/>
        </w:rPr>
        <w:t>
      4) жануарларды (ауыл шаруашылығы жануарлары мен үй құстарынан басқа) қорғайтын арнайы орындарға немесе жеке адамдарға өтеусiз беру.</w:t>
      </w:r>
      <w:r>
        <w:br/>
      </w:r>
      <w:r>
        <w:rPr>
          <w:rFonts w:ascii="Times New Roman"/>
          <w:b w:val="false"/>
          <w:i w:val="false"/>
          <w:color w:val="000000"/>
          <w:sz w:val="28"/>
        </w:rPr>
        <w:t>
</w:t>
      </w:r>
      <w:r>
        <w:rPr>
          <w:rFonts w:ascii="Times New Roman"/>
          <w:b w:val="false"/>
          <w:i w:val="false"/>
          <w:color w:val="000000"/>
          <w:sz w:val="28"/>
        </w:rPr>
        <w:t>
      6. Аудандық коммуналдық меншiкке түскен жануарларды одан әрi пайдалану тәсiлiн әрбiр нақты жағдайда аудандық әкiмдiктiң қаулысымен құрылған тұрақты комиссия шешеді.</w:t>
      </w:r>
    </w:p>
    <w:bookmarkEnd w:id="8"/>
    <w:bookmarkStart w:name="z20" w:id="9"/>
    <w:p>
      <w:pPr>
        <w:spacing w:after="0"/>
        <w:ind w:left="0"/>
        <w:jc w:val="left"/>
      </w:pPr>
      <w:r>
        <w:rPr>
          <w:rFonts w:ascii="Times New Roman"/>
          <w:b/>
          <w:i w:val="false"/>
          <w:color w:val="000000"/>
        </w:rPr>
        <w:t xml:space="preserve"> 
4. Жануарларды бұрынғы меншiк иесiне қайтару тәртібі</w:t>
      </w:r>
    </w:p>
    <w:bookmarkEnd w:id="9"/>
    <w:bookmarkStart w:name="z21" w:id="10"/>
    <w:p>
      <w:pPr>
        <w:spacing w:after="0"/>
        <w:ind w:left="0"/>
        <w:jc w:val="both"/>
      </w:pPr>
      <w:r>
        <w:rPr>
          <w:rFonts w:ascii="Times New Roman"/>
          <w:b w:val="false"/>
          <w:i w:val="false"/>
          <w:color w:val="000000"/>
          <w:sz w:val="28"/>
        </w:rPr>
        <w:t>
      7. Жануарлар қалалық коммуналдық меншiкке өткеннен кейiн олардың бұрынғы меншiк иесi келген жағдайда, осы жануарлардың бұрынғы меншiк иесiне үйiрсектiгi сақталғанын немесе жаңа меншiк иесiнiң оларға қатал не өзгедей мейiрiмсiз қарағанын дәлелдейтiн мән-жайлар болған кезде ауыл шаруашылық бөлiмiмен келiсiм бойынша айқындалатын шарттармен, ал келiсiмге қол жеткiзiлмеген жағдайда - сот тәртібімен оларды өзiне қайтарып берудi талап етуге құқылы.</w:t>
      </w:r>
      <w:r>
        <w:br/>
      </w:r>
      <w:r>
        <w:rPr>
          <w:rFonts w:ascii="Times New Roman"/>
          <w:b w:val="false"/>
          <w:i w:val="false"/>
          <w:color w:val="000000"/>
          <w:sz w:val="28"/>
        </w:rPr>
        <w:t>
</w:t>
      </w:r>
      <w:r>
        <w:rPr>
          <w:rFonts w:ascii="Times New Roman"/>
          <w:b w:val="false"/>
          <w:i w:val="false"/>
          <w:color w:val="000000"/>
          <w:sz w:val="28"/>
        </w:rPr>
        <w:t>
      8. Жануарларды қайтару бұрынғы меншiк иесiнiң оларды бағуға байланысты шығынды жергiлiктi бюджет кiрiсiне өтегеннен кейiн жүзеге асырылады.</w:t>
      </w:r>
      <w:r>
        <w:br/>
      </w:r>
      <w:r>
        <w:rPr>
          <w:rFonts w:ascii="Times New Roman"/>
          <w:b w:val="false"/>
          <w:i w:val="false"/>
          <w:color w:val="000000"/>
          <w:sz w:val="28"/>
        </w:rPr>
        <w:t>
</w:t>
      </w:r>
      <w:r>
        <w:rPr>
          <w:rFonts w:ascii="Times New Roman"/>
          <w:b w:val="false"/>
          <w:i w:val="false"/>
          <w:color w:val="000000"/>
          <w:sz w:val="28"/>
        </w:rPr>
        <w:t>
      9. Жануарлар бұрынғы меншiк иесiнен оларды қайтару жөнiнде өтiнiш түскенге дейiн сатылып кеткен жағдайда жануарларды сатудан түскен түсiм немесе оның құны жергiлiктi бюджет есебiнен өтеледi. Бұл жағдайда жануарларды бағуға байланысты жұмсалған қаржының мөлшерi шегерiледi.</w:t>
      </w:r>
      <w:r>
        <w:br/>
      </w:r>
      <w:r>
        <w:rPr>
          <w:rFonts w:ascii="Times New Roman"/>
          <w:b w:val="false"/>
          <w:i w:val="false"/>
          <w:color w:val="000000"/>
          <w:sz w:val="28"/>
        </w:rPr>
        <w:t>
</w:t>
      </w:r>
      <w:r>
        <w:rPr>
          <w:rFonts w:ascii="Times New Roman"/>
          <w:b w:val="false"/>
          <w:i w:val="false"/>
          <w:color w:val="000000"/>
          <w:sz w:val="28"/>
        </w:rPr>
        <w:t>
      10. Жануарларды қайтару немесе оның құнын өтеу бұрынғы меншiк иесi мен ауыл шаруашылық бөлiмi арасында жасалатын келiсiм-шартпен рәсiмделедi.</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