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a946d" w14:textId="1ea94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қалалық мәслихатының 2012 жылғы 6 сәуірдегі III сессиясының "Тұрғын үй көмегін көрсету Ережелерін бекіту туралы" N 792/3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қалалық мәслихатының V шақырылған XVІІ сессиясының 2013 жылғы 3 сәуірдегі N 915/17 шешімі. Қарағанды облысының Әділет департаментінде 2013 жылғы 29 сәуірде N 2318 болып тіркелді. Күші жойылды - Қарағанды облысы Шахтинск қалалық мәслихатының 2024 жылғы 14 маусымдағы № 341/11 шешімімен</w:t>
      </w:r>
    </w:p>
    <w:p>
      <w:pPr>
        <w:spacing w:after="0"/>
        <w:ind w:left="0"/>
        <w:jc w:val="both"/>
      </w:pPr>
      <w:r>
        <w:rPr>
          <w:rFonts w:ascii="Times New Roman"/>
          <w:b w:val="false"/>
          <w:i w:val="false"/>
          <w:color w:val="ff0000"/>
          <w:sz w:val="28"/>
        </w:rPr>
        <w:t xml:space="preserve">
      Ескерту. Күші жойылды - Қарағанды облысы Шахтинск қалалық мәслихатының 14.06.2024 </w:t>
      </w:r>
      <w:r>
        <w:rPr>
          <w:rFonts w:ascii="Times New Roman"/>
          <w:b w:val="false"/>
          <w:i w:val="false"/>
          <w:color w:val="ff0000"/>
          <w:sz w:val="28"/>
        </w:rPr>
        <w:t>№ 341/11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Шахтинск қалалық мәслихатының 2012 жылғы 6 сәуірдегі ІІІ сессиясының "Тұрғын үй көмегін көрсету Ережелерін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(нормативтік-құқықтық актілердің мемлекеттік тіркеу Тізіміне N 8-8-112 болып тіркелген, "Шахтинский вестник" газетінің 2012 жылғы 1 маусымдағы N 22 санында жарияланған), Шахтинск қалалық мәслихатының 2012 жылғы 29 тамыздағы ІХ сессиясының "Шахтинск қалалық мәслихатының ІІІ сессиясының 2012 жылғы 6 сәуірдегі N 792/3 "Тұрғын үй көмегін көрсету Ережелерін бекіту туралы" шешіміне өзгерістер енгізу туралы" N 859/9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енгізілді (нормативтік-құқықтық актілердің мемлекеттік тіркеу Тізіміне N 1946 болып тіркелген, "Шахтинский вестник" газетінің 2012 жылғы 18 қазандағы N 42 санында жарияланған)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Тұрғын үй көмегін көрсету ережелеріндегі 1-тармақтың </w:t>
      </w:r>
      <w:r>
        <w:rPr>
          <w:rFonts w:ascii="Times New Roman"/>
          <w:b w:val="false"/>
          <w:i w:val="false"/>
          <w:color w:val="000000"/>
          <w:sz w:val="28"/>
        </w:rPr>
        <w:t>6) тармақшасы</w:t>
      </w:r>
      <w:r>
        <w:rPr>
          <w:rFonts w:ascii="Times New Roman"/>
          <w:b w:val="false"/>
          <w:i w:val="false"/>
          <w:color w:val="000000"/>
          <w:sz w:val="28"/>
        </w:rPr>
        <w:t xml:space="preserve"> алынып тасталсын;</w:t>
      </w:r>
    </w:p>
    <w:bookmarkEnd w:id="2"/>
    <w:bookmarkStart w:name="z4" w:id="3"/>
    <w:p>
      <w:pPr>
        <w:spacing w:after="0"/>
        <w:ind w:left="0"/>
        <w:jc w:val="both"/>
      </w:pPr>
      <w:r>
        <w:rPr>
          <w:rFonts w:ascii="Times New Roman"/>
          <w:b w:val="false"/>
          <w:i w:val="false"/>
          <w:color w:val="000000"/>
          <w:sz w:val="28"/>
        </w:rPr>
        <w:t xml:space="preserve">
      2) Тұрғын үй көмегін көрсету ережелеріндегі 2-тармақтың </w:t>
      </w:r>
      <w:r>
        <w:rPr>
          <w:rFonts w:ascii="Times New Roman"/>
          <w:b w:val="false"/>
          <w:i w:val="false"/>
          <w:color w:val="000000"/>
          <w:sz w:val="28"/>
        </w:rPr>
        <w:t>2) тармақшасына</w:t>
      </w:r>
      <w:r>
        <w:rPr>
          <w:rFonts w:ascii="Times New Roman"/>
          <w:b w:val="false"/>
          <w:i w:val="false"/>
          <w:color w:val="000000"/>
          <w:sz w:val="28"/>
        </w:rPr>
        <w:t xml:space="preserve"> "тұтынуға" сөзінен кейін "; " белгісі алынып тасталсын және "және тұрғын үйдің меншік иелері немесе жалдаушылары (қосымша жалдаушылары)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қызметтеріне;" сөздерімен толықтырылсын;</w:t>
      </w:r>
    </w:p>
    <w:bookmarkEnd w:id="3"/>
    <w:p>
      <w:pPr>
        <w:spacing w:after="0"/>
        <w:ind w:left="0"/>
        <w:jc w:val="both"/>
      </w:pPr>
      <w:r>
        <w:rPr>
          <w:rFonts w:ascii="Times New Roman"/>
          <w:b w:val="false"/>
          <w:i w:val="false"/>
          <w:color w:val="000000"/>
          <w:sz w:val="28"/>
        </w:rPr>
        <w:t xml:space="preserve">
      3) Тұрғын үй көмегін көрсету ережелеріндегі 2-тармақтың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үйді пайдаланғаны үшін жалға алу төлемақысын төлеуге;</w:t>
      </w:r>
    </w:p>
    <w:p>
      <w:pPr>
        <w:spacing w:after="0"/>
        <w:ind w:left="0"/>
        <w:jc w:val="both"/>
      </w:pPr>
      <w:r>
        <w:rPr>
          <w:rFonts w:ascii="Times New Roman"/>
          <w:b w:val="false"/>
          <w:i w:val="false"/>
          <w:color w:val="000000"/>
          <w:sz w:val="28"/>
        </w:rPr>
        <w:t>
      4) жекешелендірілген тұрғын үй-жайларында (пәтерлерде), жеке тұрғын үйде тұратын, жекешелендірілген тұрғын үй-жайларында (пәтерлерде)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есепке алатын және бақылайтын, дәлдік сыныбы 1-ден төмен емес электр энергиясын бір фазалық есептеуіштің құнын.";</w:t>
      </w:r>
    </w:p>
    <w:bookmarkStart w:name="z5" w:id="4"/>
    <w:p>
      <w:pPr>
        <w:spacing w:after="0"/>
        <w:ind w:left="0"/>
        <w:jc w:val="both"/>
      </w:pPr>
      <w:r>
        <w:rPr>
          <w:rFonts w:ascii="Times New Roman"/>
          <w:b w:val="false"/>
          <w:i w:val="false"/>
          <w:color w:val="000000"/>
          <w:sz w:val="28"/>
        </w:rPr>
        <w:t xml:space="preserve">
      4) Тұрғын үй көмегін көрсету ережелерінің </w:t>
      </w:r>
      <w:r>
        <w:rPr>
          <w:rFonts w:ascii="Times New Roman"/>
          <w:b w:val="false"/>
          <w:i w:val="false"/>
          <w:color w:val="000000"/>
          <w:sz w:val="28"/>
        </w:rPr>
        <w:t>3-тармағындағы</w:t>
      </w:r>
      <w:r>
        <w:rPr>
          <w:rFonts w:ascii="Times New Roman"/>
          <w:b w:val="false"/>
          <w:i w:val="false"/>
          <w:color w:val="000000"/>
          <w:sz w:val="28"/>
        </w:rPr>
        <w:t xml:space="preserve"> "осы мақсаттарға шекті жол берілетін шығыстар үлесінен артатын отбасыларға (азаматтарға)" сөзінен кейін "жекешелендірілген тұрғын үй-жайларда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есепке алатын және бақылайтын, дәлдік сыныбы 1-ден төмен емес электр энергиясын бір фазалық есептеуіштің құнын" сөздерімен толықтырылсын;</w:t>
      </w:r>
    </w:p>
    <w:bookmarkEnd w:id="4"/>
    <w:bookmarkStart w:name="z6" w:id="5"/>
    <w:p>
      <w:pPr>
        <w:spacing w:after="0"/>
        <w:ind w:left="0"/>
        <w:jc w:val="both"/>
      </w:pPr>
      <w:r>
        <w:rPr>
          <w:rFonts w:ascii="Times New Roman"/>
          <w:b w:val="false"/>
          <w:i w:val="false"/>
          <w:color w:val="000000"/>
          <w:sz w:val="28"/>
        </w:rPr>
        <w:t xml:space="preserve">
      5) Тұрғын үй көмегін көрсету ережелерінің </w:t>
      </w:r>
      <w:r>
        <w:rPr>
          <w:rFonts w:ascii="Times New Roman"/>
          <w:b w:val="false"/>
          <w:i w:val="false"/>
          <w:color w:val="000000"/>
          <w:sz w:val="28"/>
        </w:rPr>
        <w:t>4-тармағы</w:t>
      </w:r>
      <w:r>
        <w:rPr>
          <w:rFonts w:ascii="Times New Roman"/>
          <w:b w:val="false"/>
          <w:i w:val="false"/>
          <w:color w:val="000000"/>
          <w:sz w:val="28"/>
        </w:rPr>
        <w:t xml:space="preserve"> келесі редакцияда мазмұндалсын:</w:t>
      </w:r>
    </w:p>
    <w:bookmarkEnd w:id="5"/>
    <w:p>
      <w:pPr>
        <w:spacing w:after="0"/>
        <w:ind w:left="0"/>
        <w:jc w:val="both"/>
      </w:pPr>
      <w:r>
        <w:rPr>
          <w:rFonts w:ascii="Times New Roman"/>
          <w:b w:val="false"/>
          <w:i w:val="false"/>
          <w:color w:val="000000"/>
          <w:sz w:val="28"/>
        </w:rPr>
        <w:t>
      "4.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жекешелендiрiлген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тұрғын үй көмегiн көрсету жөнiндегi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жергiлiктi өкiлдi органдар белгiлеген шығыстарының шектi жол берiлетiн деңгейiнiң арасындағы айырма ретiнде айқындалады.";</w:t>
      </w:r>
    </w:p>
    <w:bookmarkStart w:name="z7" w:id="6"/>
    <w:p>
      <w:pPr>
        <w:spacing w:after="0"/>
        <w:ind w:left="0"/>
        <w:jc w:val="both"/>
      </w:pPr>
      <w:r>
        <w:rPr>
          <w:rFonts w:ascii="Times New Roman"/>
          <w:b w:val="false"/>
          <w:i w:val="false"/>
          <w:color w:val="000000"/>
          <w:sz w:val="28"/>
        </w:rPr>
        <w:t xml:space="preserve">
      6) Тұрғын үй көмегін көрсету ережелерінің </w:t>
      </w:r>
      <w:r>
        <w:rPr>
          <w:rFonts w:ascii="Times New Roman"/>
          <w:b w:val="false"/>
          <w:i w:val="false"/>
          <w:color w:val="000000"/>
          <w:sz w:val="28"/>
        </w:rPr>
        <w:t>11-тармағындағы</w:t>
      </w:r>
      <w:r>
        <w:rPr>
          <w:rFonts w:ascii="Times New Roman"/>
          <w:b w:val="false"/>
          <w:i w:val="false"/>
          <w:color w:val="000000"/>
          <w:sz w:val="28"/>
        </w:rPr>
        <w:t xml:space="preserve"> "." белгісі "," белгісіне ауыстырылсын және "жекешелендірілген тұрғын үй-жайларында (пәтерлерде), жеке тұрғын үйде тұратын, жекешелендірілген тұрғын үй-жайларында (пәтерлерде)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есепке алатын және бақылайтын, дәлдік сыныбы 1-ден төмен емес электр энергиясын бір фазалық есептеуіштің құнын." сөздерімен толықтырылсын;</w:t>
      </w:r>
    </w:p>
    <w:bookmarkEnd w:id="6"/>
    <w:bookmarkStart w:name="z8" w:id="7"/>
    <w:p>
      <w:pPr>
        <w:spacing w:after="0"/>
        <w:ind w:left="0"/>
        <w:jc w:val="both"/>
      </w:pPr>
      <w:r>
        <w:rPr>
          <w:rFonts w:ascii="Times New Roman"/>
          <w:b w:val="false"/>
          <w:i w:val="false"/>
          <w:color w:val="000000"/>
          <w:sz w:val="28"/>
        </w:rPr>
        <w:t xml:space="preserve">
      7) Тұрғын үй көмегін көрсету ережелерінің 16-тармағындағы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тармақшалары</w:t>
      </w:r>
      <w:r>
        <w:rPr>
          <w:rFonts w:ascii="Times New Roman"/>
          <w:b w:val="false"/>
          <w:i w:val="false"/>
          <w:color w:val="000000"/>
          <w:sz w:val="28"/>
        </w:rPr>
        <w:t xml:space="preserve"> келесі редакцияда мазмұндалсын:</w:t>
      </w:r>
    </w:p>
    <w:bookmarkEnd w:id="7"/>
    <w:p>
      <w:pPr>
        <w:spacing w:after="0"/>
        <w:ind w:left="0"/>
        <w:jc w:val="both"/>
      </w:pPr>
      <w:r>
        <w:rPr>
          <w:rFonts w:ascii="Times New Roman"/>
          <w:b w:val="false"/>
          <w:i w:val="false"/>
          <w:color w:val="000000"/>
          <w:sz w:val="28"/>
        </w:rPr>
        <w:t>
      "4) отбасының табыстарын растайтын құжаттар;</w:t>
      </w:r>
    </w:p>
    <w:p>
      <w:pPr>
        <w:spacing w:after="0"/>
        <w:ind w:left="0"/>
        <w:jc w:val="both"/>
      </w:pP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p>
    <w:p>
      <w:pPr>
        <w:spacing w:after="0"/>
        <w:ind w:left="0"/>
        <w:jc w:val="both"/>
      </w:pPr>
      <w:r>
        <w:rPr>
          <w:rFonts w:ascii="Times New Roman"/>
          <w:b w:val="false"/>
          <w:i w:val="false"/>
          <w:color w:val="000000"/>
          <w:sz w:val="28"/>
        </w:rPr>
        <w:t xml:space="preserve">
      8) Тұрғын үй көмегін көрсету ережелерінің 16-тармақтағы келесі мазмұндағы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тармақшаларымен</w:t>
      </w:r>
      <w:r>
        <w:rPr>
          <w:rFonts w:ascii="Times New Roman"/>
          <w:b w:val="false"/>
          <w:i w:val="false"/>
          <w:color w:val="000000"/>
          <w:sz w:val="28"/>
        </w:rPr>
        <w:t xml:space="preserve"> толықтырылсын:</w:t>
      </w:r>
    </w:p>
    <w:p>
      <w:pPr>
        <w:spacing w:after="0"/>
        <w:ind w:left="0"/>
        <w:jc w:val="both"/>
      </w:pPr>
      <w:r>
        <w:rPr>
          <w:rFonts w:ascii="Times New Roman"/>
          <w:b w:val="false"/>
          <w:i w:val="false"/>
          <w:color w:val="000000"/>
          <w:sz w:val="28"/>
        </w:rPr>
        <w:t>
      "6) коммуналдық қызметтерді тұтынуға арналған шоттар;</w:t>
      </w:r>
    </w:p>
    <w:p>
      <w:pPr>
        <w:spacing w:after="0"/>
        <w:ind w:left="0"/>
        <w:jc w:val="both"/>
      </w:pP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p>
      <w:pPr>
        <w:spacing w:after="0"/>
        <w:ind w:left="0"/>
        <w:jc w:val="both"/>
      </w:pPr>
      <w:r>
        <w:rPr>
          <w:rFonts w:ascii="Times New Roman"/>
          <w:b w:val="false"/>
          <w:i w:val="false"/>
          <w:color w:val="000000"/>
          <w:sz w:val="28"/>
        </w:rPr>
        <w:t>
      9) жекешелендiрiлген тұрғын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тұрғын үй көмегiн көрсету жөнiндегi шаралар қолданылатын түбiртек-шот.".</w:t>
      </w:r>
    </w:p>
    <w:bookmarkStart w:name="z9" w:id="8"/>
    <w:p>
      <w:pPr>
        <w:spacing w:after="0"/>
        <w:ind w:left="0"/>
        <w:jc w:val="both"/>
      </w:pP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Суханова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Сатова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