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d1c7" w14:textId="f4bd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маслихатының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31 мамырдағы № 15-2 шешімі. Жамбыл облысының Әділет департаментінде 2013 жылғы 7 маусымда № 1950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 бабының </w:t>
      </w:r>
      <w:r>
        <w:rPr>
          <w:rFonts w:ascii="Times New Roman"/>
          <w:b w:val="false"/>
          <w:i w:val="false"/>
          <w:color w:val="000000"/>
          <w:sz w:val="28"/>
        </w:rPr>
        <w:t>3 тармағына</w:t>
      </w:r>
      <w:r>
        <w:rPr>
          <w:rFonts w:ascii="Times New Roman"/>
          <w:b w:val="false"/>
          <w:i w:val="false"/>
          <w:color w:val="000000"/>
          <w:sz w:val="28"/>
        </w:rPr>
        <w:t>, 106 бабының </w:t>
      </w:r>
      <w:r>
        <w:rPr>
          <w:rFonts w:ascii="Times New Roman"/>
          <w:b w:val="false"/>
          <w:i w:val="false"/>
          <w:color w:val="000000"/>
          <w:sz w:val="28"/>
        </w:rPr>
        <w:t>2 тармағына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 – 3</w:t>
      </w:r>
      <w:r>
        <w:rPr>
          <w:rFonts w:ascii="Times New Roman"/>
          <w:b w:val="false"/>
          <w:i w:val="false"/>
          <w:color w:val="000000"/>
          <w:sz w:val="28"/>
        </w:rPr>
        <w:t xml:space="preserve"> шешіміне өзгерістер енгізу туралы» Жамбыл облыстық мәслихатының 2013 жылғы 15 мамырдағы </w:t>
      </w:r>
      <w:r>
        <w:rPr>
          <w:rFonts w:ascii="Times New Roman"/>
          <w:b w:val="false"/>
          <w:i w:val="false"/>
          <w:color w:val="000000"/>
          <w:sz w:val="28"/>
        </w:rPr>
        <w:t>№ 13 – 2</w:t>
      </w:r>
      <w:r>
        <w:rPr>
          <w:rFonts w:ascii="Times New Roman"/>
          <w:b w:val="false"/>
          <w:i w:val="false"/>
          <w:color w:val="000000"/>
          <w:sz w:val="28"/>
        </w:rPr>
        <w:t xml:space="preserve"> шешімі (Нормативтік құқықтық кесімдерді мемлекеттік тіркеу тізілімінде № 1940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«5 726 440» сандары «5 757 306» сандарымен ауыстырылсын;</w:t>
      </w:r>
      <w:r>
        <w:br/>
      </w:r>
      <w:r>
        <w:rPr>
          <w:rFonts w:ascii="Times New Roman"/>
          <w:b w:val="false"/>
          <w:i w:val="false"/>
          <w:color w:val="000000"/>
          <w:sz w:val="28"/>
        </w:rPr>
        <w:t>
      «529 000» сандары «569 374» сандарымен ауыстырылсын;</w:t>
      </w:r>
      <w:r>
        <w:br/>
      </w:r>
      <w:r>
        <w:rPr>
          <w:rFonts w:ascii="Times New Roman"/>
          <w:b w:val="false"/>
          <w:i w:val="false"/>
          <w:color w:val="000000"/>
          <w:sz w:val="28"/>
        </w:rPr>
        <w:t>
      «3 494» сандары «5 866» сандарымен ауыстырылсын;</w:t>
      </w:r>
      <w:r>
        <w:br/>
      </w:r>
      <w:r>
        <w:rPr>
          <w:rFonts w:ascii="Times New Roman"/>
          <w:b w:val="false"/>
          <w:i w:val="false"/>
          <w:color w:val="000000"/>
          <w:sz w:val="28"/>
        </w:rPr>
        <w:t>
      «3 800» сандары «6 038» сандарымен ауыстырылсын;</w:t>
      </w:r>
      <w:r>
        <w:br/>
      </w:r>
      <w:r>
        <w:rPr>
          <w:rFonts w:ascii="Times New Roman"/>
          <w:b w:val="false"/>
          <w:i w:val="false"/>
          <w:color w:val="000000"/>
          <w:sz w:val="28"/>
        </w:rPr>
        <w:t>
      «5 190 146» сандары «5 176 028»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«5 877 292» сандары «5 908 158»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М. Несипбаев                               Ж. Әсемов</w:t>
      </w:r>
    </w:p>
    <w:bookmarkEnd w:id="0"/>
    <w:bookmarkStart w:name="z8"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31 мамырдағы</w:t>
      </w:r>
      <w:r>
        <w:br/>
      </w:r>
      <w:r>
        <w:rPr>
          <w:rFonts w:ascii="Times New Roman"/>
          <w:b w:val="false"/>
          <w:i w:val="false"/>
          <w:color w:val="000000"/>
          <w:sz w:val="28"/>
        </w:rPr>
        <w:t>
№ 15 - 2 шешіміне 1 -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44"/>
        <w:gridCol w:w="644"/>
        <w:gridCol w:w="9958"/>
        <w:gridCol w:w="20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5 757 306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569 374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309 278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257 365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5 176 028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5 176 028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5 176 028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08"/>
        <w:gridCol w:w="771"/>
        <w:gridCol w:w="9658"/>
        <w:gridCol w:w="21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5 908 158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1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127 456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125 764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2 739 499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472 826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2 093 392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2 009 596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83 796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135 045</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15 168</w:t>
            </w:r>
          </w:p>
        </w:tc>
      </w:tr>
      <w:tr>
        <w:trPr>
          <w:trHeight w:val="1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317 749</w:t>
            </w:r>
          </w:p>
        </w:tc>
      </w:tr>
      <w:tr>
        <w:trPr>
          <w:trHeight w:val="1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290 492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90 938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1 945 106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105 642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салу және (немесе) реконструкциялау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p>
        </w:tc>
      </w:tr>
      <w:tr>
        <w:trPr>
          <w:trHeight w:val="4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w:t>
            </w:r>
          </w:p>
        </w:tc>
      </w:tr>
      <w:tr>
        <w:trPr>
          <w:trHeight w:val="1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1 557 556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170 736</w:t>
            </w:r>
          </w:p>
        </w:tc>
      </w:tr>
      <w:tr>
        <w:trPr>
          <w:trHeight w:val="2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46 164</w:t>
            </w:r>
          </w:p>
        </w:tc>
      </w:tr>
      <w:tr>
        <w:trPr>
          <w:trHeight w:val="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201 586</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96 168</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19 691</w:t>
            </w:r>
          </w:p>
        </w:tc>
      </w:tr>
      <w:tr>
        <w:trPr>
          <w:trHeight w:val="1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113 455</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1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1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22 733</w:t>
            </w:r>
          </w:p>
        </w:tc>
      </w:tr>
      <w:tr>
        <w:trPr>
          <w:trHeight w:val="4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57 062</w:t>
            </w:r>
          </w:p>
        </w:tc>
      </w:tr>
      <w:tr>
        <w:trPr>
          <w:trHeight w:val="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19 942</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w:t>
            </w:r>
            <w:r>
              <w:rPr>
                <w:rFonts w:ascii="Times New Roman"/>
                <w:b w:val="false"/>
                <w:i w:val="false"/>
                <w:color w:val="000000"/>
                <w:sz w:val="20"/>
              </w:rPr>
              <w:t xml:space="preserve"> жылдарға арналған бағдарламасы шеңберінде бюджеттік инвестициялық жобаларды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1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112 276</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86"/>
        <w:gridCol w:w="644"/>
        <w:gridCol w:w="9852"/>
        <w:gridCol w:w="215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86"/>
        <w:gridCol w:w="644"/>
        <w:gridCol w:w="9893"/>
        <w:gridCol w:w="215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8"/>
        <w:gridCol w:w="646"/>
        <w:gridCol w:w="9901"/>
        <w:gridCol w:w="218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07"/>
        <w:gridCol w:w="602"/>
        <w:gridCol w:w="9934"/>
        <w:gridCol w:w="220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86"/>
        <w:gridCol w:w="602"/>
        <w:gridCol w:w="9955"/>
        <w:gridCol w:w="220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65"/>
        <w:gridCol w:w="644"/>
        <w:gridCol w:w="9996"/>
        <w:gridCol w:w="217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67"/>
        <w:gridCol w:w="624"/>
        <w:gridCol w:w="10048"/>
        <w:gridCol w:w="218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