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1ef2" w14:textId="9421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Т. Рысқұлов аудандық
мәслихатының  2012 жылдың 21 желтоқсандағы № 9-5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2013 жылғы 14 қарашадағы № 19-4 шешімі. Жамбыл облысы Әділет департаментінде 2013 жылғы 19 қарашада № 2047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«2013-2015 жылдарға арналған облыстық бюджет туралы» Жамбыл облыстық мәслихатының 2012 жылдың 7 желтоқсандағы № 10-3 шешіміне өзгерістер енгізу туралы» Жамбыл облыстық мәслихатының 2013 жылғы 31 қазандағы </w:t>
      </w:r>
      <w:r>
        <w:rPr>
          <w:rFonts w:ascii="Times New Roman"/>
          <w:b w:val="false"/>
          <w:i w:val="false"/>
          <w:color w:val="000000"/>
          <w:sz w:val="28"/>
        </w:rPr>
        <w:t>№ 18-3</w:t>
      </w:r>
      <w:r>
        <w:rPr>
          <w:rFonts w:ascii="Times New Roman"/>
          <w:b w:val="false"/>
          <w:i w:val="false"/>
          <w:color w:val="000000"/>
          <w:sz w:val="28"/>
        </w:rPr>
        <w:t xml:space="preserve"> шешіміне (нормативтік құқықтық актілерді мемлекеттік тіркеу Тізілімінде № 2033 болып тіркелген) сәйкес Т.Рысқұлов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Т. Рысқұлов аудандық мәслихатының 2012 жылдың 21 желтоқсандағы </w:t>
      </w:r>
      <w:r>
        <w:rPr>
          <w:rFonts w:ascii="Times New Roman"/>
          <w:b w:val="false"/>
          <w:i w:val="false"/>
          <w:color w:val="000000"/>
          <w:sz w:val="28"/>
        </w:rPr>
        <w:t>№ 9-5</w:t>
      </w:r>
      <w:r>
        <w:rPr>
          <w:rFonts w:ascii="Times New Roman"/>
          <w:b w:val="false"/>
          <w:i w:val="false"/>
          <w:color w:val="000000"/>
          <w:sz w:val="28"/>
        </w:rPr>
        <w:t xml:space="preserve"> шешіміне (нормативтік құқықтық актілерді мемлекеттік тіркеу Тізілімінде № 1868 болып тіркелген, 2013 жылдың 9 қаңтардағы № 3-4 және 11 қаңтардағы 5-6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«6 463 814» сандары «6 465 128» сандарымен ауыстырылсын;</w:t>
      </w:r>
      <w:r>
        <w:br/>
      </w:r>
      <w:r>
        <w:rPr>
          <w:rFonts w:ascii="Times New Roman"/>
          <w:b w:val="false"/>
          <w:i w:val="false"/>
          <w:color w:val="000000"/>
          <w:sz w:val="28"/>
        </w:rPr>
        <w:t>
      «18 453» сандары «17 831» сандарымен ауыстырылсын;</w:t>
      </w:r>
      <w:r>
        <w:br/>
      </w:r>
      <w:r>
        <w:rPr>
          <w:rFonts w:ascii="Times New Roman"/>
          <w:b w:val="false"/>
          <w:i w:val="false"/>
          <w:color w:val="000000"/>
          <w:sz w:val="28"/>
        </w:rPr>
        <w:t>
      «4 436 638» сандары «4 438 574»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«656 7166» сандары «6 573 592»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br/>
      </w:r>
      <w:r>
        <w:rPr>
          <w:rFonts w:ascii="Times New Roman"/>
          <w:b w:val="false"/>
          <w:i w:val="false"/>
          <w:color w:val="000000"/>
          <w:sz w:val="28"/>
        </w:rPr>
        <w:t>
      «Қаржы активтерімен операциялар бойынша сальдо» жолындағы «43 240» сандары «38 128» сандарымен ауыстырылсын;</w:t>
      </w:r>
      <w:r>
        <w:br/>
      </w:r>
      <w:r>
        <w:rPr>
          <w:rFonts w:ascii="Times New Roman"/>
          <w:b w:val="false"/>
          <w:i w:val="false"/>
          <w:color w:val="000000"/>
          <w:sz w:val="28"/>
        </w:rPr>
        <w:t>
      «Қаржы активтерін сатып алу» жолындағы «43 240» сандары «38 128»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К. Кульбараков                             Б. Шамаев</w:t>
      </w:r>
    </w:p>
    <w:bookmarkEnd w:id="0"/>
    <w:bookmarkStart w:name="z10" w:id="1"/>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2013 жылғы 14 қарашадағы</w:t>
      </w:r>
      <w:r>
        <w:br/>
      </w:r>
      <w:r>
        <w:rPr>
          <w:rFonts w:ascii="Times New Roman"/>
          <w:b w:val="false"/>
          <w:i w:val="false"/>
          <w:color w:val="000000"/>
          <w:sz w:val="28"/>
        </w:rPr>
        <w:t>
№ 19-4 шешіміне 1 қосымша</w:t>
      </w:r>
    </w:p>
    <w:bookmarkEnd w:id="1"/>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1 қосымша</w:t>
      </w:r>
    </w:p>
    <w:p>
      <w:pPr>
        <w:spacing w:after="0"/>
        <w:ind w:left="0"/>
        <w:jc w:val="left"/>
      </w:pPr>
      <w:r>
        <w:rPr>
          <w:rFonts w:ascii="Times New Roman"/>
          <w:b/>
          <w:i w:val="false"/>
          <w:color w:val="000000"/>
        </w:rPr>
        <w:t xml:space="preserve"> 2013 жылға арналған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840"/>
        <w:gridCol w:w="650"/>
        <w:gridCol w:w="9036"/>
        <w:gridCol w:w="1954"/>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6 465 128</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1 999 056</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209 688</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209 688</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181 367</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181 367</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1 585 004</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1 528 610</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44 750</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14 185</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7 060</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8 795</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8 795</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17 831</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6 047</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6 047</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10 519</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10 519</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9 667</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5 878</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4 438 574</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4 438 574</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4438574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91"/>
        <w:gridCol w:w="712"/>
        <w:gridCol w:w="8926"/>
        <w:gridCol w:w="1962"/>
      </w:tblGrid>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w:t>
            </w:r>
          </w:p>
          <w:p>
            <w:pPr>
              <w:spacing w:after="20"/>
              <w:ind w:left="20"/>
              <w:jc w:val="both"/>
            </w:pPr>
            <w:r>
              <w:rPr>
                <w:rFonts w:ascii="Times New Roman"/>
                <w:b w:val="false"/>
                <w:i w:val="false"/>
                <w:color w:val="000000"/>
                <w:sz w:val="20"/>
              </w:rPr>
              <w:t>теңге</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6 573 592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386 657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232 544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200 564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3 883 923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397 653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248 461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149 192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2 977 467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2 859 852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117 615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174 106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231 249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231 249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279 747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244 191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38 808</w:t>
            </w:r>
          </w:p>
        </w:tc>
      </w:tr>
      <w:tr>
        <w:trPr>
          <w:trHeight w:val="9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35 556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33 766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928 151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720 059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720 059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132 107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102 140</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335 084</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139 693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103 315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60 046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70 363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63 790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9 935</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145 999</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93 754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93 754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58 035</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58 035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357 391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357 391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338 753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181 499</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122 276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111 111</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пен туризмді дамыту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 кредиттеу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77"/>
        <w:gridCol w:w="750"/>
        <w:gridCol w:w="8840"/>
        <w:gridCol w:w="2015"/>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33"/>
        <w:gridCol w:w="733"/>
        <w:gridCol w:w="8861"/>
        <w:gridCol w:w="202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38 128</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38 128</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38 128</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33 196</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33 196</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14"/>
        <w:gridCol w:w="793"/>
        <w:gridCol w:w="8881"/>
        <w:gridCol w:w="1994"/>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807"/>
        <w:gridCol w:w="891"/>
        <w:gridCol w:w="8918"/>
        <w:gridCol w:w="185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-193 148</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816"/>
        <w:gridCol w:w="900"/>
        <w:gridCol w:w="8924"/>
        <w:gridCol w:w="1821"/>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90"/>
        <w:gridCol w:w="711"/>
        <w:gridCol w:w="9101"/>
        <w:gridCol w:w="181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bl>
    <w:bookmarkStart w:name="z11" w:id="2"/>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2013 жылғы 14 қазандағы</w:t>
      </w:r>
      <w:r>
        <w:br/>
      </w:r>
      <w:r>
        <w:rPr>
          <w:rFonts w:ascii="Times New Roman"/>
          <w:b w:val="false"/>
          <w:i w:val="false"/>
          <w:color w:val="000000"/>
          <w:sz w:val="28"/>
        </w:rPr>
        <w:t>
№ 19-4 шешіміне 2 қосымша</w:t>
      </w:r>
    </w:p>
    <w:bookmarkEnd w:id="2"/>
    <w:p>
      <w:pPr>
        <w:spacing w:after="0"/>
        <w:ind w:left="0"/>
        <w:jc w:val="both"/>
      </w:pPr>
      <w:r>
        <w:rPr>
          <w:rFonts w:ascii="Times New Roman"/>
          <w:b w:val="false"/>
          <w:i w:val="false"/>
          <w:color w:val="000000"/>
          <w:sz w:val="28"/>
        </w:rPr>
        <w:t xml:space="preserve">Т.Рысқұлов аудандық мәслихаттың </w:t>
      </w:r>
      <w:r>
        <w:br/>
      </w:r>
      <w:r>
        <w:rPr>
          <w:rFonts w:ascii="Times New Roman"/>
          <w:b w:val="false"/>
          <w:i w:val="false"/>
          <w:color w:val="000000"/>
          <w:sz w:val="28"/>
        </w:rPr>
        <w:t>
012 жылғы 21 желтоқсандағы</w:t>
      </w:r>
      <w:r>
        <w:br/>
      </w:r>
      <w:r>
        <w:rPr>
          <w:rFonts w:ascii="Times New Roman"/>
          <w:b w:val="false"/>
          <w:i w:val="false"/>
          <w:color w:val="000000"/>
          <w:sz w:val="28"/>
        </w:rPr>
        <w:t>
№ 9-5 шешіміне 7 қосымша</w:t>
      </w:r>
    </w:p>
    <w:p>
      <w:pPr>
        <w:spacing w:after="0"/>
        <w:ind w:left="0"/>
        <w:jc w:val="left"/>
      </w:pPr>
      <w:r>
        <w:rPr>
          <w:rFonts w:ascii="Times New Roman"/>
          <w:b/>
          <w:i w:val="false"/>
          <w:color w:val="000000"/>
        </w:rPr>
        <w:t xml:space="preserve"> 2013 жылға арналған ауданның әрбір ауылдық округтің бюджеттік бағдарламалары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287"/>
        <w:gridCol w:w="2754"/>
        <w:gridCol w:w="2181"/>
        <w:gridCol w:w="3201"/>
        <w:gridCol w:w="1885"/>
      </w:tblGrid>
      <w:tr>
        <w:trPr>
          <w:trHeight w:val="7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19 538</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14 069</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10 363</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10 318</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8 559</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14 917</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11 189</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200 564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31 980</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258"/>
        <w:gridCol w:w="2032"/>
        <w:gridCol w:w="1688"/>
        <w:gridCol w:w="1688"/>
        <w:gridCol w:w="2741"/>
        <w:gridCol w:w="1897"/>
      </w:tblGrid>
      <w:tr>
        <w:trPr>
          <w:trHeight w:val="75"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87 405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144 363</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29 996</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26 521</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18 139</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25 255</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28 519</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14 913</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23 479</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17 344</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17 815</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12 423</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17 323</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22 782</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18 884</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102 140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